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2A6659" w14:textId="77777777" w:rsidR="002B2D34" w:rsidRDefault="002B2D34" w:rsidP="002B2D34">
      <w:pPr>
        <w:spacing w:after="0" w:line="240" w:lineRule="auto"/>
        <w:rPr>
          <w:rFonts w:eastAsia="Times New Roman" w:cstheme="minorHAnsi"/>
          <w:b/>
          <w:sz w:val="32"/>
          <w:szCs w:val="32"/>
          <w:lang w:eastAsia="pl-PL"/>
        </w:rPr>
      </w:pPr>
    </w:p>
    <w:p w14:paraId="3B63F169" w14:textId="23A6D4CA" w:rsidR="002B2D34" w:rsidRPr="001B23CC" w:rsidRDefault="002B2D34" w:rsidP="0F69C65B">
      <w:pPr>
        <w:spacing w:after="0" w:line="240" w:lineRule="auto"/>
        <w:jc w:val="center"/>
        <w:rPr>
          <w:rFonts w:eastAsia="Times New Roman"/>
          <w:sz w:val="32"/>
          <w:szCs w:val="32"/>
          <w:lang w:eastAsia="pl-PL"/>
        </w:rPr>
      </w:pPr>
      <w:r w:rsidRPr="0F69C65B">
        <w:rPr>
          <w:rFonts w:eastAsia="Times New Roman"/>
          <w:b/>
          <w:bCs/>
          <w:sz w:val="32"/>
          <w:szCs w:val="32"/>
          <w:lang w:bidi="en-US"/>
        </w:rPr>
        <w:t>Regulation No. 170 of the</w:t>
      </w:r>
      <w:r w:rsidR="00EC36E0" w:rsidRPr="0F69C65B">
        <w:rPr>
          <w:rFonts w:eastAsia="Times New Roman"/>
          <w:sz w:val="32"/>
          <w:szCs w:val="32"/>
          <w:lang w:eastAsia="pl-PL"/>
        </w:rPr>
        <w:t xml:space="preserve"> </w:t>
      </w:r>
      <w:r w:rsidRPr="0F69C65B">
        <w:rPr>
          <w:rFonts w:eastAsia="Times New Roman"/>
          <w:b/>
          <w:bCs/>
          <w:sz w:val="32"/>
          <w:szCs w:val="32"/>
          <w:lang w:bidi="en-US"/>
        </w:rPr>
        <w:t>Rector</w:t>
      </w:r>
      <w:r w:rsidR="5BD6556F" w:rsidRPr="0F69C65B">
        <w:rPr>
          <w:rFonts w:eastAsia="Times New Roman"/>
          <w:b/>
          <w:bCs/>
          <w:sz w:val="32"/>
          <w:szCs w:val="32"/>
          <w:lang w:bidi="en-US"/>
        </w:rPr>
        <w:t xml:space="preserve"> </w:t>
      </w:r>
    </w:p>
    <w:p w14:paraId="248A5F62" w14:textId="53AA9571" w:rsidR="002B2D34" w:rsidRPr="001B23CC" w:rsidRDefault="5BD6556F" w:rsidP="0F69C65B">
      <w:pPr>
        <w:spacing w:after="0" w:line="240" w:lineRule="auto"/>
        <w:jc w:val="center"/>
        <w:rPr>
          <w:rFonts w:eastAsia="Times New Roman"/>
          <w:b/>
          <w:bCs/>
          <w:sz w:val="32"/>
          <w:szCs w:val="32"/>
          <w:lang w:eastAsia="pl-PL"/>
        </w:rPr>
      </w:pPr>
      <w:r w:rsidRPr="0F69C65B">
        <w:rPr>
          <w:rFonts w:eastAsia="Times New Roman"/>
          <w:b/>
          <w:bCs/>
          <w:sz w:val="32"/>
          <w:szCs w:val="32"/>
          <w:lang w:bidi="en-US"/>
        </w:rPr>
        <w:t xml:space="preserve">of the University of Lodz </w:t>
      </w:r>
      <w:r w:rsidR="005919FB" w:rsidRPr="0F69C65B">
        <w:rPr>
          <w:rFonts w:eastAsia="Times New Roman"/>
          <w:b/>
          <w:bCs/>
          <w:sz w:val="32"/>
          <w:szCs w:val="32"/>
          <w:lang w:bidi="en-US"/>
        </w:rPr>
        <w:t>of 29 June 2021</w:t>
      </w:r>
    </w:p>
    <w:p w14:paraId="0A37501D" w14:textId="77777777" w:rsidR="002B2D34" w:rsidRPr="00A116F4" w:rsidRDefault="002B2D34" w:rsidP="002B2D34">
      <w:pPr>
        <w:spacing w:before="60" w:after="0" w:line="240" w:lineRule="auto"/>
        <w:ind w:left="1134" w:hanging="1134"/>
        <w:jc w:val="center"/>
        <w:rPr>
          <w:rFonts w:cstheme="minorHAnsi"/>
          <w:sz w:val="24"/>
        </w:rPr>
      </w:pPr>
    </w:p>
    <w:p w14:paraId="2D1D1314" w14:textId="77C9E08B" w:rsidR="002B2D34" w:rsidRPr="00FA3237" w:rsidRDefault="002B2D34" w:rsidP="00FA3237">
      <w:pPr>
        <w:spacing w:line="276" w:lineRule="auto"/>
        <w:ind w:left="1134" w:hanging="1134"/>
        <w:jc w:val="both"/>
        <w:rPr>
          <w:rFonts w:cstheme="minorHAnsi"/>
          <w:sz w:val="24"/>
          <w:szCs w:val="24"/>
        </w:rPr>
      </w:pPr>
      <w:r w:rsidRPr="00FA3237">
        <w:rPr>
          <w:rFonts w:cstheme="minorHAnsi"/>
          <w:sz w:val="24"/>
          <w:szCs w:val="24"/>
          <w:lang w:bidi="en-US"/>
        </w:rPr>
        <w:t>on the rules of issuing academic teacher electronic employee cards (ELSNAs) to academic teachers employed at the University of Lodz</w:t>
      </w:r>
    </w:p>
    <w:p w14:paraId="684E7AF1" w14:textId="77777777" w:rsidR="00B11F4C" w:rsidRPr="00FA3237" w:rsidRDefault="00B11F4C" w:rsidP="00FA3237">
      <w:pPr>
        <w:spacing w:after="0" w:line="276" w:lineRule="auto"/>
        <w:jc w:val="both"/>
        <w:rPr>
          <w:rFonts w:cstheme="minorHAnsi"/>
          <w:sz w:val="24"/>
          <w:szCs w:val="24"/>
        </w:rPr>
      </w:pPr>
    </w:p>
    <w:p w14:paraId="02EB378F" w14:textId="55548259" w:rsidR="002B2D34" w:rsidRPr="00FA3237" w:rsidRDefault="00D51BB1" w:rsidP="00FA3237">
      <w:pPr>
        <w:spacing w:after="0" w:line="276" w:lineRule="auto"/>
        <w:jc w:val="both"/>
        <w:rPr>
          <w:rFonts w:cstheme="minorHAnsi"/>
          <w:sz w:val="24"/>
          <w:szCs w:val="24"/>
        </w:rPr>
      </w:pPr>
      <w:r w:rsidRPr="00FA3237">
        <w:rPr>
          <w:rFonts w:cstheme="minorHAnsi"/>
          <w:sz w:val="24"/>
          <w:szCs w:val="24"/>
          <w:lang w:bidi="en-US"/>
        </w:rPr>
        <w:t xml:space="preserve">Based on Article 23(1) in conjunction with Article 122(1) and 122(2) of the Act of 20 July 2018 - Law on Higher Education and Science (consolidated text, </w:t>
      </w:r>
      <w:r w:rsidR="00765704">
        <w:rPr>
          <w:rFonts w:cstheme="minorHAnsi"/>
          <w:sz w:val="24"/>
          <w:szCs w:val="24"/>
          <w:lang w:bidi="en-US"/>
        </w:rPr>
        <w:t>Polish</w:t>
      </w:r>
      <w:r w:rsidRPr="00FA3237">
        <w:rPr>
          <w:rFonts w:cstheme="minorHAnsi"/>
          <w:sz w:val="24"/>
          <w:szCs w:val="24"/>
          <w:lang w:bidi="en-US"/>
        </w:rPr>
        <w:t xml:space="preserve"> Journal of Laws of 2021, item 478, as amended) and the Regulation of the Minister of Science and Higher Education of 13 March 2020 on the academic teacher employee card (</w:t>
      </w:r>
      <w:r w:rsidR="00765704">
        <w:rPr>
          <w:rFonts w:cstheme="minorHAnsi"/>
          <w:sz w:val="24"/>
          <w:szCs w:val="24"/>
          <w:lang w:bidi="en-US"/>
        </w:rPr>
        <w:t>Polish</w:t>
      </w:r>
      <w:r w:rsidRPr="00FA3237">
        <w:rPr>
          <w:rFonts w:cstheme="minorHAnsi"/>
          <w:sz w:val="24"/>
          <w:szCs w:val="24"/>
          <w:lang w:bidi="en-US"/>
        </w:rPr>
        <w:t xml:space="preserve"> Journal </w:t>
      </w:r>
      <w:r w:rsidR="00765704">
        <w:rPr>
          <w:rFonts w:cstheme="minorHAnsi"/>
          <w:sz w:val="24"/>
          <w:szCs w:val="24"/>
          <w:lang w:bidi="en-US"/>
        </w:rPr>
        <w:t>o</w:t>
      </w:r>
      <w:r w:rsidRPr="00FA3237">
        <w:rPr>
          <w:rFonts w:cstheme="minorHAnsi"/>
          <w:sz w:val="24"/>
          <w:szCs w:val="24"/>
          <w:lang w:bidi="en-US"/>
        </w:rPr>
        <w:t xml:space="preserve">f Laws of 2020, item 689, as amended), I hereby order as follows: </w:t>
      </w:r>
    </w:p>
    <w:p w14:paraId="616E505C" w14:textId="77777777" w:rsidR="0044224F" w:rsidRPr="00FA3237" w:rsidRDefault="0044224F" w:rsidP="00FA3237">
      <w:pPr>
        <w:spacing w:after="0" w:line="276" w:lineRule="auto"/>
        <w:jc w:val="center"/>
        <w:rPr>
          <w:rFonts w:cstheme="minorHAnsi"/>
          <w:sz w:val="24"/>
          <w:szCs w:val="24"/>
        </w:rPr>
      </w:pPr>
    </w:p>
    <w:p w14:paraId="276C8A27" w14:textId="6B48C304" w:rsidR="00B035FE" w:rsidRPr="00FA3237" w:rsidRDefault="00B035FE" w:rsidP="00FA3237">
      <w:pPr>
        <w:spacing w:after="0" w:line="276" w:lineRule="auto"/>
        <w:jc w:val="center"/>
        <w:rPr>
          <w:rFonts w:cstheme="minorHAnsi"/>
          <w:sz w:val="24"/>
          <w:szCs w:val="24"/>
        </w:rPr>
      </w:pPr>
      <w:r w:rsidRPr="00FA3237">
        <w:rPr>
          <w:rFonts w:cstheme="minorHAnsi"/>
          <w:sz w:val="24"/>
          <w:szCs w:val="24"/>
          <w:lang w:bidi="en-US"/>
        </w:rPr>
        <w:t>§ 1</w:t>
      </w:r>
    </w:p>
    <w:p w14:paraId="6A05A809" w14:textId="77777777" w:rsidR="002B2D34" w:rsidRPr="00FA3237" w:rsidRDefault="002B2D34" w:rsidP="00FA3237">
      <w:pPr>
        <w:spacing w:after="0" w:line="276" w:lineRule="auto"/>
        <w:jc w:val="center"/>
        <w:rPr>
          <w:rFonts w:cstheme="minorHAnsi"/>
          <w:sz w:val="24"/>
          <w:szCs w:val="24"/>
        </w:rPr>
      </w:pPr>
    </w:p>
    <w:p w14:paraId="41C8F396" w14:textId="5D80F841" w:rsidR="0092547B" w:rsidRPr="00FA3237" w:rsidRDefault="00D51BB1" w:rsidP="00FA3237">
      <w:pPr>
        <w:spacing w:after="0" w:line="276" w:lineRule="auto"/>
        <w:jc w:val="both"/>
        <w:rPr>
          <w:rFonts w:cstheme="minorHAnsi"/>
          <w:sz w:val="24"/>
          <w:szCs w:val="24"/>
        </w:rPr>
      </w:pPr>
      <w:r w:rsidRPr="00FA3237">
        <w:rPr>
          <w:rFonts w:cstheme="minorHAnsi"/>
          <w:sz w:val="24"/>
          <w:szCs w:val="24"/>
          <w:lang w:bidi="en-US"/>
        </w:rPr>
        <w:t xml:space="preserve">The </w:t>
      </w:r>
      <w:r w:rsidR="00765704">
        <w:rPr>
          <w:rFonts w:cstheme="minorHAnsi"/>
          <w:sz w:val="24"/>
          <w:szCs w:val="24"/>
          <w:lang w:bidi="en-US"/>
        </w:rPr>
        <w:t>present</w:t>
      </w:r>
      <w:r w:rsidRPr="00FA3237">
        <w:rPr>
          <w:rFonts w:cstheme="minorHAnsi"/>
          <w:sz w:val="24"/>
          <w:szCs w:val="24"/>
          <w:lang w:bidi="en-US"/>
        </w:rPr>
        <w:t xml:space="preserve"> Regulation defines the rules for issuing academic teacher electronic employee cards (hereinafter referred to as "ELSNA cards") to academic teachers employed at the University of Lodz. </w:t>
      </w:r>
    </w:p>
    <w:p w14:paraId="79AD2B2D" w14:textId="77777777" w:rsidR="00D51BB1" w:rsidRPr="00FA3237" w:rsidRDefault="00D51BB1" w:rsidP="00FA3237">
      <w:pPr>
        <w:spacing w:after="0" w:line="276" w:lineRule="auto"/>
        <w:jc w:val="center"/>
        <w:rPr>
          <w:rFonts w:cstheme="minorHAnsi"/>
          <w:sz w:val="24"/>
          <w:szCs w:val="24"/>
        </w:rPr>
      </w:pPr>
    </w:p>
    <w:p w14:paraId="77FF198D" w14:textId="282C6C0B" w:rsidR="00B035FE" w:rsidRPr="00FA3237" w:rsidRDefault="00B035FE" w:rsidP="00FA3237">
      <w:pPr>
        <w:spacing w:after="0" w:line="276" w:lineRule="auto"/>
        <w:jc w:val="center"/>
        <w:rPr>
          <w:rFonts w:cstheme="minorHAnsi"/>
          <w:sz w:val="24"/>
          <w:szCs w:val="24"/>
        </w:rPr>
      </w:pPr>
      <w:r w:rsidRPr="00FA3237">
        <w:rPr>
          <w:rFonts w:cstheme="minorHAnsi"/>
          <w:sz w:val="24"/>
          <w:szCs w:val="24"/>
          <w:lang w:bidi="en-US"/>
        </w:rPr>
        <w:t>§ 2</w:t>
      </w:r>
    </w:p>
    <w:p w14:paraId="4B39A7E7" w14:textId="7DEB34D0" w:rsidR="00D51BB1" w:rsidRPr="00FA3237" w:rsidRDefault="00D51BB1" w:rsidP="00FA3237">
      <w:pPr>
        <w:spacing w:after="0" w:line="276" w:lineRule="auto"/>
        <w:jc w:val="center"/>
        <w:rPr>
          <w:rFonts w:cstheme="minorHAnsi"/>
          <w:sz w:val="24"/>
          <w:szCs w:val="24"/>
        </w:rPr>
      </w:pPr>
    </w:p>
    <w:p w14:paraId="54BEDDDC" w14:textId="5AC805F2" w:rsidR="00831A60" w:rsidRPr="00FA3237" w:rsidRDefault="0030698C" w:rsidP="00FA3237">
      <w:pPr>
        <w:pStyle w:val="Akapitzlist"/>
        <w:numPr>
          <w:ilvl w:val="0"/>
          <w:numId w:val="1"/>
        </w:numPr>
        <w:spacing w:after="0" w:line="276" w:lineRule="auto"/>
        <w:jc w:val="both"/>
        <w:rPr>
          <w:rFonts w:cstheme="minorHAnsi"/>
          <w:sz w:val="24"/>
          <w:szCs w:val="24"/>
        </w:rPr>
      </w:pPr>
      <w:r w:rsidRPr="00FA3237">
        <w:rPr>
          <w:rFonts w:cstheme="minorHAnsi"/>
          <w:sz w:val="24"/>
          <w:szCs w:val="24"/>
          <w:lang w:bidi="en-US"/>
        </w:rPr>
        <w:t xml:space="preserve">ELSNA card </w:t>
      </w:r>
      <w:r w:rsidR="00765704">
        <w:rPr>
          <w:rFonts w:cstheme="minorHAnsi"/>
          <w:sz w:val="24"/>
          <w:szCs w:val="24"/>
          <w:lang w:bidi="en-US"/>
        </w:rPr>
        <w:t>i</w:t>
      </w:r>
      <w:r w:rsidRPr="00FA3237">
        <w:rPr>
          <w:rFonts w:cstheme="minorHAnsi"/>
          <w:sz w:val="24"/>
          <w:szCs w:val="24"/>
          <w:lang w:bidi="en-US"/>
        </w:rPr>
        <w:t xml:space="preserve">s issued at the request of an academic teacher. </w:t>
      </w:r>
    </w:p>
    <w:p w14:paraId="0073F841" w14:textId="0F57DC0A" w:rsidR="00D51BB1" w:rsidRPr="00FA3237" w:rsidRDefault="00831A60" w:rsidP="00FA3237">
      <w:pPr>
        <w:pStyle w:val="Akapitzlist"/>
        <w:numPr>
          <w:ilvl w:val="0"/>
          <w:numId w:val="1"/>
        </w:numPr>
        <w:spacing w:after="0" w:line="276" w:lineRule="auto"/>
        <w:jc w:val="both"/>
        <w:rPr>
          <w:rFonts w:cstheme="minorHAnsi"/>
          <w:sz w:val="24"/>
          <w:szCs w:val="24"/>
        </w:rPr>
      </w:pPr>
      <w:r w:rsidRPr="00FA3237">
        <w:rPr>
          <w:rFonts w:cstheme="minorHAnsi"/>
          <w:sz w:val="24"/>
          <w:szCs w:val="24"/>
          <w:lang w:bidi="en-US"/>
        </w:rPr>
        <w:t xml:space="preserve">An academic teacher submits an application, the template of which is set out in the appendix to the </w:t>
      </w:r>
      <w:r w:rsidR="00765704">
        <w:rPr>
          <w:rFonts w:cstheme="minorHAnsi"/>
          <w:sz w:val="24"/>
          <w:szCs w:val="24"/>
          <w:lang w:bidi="en-US"/>
        </w:rPr>
        <w:t>present</w:t>
      </w:r>
      <w:r w:rsidRPr="00FA3237">
        <w:rPr>
          <w:rFonts w:cstheme="minorHAnsi"/>
          <w:sz w:val="24"/>
          <w:szCs w:val="24"/>
          <w:lang w:bidi="en-US"/>
        </w:rPr>
        <w:t xml:space="preserve"> regulation, to the Employee Affairs Department of the University of Lodz, together with a proof of payment for the card.</w:t>
      </w:r>
    </w:p>
    <w:p w14:paraId="122CEBFE" w14:textId="199EF738" w:rsidR="00AB7E29" w:rsidRPr="00FA3237" w:rsidRDefault="00BE7899" w:rsidP="00FA3237">
      <w:pPr>
        <w:pStyle w:val="Akapitzlist"/>
        <w:numPr>
          <w:ilvl w:val="0"/>
          <w:numId w:val="1"/>
        </w:numPr>
        <w:spacing w:after="0" w:line="276" w:lineRule="auto"/>
        <w:jc w:val="both"/>
        <w:rPr>
          <w:rFonts w:cstheme="minorHAnsi"/>
          <w:sz w:val="24"/>
          <w:szCs w:val="24"/>
        </w:rPr>
      </w:pPr>
      <w:r w:rsidRPr="00FA3237">
        <w:rPr>
          <w:rFonts w:cstheme="minorHAnsi"/>
          <w:sz w:val="24"/>
          <w:szCs w:val="24"/>
          <w:lang w:bidi="en-US"/>
        </w:rPr>
        <w:t>An academic teacher is obliged to upload to the USOSweb system a recent photograph that meets the following requirements:</w:t>
      </w:r>
    </w:p>
    <w:p w14:paraId="790F236B" w14:textId="6DC76572" w:rsidR="00AB7E29" w:rsidRPr="00FA3237" w:rsidRDefault="00AB7E29" w:rsidP="00FA3237">
      <w:pPr>
        <w:pStyle w:val="Akapitzlist"/>
        <w:numPr>
          <w:ilvl w:val="0"/>
          <w:numId w:val="7"/>
        </w:numPr>
        <w:spacing w:after="0" w:line="276" w:lineRule="auto"/>
        <w:jc w:val="both"/>
        <w:rPr>
          <w:rFonts w:cstheme="minorHAnsi"/>
          <w:sz w:val="24"/>
          <w:szCs w:val="24"/>
        </w:rPr>
      </w:pPr>
      <w:r w:rsidRPr="00FA3237">
        <w:rPr>
          <w:rFonts w:cstheme="minorHAnsi"/>
          <w:sz w:val="24"/>
          <w:szCs w:val="24"/>
          <w:lang w:bidi="en-US"/>
        </w:rPr>
        <w:t xml:space="preserve">colour photograph, of 35 × 45 mm, taken against a uniform light background, evenly illuminated, having good sharpness and reproducing the natural colour of the skin, covering the image from the top of the head to the top of the shoulders, so that the face covers 70-80% of the photograph, showing a person in the frontal position, maintaining vertical symmetry and clearly </w:t>
      </w:r>
      <w:r w:rsidR="00765704">
        <w:rPr>
          <w:rFonts w:cstheme="minorHAnsi"/>
          <w:sz w:val="24"/>
          <w:szCs w:val="24"/>
          <w:lang w:bidi="en-US"/>
        </w:rPr>
        <w:t>showing</w:t>
      </w:r>
      <w:r w:rsidRPr="00FA3237">
        <w:rPr>
          <w:rFonts w:cstheme="minorHAnsi"/>
          <w:sz w:val="24"/>
          <w:szCs w:val="24"/>
          <w:lang w:bidi="en-US"/>
        </w:rPr>
        <w:t xml:space="preserve"> the face;</w:t>
      </w:r>
    </w:p>
    <w:p w14:paraId="71A24D76" w14:textId="214FA1AC" w:rsidR="00AB7E29" w:rsidRPr="00FA3237" w:rsidRDefault="00765704" w:rsidP="00FA3237">
      <w:pPr>
        <w:pStyle w:val="Akapitzlist"/>
        <w:numPr>
          <w:ilvl w:val="0"/>
          <w:numId w:val="7"/>
        </w:numPr>
        <w:spacing w:after="0" w:line="276" w:lineRule="auto"/>
        <w:jc w:val="both"/>
        <w:rPr>
          <w:rFonts w:cstheme="minorHAnsi"/>
          <w:sz w:val="24"/>
          <w:szCs w:val="24"/>
        </w:rPr>
      </w:pPr>
      <w:r>
        <w:rPr>
          <w:rFonts w:cstheme="minorHAnsi"/>
          <w:sz w:val="24"/>
          <w:szCs w:val="24"/>
          <w:lang w:bidi="en-US"/>
        </w:rPr>
        <w:t xml:space="preserve">a </w:t>
      </w:r>
      <w:r w:rsidR="00FA3237">
        <w:rPr>
          <w:rFonts w:cstheme="minorHAnsi"/>
          <w:sz w:val="24"/>
          <w:szCs w:val="24"/>
          <w:lang w:bidi="en-US"/>
        </w:rPr>
        <w:t>person in the photograph shall be looking straight ahead with a natural facial expression, closed mouth, face not covered with hair, visible eyebrows, eyes and pupils;</w:t>
      </w:r>
    </w:p>
    <w:p w14:paraId="677D8A64" w14:textId="40613792" w:rsidR="00AB7E29" w:rsidRPr="00FA3237" w:rsidRDefault="00765704" w:rsidP="00FA3237">
      <w:pPr>
        <w:pStyle w:val="Akapitzlist"/>
        <w:numPr>
          <w:ilvl w:val="0"/>
          <w:numId w:val="7"/>
        </w:numPr>
        <w:spacing w:after="0" w:line="276" w:lineRule="auto"/>
        <w:jc w:val="both"/>
        <w:rPr>
          <w:rFonts w:cstheme="minorHAnsi"/>
          <w:sz w:val="24"/>
          <w:szCs w:val="24"/>
        </w:rPr>
      </w:pPr>
      <w:r>
        <w:rPr>
          <w:rFonts w:cstheme="minorHAnsi"/>
          <w:sz w:val="24"/>
          <w:szCs w:val="24"/>
          <w:lang w:bidi="en-US"/>
        </w:rPr>
        <w:t xml:space="preserve">a </w:t>
      </w:r>
      <w:r w:rsidR="00FA3237">
        <w:rPr>
          <w:rFonts w:cstheme="minorHAnsi"/>
          <w:sz w:val="24"/>
          <w:szCs w:val="24"/>
          <w:lang w:bidi="en-US"/>
        </w:rPr>
        <w:t xml:space="preserve">person in the photograph shall be depicted without a headgear. Person wearing a headgear due to obeying the rules of </w:t>
      </w:r>
      <w:r>
        <w:rPr>
          <w:rFonts w:cstheme="minorHAnsi"/>
          <w:sz w:val="24"/>
          <w:szCs w:val="24"/>
          <w:lang w:bidi="en-US"/>
        </w:rPr>
        <w:t>their</w:t>
      </w:r>
      <w:r w:rsidR="00FA3237">
        <w:rPr>
          <w:rFonts w:cstheme="minorHAnsi"/>
          <w:sz w:val="24"/>
          <w:szCs w:val="24"/>
          <w:lang w:bidi="en-US"/>
        </w:rPr>
        <w:t xml:space="preserve"> religion, may upload a photograph in the </w:t>
      </w:r>
      <w:r w:rsidR="00FA3237">
        <w:rPr>
          <w:rFonts w:cstheme="minorHAnsi"/>
          <w:sz w:val="24"/>
          <w:szCs w:val="24"/>
          <w:lang w:bidi="en-US"/>
        </w:rPr>
        <w:lastRenderedPageBreak/>
        <w:t>headgear, as long as the face is fully visible and the person submits a certificate of belonging to a church or other religious association registered in the Republic of Poland in accordance with the relevant regulations. The person may also upload a</w:t>
      </w:r>
      <w:r>
        <w:rPr>
          <w:rFonts w:cstheme="minorHAnsi"/>
          <w:sz w:val="24"/>
          <w:szCs w:val="24"/>
          <w:lang w:bidi="en-US"/>
        </w:rPr>
        <w:t> </w:t>
      </w:r>
      <w:r w:rsidR="00FA3237">
        <w:rPr>
          <w:rFonts w:cstheme="minorHAnsi"/>
          <w:sz w:val="24"/>
          <w:szCs w:val="24"/>
          <w:lang w:bidi="en-US"/>
        </w:rPr>
        <w:t xml:space="preserve">photograph </w:t>
      </w:r>
      <w:r>
        <w:rPr>
          <w:rFonts w:cstheme="minorHAnsi"/>
          <w:sz w:val="24"/>
          <w:szCs w:val="24"/>
          <w:lang w:bidi="en-US"/>
        </w:rPr>
        <w:t>with</w:t>
      </w:r>
      <w:r w:rsidR="00FA3237">
        <w:rPr>
          <w:rFonts w:cstheme="minorHAnsi"/>
          <w:sz w:val="24"/>
          <w:szCs w:val="24"/>
          <w:lang w:bidi="en-US"/>
        </w:rPr>
        <w:t xml:space="preserve"> a headgear, provided </w:t>
      </w:r>
      <w:r>
        <w:rPr>
          <w:rFonts w:cstheme="minorHAnsi"/>
          <w:sz w:val="24"/>
          <w:szCs w:val="24"/>
          <w:lang w:bidi="en-US"/>
        </w:rPr>
        <w:t>they are</w:t>
      </w:r>
      <w:r w:rsidR="00FA3237">
        <w:rPr>
          <w:rFonts w:cstheme="minorHAnsi"/>
          <w:sz w:val="24"/>
          <w:szCs w:val="24"/>
          <w:lang w:bidi="en-US"/>
        </w:rPr>
        <w:t xml:space="preserve"> able to justify the need to do so as a result of the consequences of</w:t>
      </w:r>
      <w:r>
        <w:rPr>
          <w:rFonts w:cstheme="minorHAnsi"/>
          <w:sz w:val="24"/>
          <w:szCs w:val="24"/>
          <w:lang w:bidi="en-US"/>
        </w:rPr>
        <w:t xml:space="preserve"> </w:t>
      </w:r>
      <w:r w:rsidR="00FA3237">
        <w:rPr>
          <w:rFonts w:cstheme="minorHAnsi"/>
          <w:sz w:val="24"/>
          <w:szCs w:val="24"/>
          <w:lang w:bidi="en-US"/>
        </w:rPr>
        <w:t>treatment or accident;</w:t>
      </w:r>
    </w:p>
    <w:p w14:paraId="6D6C3C8A" w14:textId="22CA5935" w:rsidR="00AB7E29" w:rsidRPr="00FA3237" w:rsidRDefault="00765704" w:rsidP="00FA3237">
      <w:pPr>
        <w:pStyle w:val="Akapitzlist"/>
        <w:numPr>
          <w:ilvl w:val="0"/>
          <w:numId w:val="7"/>
        </w:numPr>
        <w:spacing w:after="0" w:line="276" w:lineRule="auto"/>
        <w:jc w:val="both"/>
        <w:rPr>
          <w:rFonts w:cstheme="minorHAnsi"/>
          <w:sz w:val="24"/>
          <w:szCs w:val="24"/>
        </w:rPr>
      </w:pPr>
      <w:r>
        <w:rPr>
          <w:rFonts w:cstheme="minorHAnsi"/>
          <w:sz w:val="24"/>
          <w:szCs w:val="24"/>
          <w:lang w:bidi="en-US"/>
        </w:rPr>
        <w:t xml:space="preserve">a </w:t>
      </w:r>
      <w:r w:rsidR="00FA3237">
        <w:rPr>
          <w:rFonts w:cstheme="minorHAnsi"/>
          <w:sz w:val="24"/>
          <w:szCs w:val="24"/>
          <w:lang w:bidi="en-US"/>
        </w:rPr>
        <w:t>person in the photograph shall be depicted without dark-lensed glasses. Person with a visual impairment may attach a photograph wearing glasses with dark lenses, provided that the person submits a certificate of the degree of disability due to a</w:t>
      </w:r>
      <w:r>
        <w:rPr>
          <w:rFonts w:cstheme="minorHAnsi"/>
          <w:sz w:val="24"/>
          <w:szCs w:val="24"/>
          <w:lang w:bidi="en-US"/>
        </w:rPr>
        <w:t> </w:t>
      </w:r>
      <w:r w:rsidR="00FA3237">
        <w:rPr>
          <w:rFonts w:cstheme="minorHAnsi"/>
          <w:sz w:val="24"/>
          <w:szCs w:val="24"/>
          <w:lang w:bidi="en-US"/>
        </w:rPr>
        <w:t>congenital or acquired eye defect;</w:t>
      </w:r>
    </w:p>
    <w:p w14:paraId="7238473E" w14:textId="4C476832" w:rsidR="00AB7E29" w:rsidRPr="00FA3237" w:rsidRDefault="00765704" w:rsidP="00FA3237">
      <w:pPr>
        <w:pStyle w:val="Akapitzlist"/>
        <w:numPr>
          <w:ilvl w:val="0"/>
          <w:numId w:val="7"/>
        </w:numPr>
        <w:spacing w:after="0" w:line="276" w:lineRule="auto"/>
        <w:jc w:val="both"/>
        <w:rPr>
          <w:rFonts w:cstheme="minorHAnsi"/>
          <w:sz w:val="24"/>
          <w:szCs w:val="24"/>
        </w:rPr>
      </w:pPr>
      <w:r>
        <w:rPr>
          <w:rFonts w:cstheme="minorHAnsi"/>
          <w:sz w:val="24"/>
          <w:szCs w:val="24"/>
          <w:lang w:bidi="en-US"/>
        </w:rPr>
        <w:t xml:space="preserve">a </w:t>
      </w:r>
      <w:r w:rsidR="00FA3237">
        <w:rPr>
          <w:rFonts w:cstheme="minorHAnsi"/>
          <w:sz w:val="24"/>
          <w:szCs w:val="24"/>
          <w:lang w:bidi="en-US"/>
        </w:rPr>
        <w:t>person holding a disability certificate, issued in accordance with the provisions on the assessment of the degree of disability, as well as a person whose health condition does not allow to meet the requirements of photography specified in this paragraph, may upload a photograph that does not meet the requirements stipulated herein.</w:t>
      </w:r>
    </w:p>
    <w:p w14:paraId="58699662" w14:textId="77777777" w:rsidR="00170B26" w:rsidRPr="00FA3237" w:rsidRDefault="00170B26" w:rsidP="00B72318">
      <w:pPr>
        <w:spacing w:after="0" w:line="276" w:lineRule="auto"/>
        <w:jc w:val="center"/>
        <w:rPr>
          <w:rFonts w:cstheme="minorHAnsi"/>
          <w:sz w:val="24"/>
          <w:szCs w:val="24"/>
        </w:rPr>
      </w:pPr>
    </w:p>
    <w:p w14:paraId="5D92C104" w14:textId="72E44B12" w:rsidR="00317EC4" w:rsidRPr="00FA3237" w:rsidRDefault="00317EC4" w:rsidP="00FA3237">
      <w:pPr>
        <w:spacing w:after="0" w:line="276" w:lineRule="auto"/>
        <w:jc w:val="center"/>
        <w:rPr>
          <w:rFonts w:cstheme="minorHAnsi"/>
          <w:sz w:val="24"/>
          <w:szCs w:val="24"/>
        </w:rPr>
      </w:pPr>
      <w:r w:rsidRPr="00FA3237">
        <w:rPr>
          <w:rFonts w:cstheme="minorHAnsi"/>
          <w:sz w:val="24"/>
          <w:szCs w:val="24"/>
          <w:lang w:bidi="en-US"/>
        </w:rPr>
        <w:t>§ 3</w:t>
      </w:r>
    </w:p>
    <w:p w14:paraId="3B20F33E" w14:textId="7A20552E" w:rsidR="00317EC4" w:rsidRPr="00FA3237" w:rsidRDefault="00317EC4" w:rsidP="00FA3237">
      <w:pPr>
        <w:spacing w:after="0" w:line="276" w:lineRule="auto"/>
        <w:jc w:val="center"/>
        <w:rPr>
          <w:rFonts w:cstheme="minorHAnsi"/>
          <w:sz w:val="24"/>
          <w:szCs w:val="24"/>
        </w:rPr>
      </w:pPr>
    </w:p>
    <w:p w14:paraId="3A77D167" w14:textId="74B6538F" w:rsidR="00317EC4" w:rsidRPr="00FA3237" w:rsidRDefault="00317EC4" w:rsidP="00FA3237">
      <w:pPr>
        <w:pStyle w:val="Akapitzlist"/>
        <w:numPr>
          <w:ilvl w:val="0"/>
          <w:numId w:val="2"/>
        </w:numPr>
        <w:spacing w:after="0" w:line="276" w:lineRule="auto"/>
        <w:jc w:val="both"/>
        <w:rPr>
          <w:rFonts w:eastAsia="Times New Roman" w:cstheme="minorHAnsi"/>
          <w:sz w:val="24"/>
          <w:szCs w:val="24"/>
          <w:lang w:eastAsia="pl-PL"/>
        </w:rPr>
      </w:pPr>
      <w:r w:rsidRPr="00FA3237">
        <w:rPr>
          <w:rFonts w:eastAsia="Times New Roman" w:cstheme="minorHAnsi"/>
          <w:sz w:val="24"/>
          <w:szCs w:val="24"/>
          <w:lang w:bidi="en-US"/>
        </w:rPr>
        <w:t xml:space="preserve">A fee for issuing </w:t>
      </w:r>
      <w:r w:rsidR="00765704">
        <w:rPr>
          <w:rFonts w:eastAsia="Times New Roman" w:cstheme="minorHAnsi"/>
          <w:sz w:val="24"/>
          <w:szCs w:val="24"/>
          <w:lang w:bidi="en-US"/>
        </w:rPr>
        <w:t xml:space="preserve">the </w:t>
      </w:r>
      <w:r w:rsidRPr="00FA3237">
        <w:rPr>
          <w:rFonts w:eastAsia="Times New Roman" w:cstheme="minorHAnsi"/>
          <w:sz w:val="24"/>
          <w:szCs w:val="24"/>
          <w:lang w:bidi="en-US"/>
        </w:rPr>
        <w:t>ELSNA card to an academic teacher is PLN 22.00.</w:t>
      </w:r>
    </w:p>
    <w:p w14:paraId="664EB14B" w14:textId="3408775F" w:rsidR="004B0392" w:rsidRPr="00FA3237" w:rsidRDefault="00317EC4" w:rsidP="00FA3237">
      <w:pPr>
        <w:pStyle w:val="Akapitzlist"/>
        <w:numPr>
          <w:ilvl w:val="0"/>
          <w:numId w:val="2"/>
        </w:numPr>
        <w:spacing w:after="0" w:line="276" w:lineRule="auto"/>
        <w:jc w:val="both"/>
        <w:rPr>
          <w:rFonts w:eastAsia="Times New Roman" w:cstheme="minorHAnsi"/>
          <w:sz w:val="24"/>
          <w:szCs w:val="24"/>
          <w:lang w:eastAsia="pl-PL"/>
        </w:rPr>
      </w:pPr>
      <w:r w:rsidRPr="00FA3237">
        <w:rPr>
          <w:rFonts w:eastAsia="Times New Roman" w:cstheme="minorHAnsi"/>
          <w:sz w:val="24"/>
          <w:szCs w:val="24"/>
          <w:lang w:bidi="en-US"/>
        </w:rPr>
        <w:t xml:space="preserve">The fee referred to in </w:t>
      </w:r>
      <w:r w:rsidR="00765704">
        <w:rPr>
          <w:rFonts w:eastAsia="Times New Roman" w:cstheme="minorHAnsi"/>
          <w:sz w:val="24"/>
          <w:szCs w:val="24"/>
          <w:lang w:bidi="en-US"/>
        </w:rPr>
        <w:t>point</w:t>
      </w:r>
      <w:r w:rsidRPr="00FA3237">
        <w:rPr>
          <w:rFonts w:eastAsia="Times New Roman" w:cstheme="minorHAnsi"/>
          <w:sz w:val="24"/>
          <w:szCs w:val="24"/>
          <w:lang w:bidi="en-US"/>
        </w:rPr>
        <w:t xml:space="preserve"> 1 shall be paid by the academic teacher to the bank account of the University of Lodz, no. 18 1240 6292 1111 0011 0660 3629.</w:t>
      </w:r>
    </w:p>
    <w:p w14:paraId="1219BDD7" w14:textId="40B5E8D6" w:rsidR="00A739A5" w:rsidRPr="00FA3237" w:rsidRDefault="00A739A5" w:rsidP="00FA3237">
      <w:pPr>
        <w:pStyle w:val="Akapitzlist"/>
        <w:numPr>
          <w:ilvl w:val="0"/>
          <w:numId w:val="2"/>
        </w:numPr>
        <w:spacing w:after="0" w:line="276" w:lineRule="auto"/>
        <w:jc w:val="both"/>
        <w:rPr>
          <w:rFonts w:eastAsia="Times New Roman" w:cstheme="minorHAnsi"/>
          <w:sz w:val="24"/>
          <w:szCs w:val="24"/>
          <w:lang w:eastAsia="pl-PL"/>
        </w:rPr>
      </w:pPr>
      <w:r w:rsidRPr="00FA3237">
        <w:rPr>
          <w:rFonts w:eastAsia="Times New Roman" w:cstheme="minorHAnsi"/>
          <w:sz w:val="24"/>
          <w:szCs w:val="24"/>
          <w:lang w:bidi="en-US"/>
        </w:rPr>
        <w:t xml:space="preserve">The title of the transfer of the amount specified in </w:t>
      </w:r>
      <w:r w:rsidR="00765704">
        <w:rPr>
          <w:rFonts w:eastAsia="Times New Roman" w:cstheme="minorHAnsi"/>
          <w:sz w:val="24"/>
          <w:szCs w:val="24"/>
          <w:lang w:bidi="en-US"/>
        </w:rPr>
        <w:t>point</w:t>
      </w:r>
      <w:r w:rsidRPr="00FA3237">
        <w:rPr>
          <w:rFonts w:eastAsia="Times New Roman" w:cstheme="minorHAnsi"/>
          <w:sz w:val="24"/>
          <w:szCs w:val="24"/>
          <w:lang w:bidi="en-US"/>
        </w:rPr>
        <w:t xml:space="preserve"> 1 shall include the following information:</w:t>
      </w:r>
    </w:p>
    <w:p w14:paraId="042E178A" w14:textId="3B79EB5E" w:rsidR="00A739A5" w:rsidRPr="00FA3237" w:rsidRDefault="00A739A5" w:rsidP="00FA3237">
      <w:pPr>
        <w:pStyle w:val="Akapitzlist"/>
        <w:spacing w:after="0" w:line="276" w:lineRule="auto"/>
        <w:ind w:left="360"/>
        <w:jc w:val="both"/>
        <w:rPr>
          <w:rFonts w:eastAsia="Times New Roman" w:cstheme="minorHAnsi"/>
          <w:sz w:val="24"/>
          <w:szCs w:val="24"/>
          <w:lang w:eastAsia="pl-PL"/>
        </w:rPr>
      </w:pPr>
      <w:r w:rsidRPr="00FA3237">
        <w:rPr>
          <w:rFonts w:eastAsia="Times New Roman" w:cstheme="minorHAnsi"/>
          <w:sz w:val="24"/>
          <w:szCs w:val="24"/>
          <w:lang w:bidi="en-US"/>
        </w:rPr>
        <w:t>a) ELSNA,</w:t>
      </w:r>
    </w:p>
    <w:p w14:paraId="3B4D85CE" w14:textId="4F47598D" w:rsidR="00A739A5" w:rsidRPr="00FA3237" w:rsidRDefault="00A739A5" w:rsidP="00FA3237">
      <w:pPr>
        <w:pStyle w:val="Akapitzlist"/>
        <w:spacing w:after="0" w:line="276" w:lineRule="auto"/>
        <w:ind w:left="360"/>
        <w:jc w:val="both"/>
        <w:rPr>
          <w:rFonts w:eastAsia="Times New Roman" w:cstheme="minorHAnsi"/>
          <w:sz w:val="24"/>
          <w:szCs w:val="24"/>
          <w:lang w:eastAsia="pl-PL"/>
        </w:rPr>
      </w:pPr>
      <w:r w:rsidRPr="00FA3237">
        <w:rPr>
          <w:rFonts w:eastAsia="Times New Roman" w:cstheme="minorHAnsi"/>
          <w:sz w:val="24"/>
          <w:szCs w:val="24"/>
          <w:lang w:bidi="en-US"/>
        </w:rPr>
        <w:t>b) name and surname,</w:t>
      </w:r>
    </w:p>
    <w:p w14:paraId="54DF1167" w14:textId="7F435F58" w:rsidR="0030698C" w:rsidRPr="00FA3237" w:rsidRDefault="0030698C" w:rsidP="00FA3237">
      <w:pPr>
        <w:pStyle w:val="Akapitzlist"/>
        <w:spacing w:after="0" w:line="276" w:lineRule="auto"/>
        <w:ind w:left="360"/>
        <w:jc w:val="both"/>
        <w:rPr>
          <w:rFonts w:eastAsia="Times New Roman" w:cstheme="minorHAnsi"/>
          <w:sz w:val="24"/>
          <w:szCs w:val="24"/>
          <w:lang w:eastAsia="pl-PL"/>
        </w:rPr>
      </w:pPr>
      <w:r w:rsidRPr="00FA3237">
        <w:rPr>
          <w:rFonts w:eastAsia="Times New Roman" w:cstheme="minorHAnsi"/>
          <w:sz w:val="24"/>
          <w:szCs w:val="24"/>
          <w:lang w:bidi="en-US"/>
        </w:rPr>
        <w:t>c) employee code,</w:t>
      </w:r>
    </w:p>
    <w:p w14:paraId="0D5C5420" w14:textId="0AEE7C6C" w:rsidR="00A739A5" w:rsidRPr="00FA3237" w:rsidRDefault="0030698C" w:rsidP="00FA3237">
      <w:pPr>
        <w:pStyle w:val="Akapitzlist"/>
        <w:spacing w:after="0" w:line="276" w:lineRule="auto"/>
        <w:ind w:left="360"/>
        <w:jc w:val="both"/>
        <w:rPr>
          <w:rFonts w:eastAsia="Times New Roman" w:cstheme="minorHAnsi"/>
          <w:sz w:val="24"/>
          <w:szCs w:val="24"/>
          <w:lang w:eastAsia="pl-PL"/>
        </w:rPr>
      </w:pPr>
      <w:r w:rsidRPr="00FA3237">
        <w:rPr>
          <w:rFonts w:eastAsia="Times New Roman" w:cstheme="minorHAnsi"/>
          <w:sz w:val="24"/>
          <w:szCs w:val="24"/>
          <w:lang w:bidi="en-US"/>
        </w:rPr>
        <w:t xml:space="preserve">d) name of the department in which the </w:t>
      </w:r>
      <w:r w:rsidR="00765704">
        <w:rPr>
          <w:rFonts w:eastAsia="Times New Roman" w:cstheme="minorHAnsi"/>
          <w:sz w:val="24"/>
          <w:szCs w:val="24"/>
          <w:lang w:bidi="en-US"/>
        </w:rPr>
        <w:t>person</w:t>
      </w:r>
      <w:r w:rsidRPr="00FA3237">
        <w:rPr>
          <w:rFonts w:eastAsia="Times New Roman" w:cstheme="minorHAnsi"/>
          <w:sz w:val="24"/>
          <w:szCs w:val="24"/>
          <w:lang w:bidi="en-US"/>
        </w:rPr>
        <w:t xml:space="preserve"> is employed.</w:t>
      </w:r>
    </w:p>
    <w:p w14:paraId="0B7CB1C5" w14:textId="57BD328B" w:rsidR="006E20A0" w:rsidRPr="00B72318" w:rsidRDefault="006E20A0" w:rsidP="00FA3237">
      <w:pPr>
        <w:pStyle w:val="Akapitzlist"/>
        <w:numPr>
          <w:ilvl w:val="0"/>
          <w:numId w:val="1"/>
        </w:numPr>
        <w:spacing w:after="0" w:line="276" w:lineRule="auto"/>
        <w:jc w:val="both"/>
        <w:rPr>
          <w:rFonts w:cstheme="minorHAnsi"/>
          <w:sz w:val="24"/>
          <w:szCs w:val="24"/>
        </w:rPr>
      </w:pPr>
      <w:r w:rsidRPr="00B72318">
        <w:rPr>
          <w:rFonts w:cstheme="minorHAnsi"/>
          <w:sz w:val="24"/>
          <w:szCs w:val="24"/>
          <w:lang w:bidi="en-US"/>
        </w:rPr>
        <w:t xml:space="preserve">The organisational unit of the University of Lodz Faculty in which the </w:t>
      </w:r>
      <w:r w:rsidR="00765704">
        <w:rPr>
          <w:rFonts w:cstheme="minorHAnsi"/>
          <w:sz w:val="24"/>
          <w:szCs w:val="24"/>
          <w:lang w:bidi="en-US"/>
        </w:rPr>
        <w:t>person</w:t>
      </w:r>
      <w:r w:rsidRPr="00B72318">
        <w:rPr>
          <w:rFonts w:cstheme="minorHAnsi"/>
          <w:sz w:val="24"/>
          <w:szCs w:val="24"/>
          <w:lang w:bidi="en-US"/>
        </w:rPr>
        <w:t xml:space="preserve"> is employed confirms the identity of the photograph uploaded to the USOSweb system.</w:t>
      </w:r>
    </w:p>
    <w:p w14:paraId="0276C8BF" w14:textId="77777777" w:rsidR="004B0392" w:rsidRPr="00FA3237" w:rsidRDefault="004B0392" w:rsidP="00FA3237">
      <w:pPr>
        <w:spacing w:after="0" w:line="276" w:lineRule="auto"/>
        <w:jc w:val="center"/>
        <w:rPr>
          <w:rFonts w:cstheme="minorHAnsi"/>
          <w:sz w:val="24"/>
          <w:szCs w:val="24"/>
        </w:rPr>
      </w:pPr>
    </w:p>
    <w:p w14:paraId="059B4F2A" w14:textId="73F46941" w:rsidR="00317EC4" w:rsidRPr="00FA3237" w:rsidRDefault="00317EC4" w:rsidP="00FA3237">
      <w:pPr>
        <w:spacing w:after="0" w:line="276" w:lineRule="auto"/>
        <w:jc w:val="center"/>
        <w:rPr>
          <w:rFonts w:cstheme="minorHAnsi"/>
          <w:sz w:val="24"/>
          <w:szCs w:val="24"/>
        </w:rPr>
      </w:pPr>
      <w:r w:rsidRPr="00FA3237">
        <w:rPr>
          <w:rFonts w:cstheme="minorHAnsi"/>
          <w:sz w:val="24"/>
          <w:szCs w:val="24"/>
          <w:lang w:bidi="en-US"/>
        </w:rPr>
        <w:t>§ 4</w:t>
      </w:r>
    </w:p>
    <w:p w14:paraId="2745D7FC" w14:textId="3D7BA20F" w:rsidR="00556881" w:rsidRPr="00FA3237" w:rsidRDefault="00556881" w:rsidP="00FA3237">
      <w:pPr>
        <w:spacing w:after="0" w:line="276" w:lineRule="auto"/>
        <w:jc w:val="center"/>
        <w:rPr>
          <w:rFonts w:cstheme="minorHAnsi"/>
          <w:sz w:val="24"/>
          <w:szCs w:val="24"/>
        </w:rPr>
      </w:pPr>
    </w:p>
    <w:p w14:paraId="4B04E62D" w14:textId="37666094" w:rsidR="00556881" w:rsidRPr="00FA3237" w:rsidRDefault="00556881" w:rsidP="00FA3237">
      <w:pPr>
        <w:pStyle w:val="Akapitzlist"/>
        <w:numPr>
          <w:ilvl w:val="0"/>
          <w:numId w:val="3"/>
        </w:numPr>
        <w:spacing w:after="0" w:line="276" w:lineRule="auto"/>
        <w:jc w:val="both"/>
        <w:rPr>
          <w:rFonts w:cstheme="minorHAnsi"/>
          <w:sz w:val="24"/>
          <w:szCs w:val="24"/>
        </w:rPr>
      </w:pPr>
      <w:r w:rsidRPr="00FA3237">
        <w:rPr>
          <w:rFonts w:cstheme="minorHAnsi"/>
          <w:sz w:val="24"/>
          <w:szCs w:val="24"/>
          <w:lang w:bidi="en-US"/>
        </w:rPr>
        <w:t xml:space="preserve">On the basis of the application for </w:t>
      </w:r>
      <w:r w:rsidR="00765704">
        <w:rPr>
          <w:rFonts w:cstheme="minorHAnsi"/>
          <w:sz w:val="24"/>
          <w:szCs w:val="24"/>
          <w:lang w:bidi="en-US"/>
        </w:rPr>
        <w:t>issuing the</w:t>
      </w:r>
      <w:r w:rsidRPr="00FA3237">
        <w:rPr>
          <w:rFonts w:cstheme="minorHAnsi"/>
          <w:sz w:val="24"/>
          <w:szCs w:val="24"/>
          <w:lang w:bidi="en-US"/>
        </w:rPr>
        <w:t xml:space="preserve"> ELSNA card, referred to in § 2(2), the UL  Employee Affairs Department places an order for the production of the employee card to the IT Centre of the University of Lodz.</w:t>
      </w:r>
    </w:p>
    <w:p w14:paraId="060FE6EB" w14:textId="080B00CC" w:rsidR="00556881" w:rsidRPr="00FA3237" w:rsidRDefault="00DD18A1" w:rsidP="00FA3237">
      <w:pPr>
        <w:pStyle w:val="Akapitzlist"/>
        <w:numPr>
          <w:ilvl w:val="0"/>
          <w:numId w:val="3"/>
        </w:numPr>
        <w:spacing w:after="0" w:line="276" w:lineRule="auto"/>
        <w:jc w:val="both"/>
        <w:rPr>
          <w:rFonts w:cstheme="minorHAnsi"/>
          <w:sz w:val="24"/>
          <w:szCs w:val="24"/>
        </w:rPr>
      </w:pPr>
      <w:r w:rsidRPr="00FA3237">
        <w:rPr>
          <w:rFonts w:cstheme="minorHAnsi"/>
          <w:sz w:val="24"/>
          <w:szCs w:val="24"/>
          <w:lang w:bidi="en-US"/>
        </w:rPr>
        <w:t>Collection of ELSNA card by an academic teacher takes place in person at the UL Employee Affairs Departmen</w:t>
      </w:r>
      <w:r w:rsidR="00765704">
        <w:rPr>
          <w:rFonts w:cstheme="minorHAnsi"/>
          <w:sz w:val="24"/>
          <w:szCs w:val="24"/>
          <w:lang w:bidi="en-US"/>
        </w:rPr>
        <w:t>t</w:t>
      </w:r>
      <w:r w:rsidRPr="00FA3237">
        <w:rPr>
          <w:rFonts w:cstheme="minorHAnsi"/>
          <w:sz w:val="24"/>
          <w:szCs w:val="24"/>
          <w:lang w:bidi="en-US"/>
        </w:rPr>
        <w:t xml:space="preserve">. </w:t>
      </w:r>
    </w:p>
    <w:p w14:paraId="439DD108" w14:textId="1192E01F" w:rsidR="00556881" w:rsidRPr="00FA3237" w:rsidRDefault="00556881" w:rsidP="00FA3237">
      <w:pPr>
        <w:pStyle w:val="Akapitzlist"/>
        <w:numPr>
          <w:ilvl w:val="0"/>
          <w:numId w:val="3"/>
        </w:numPr>
        <w:spacing w:after="0" w:line="276" w:lineRule="auto"/>
        <w:jc w:val="both"/>
        <w:rPr>
          <w:rFonts w:cstheme="minorHAnsi"/>
          <w:sz w:val="24"/>
          <w:szCs w:val="24"/>
        </w:rPr>
      </w:pPr>
      <w:r w:rsidRPr="00FA3237">
        <w:rPr>
          <w:rFonts w:cstheme="minorHAnsi"/>
          <w:sz w:val="24"/>
          <w:szCs w:val="24"/>
          <w:lang w:bidi="en-US"/>
        </w:rPr>
        <w:t xml:space="preserve">The Employee Affairs Department of the University of Lodz keeps a register of issued ELSNA cards and confirms their validity. </w:t>
      </w:r>
    </w:p>
    <w:p w14:paraId="662BE75D" w14:textId="77777777" w:rsidR="003C720D" w:rsidRPr="00FA3237" w:rsidRDefault="003C720D" w:rsidP="00FA3237">
      <w:pPr>
        <w:spacing w:after="0" w:line="276" w:lineRule="auto"/>
        <w:jc w:val="center"/>
        <w:rPr>
          <w:rFonts w:cstheme="minorHAnsi"/>
          <w:sz w:val="24"/>
          <w:szCs w:val="24"/>
        </w:rPr>
      </w:pPr>
    </w:p>
    <w:p w14:paraId="3EDD4019" w14:textId="6DCC7557" w:rsidR="003C720D" w:rsidRPr="00FA3237" w:rsidRDefault="003C720D" w:rsidP="00FA3237">
      <w:pPr>
        <w:spacing w:after="0" w:line="276" w:lineRule="auto"/>
        <w:jc w:val="center"/>
        <w:rPr>
          <w:rFonts w:cstheme="minorHAnsi"/>
          <w:sz w:val="24"/>
          <w:szCs w:val="24"/>
        </w:rPr>
      </w:pPr>
      <w:bookmarkStart w:id="0" w:name="_Hlk70406352"/>
      <w:r w:rsidRPr="00FA3237">
        <w:rPr>
          <w:rFonts w:cstheme="minorHAnsi"/>
          <w:sz w:val="24"/>
          <w:szCs w:val="24"/>
          <w:lang w:bidi="en-US"/>
        </w:rPr>
        <w:t>§ 5</w:t>
      </w:r>
    </w:p>
    <w:bookmarkEnd w:id="0"/>
    <w:p w14:paraId="520C616B" w14:textId="52283BAB" w:rsidR="00663454" w:rsidRPr="00FA3237" w:rsidRDefault="00663454" w:rsidP="00FA3237">
      <w:pPr>
        <w:pStyle w:val="NormalnyWeb"/>
        <w:spacing w:before="0" w:beforeAutospacing="0" w:after="0" w:afterAutospacing="0" w:line="276" w:lineRule="auto"/>
        <w:jc w:val="center"/>
        <w:rPr>
          <w:rFonts w:asciiTheme="minorHAnsi" w:hAnsiTheme="minorHAnsi" w:cstheme="minorHAnsi"/>
          <w:color w:val="000000" w:themeColor="text1"/>
        </w:rPr>
      </w:pPr>
    </w:p>
    <w:p w14:paraId="1B555C62" w14:textId="292A3939" w:rsidR="00831A60" w:rsidRPr="00FA3237" w:rsidRDefault="003C720D" w:rsidP="00FA3237">
      <w:pPr>
        <w:pStyle w:val="Akapitzlist"/>
        <w:numPr>
          <w:ilvl w:val="0"/>
          <w:numId w:val="5"/>
        </w:numPr>
        <w:spacing w:after="0" w:line="276" w:lineRule="auto"/>
        <w:jc w:val="both"/>
        <w:rPr>
          <w:rFonts w:eastAsia="Times New Roman" w:cstheme="minorHAnsi"/>
          <w:sz w:val="24"/>
          <w:szCs w:val="24"/>
          <w:lang w:eastAsia="pl-PL"/>
        </w:rPr>
      </w:pPr>
      <w:r w:rsidRPr="00FA3237">
        <w:rPr>
          <w:rFonts w:eastAsia="Times New Roman" w:cstheme="minorHAnsi"/>
          <w:sz w:val="24"/>
          <w:szCs w:val="24"/>
          <w:lang w:bidi="en-US"/>
        </w:rPr>
        <w:t>An academic teacher may request a new ELSNA card in case of:</w:t>
      </w:r>
    </w:p>
    <w:p w14:paraId="34C5D9B8" w14:textId="42B897A2" w:rsidR="00831A60" w:rsidRPr="00FA3237" w:rsidRDefault="00831A60" w:rsidP="00FA3237">
      <w:pPr>
        <w:pStyle w:val="Akapitzlist"/>
        <w:numPr>
          <w:ilvl w:val="0"/>
          <w:numId w:val="4"/>
        </w:numPr>
        <w:spacing w:after="0" w:line="276" w:lineRule="auto"/>
        <w:jc w:val="both"/>
        <w:rPr>
          <w:rFonts w:eastAsia="Times New Roman" w:cstheme="minorHAnsi"/>
          <w:sz w:val="24"/>
          <w:szCs w:val="24"/>
          <w:lang w:eastAsia="pl-PL"/>
        </w:rPr>
      </w:pPr>
      <w:r w:rsidRPr="00FA3237">
        <w:rPr>
          <w:rFonts w:eastAsia="Times New Roman" w:cstheme="minorHAnsi"/>
          <w:sz w:val="24"/>
          <w:szCs w:val="24"/>
          <w:lang w:bidi="en-US"/>
        </w:rPr>
        <w:t>changing personal data (name or surname);</w:t>
      </w:r>
    </w:p>
    <w:p w14:paraId="253E3193" w14:textId="77777777" w:rsidR="00831A60" w:rsidRPr="00FA3237" w:rsidRDefault="00831A60" w:rsidP="00FA3237">
      <w:pPr>
        <w:pStyle w:val="Akapitzlist"/>
        <w:numPr>
          <w:ilvl w:val="0"/>
          <w:numId w:val="4"/>
        </w:numPr>
        <w:spacing w:after="0" w:line="276" w:lineRule="auto"/>
        <w:jc w:val="both"/>
        <w:rPr>
          <w:rFonts w:eastAsia="Times New Roman" w:cstheme="minorHAnsi"/>
          <w:sz w:val="24"/>
          <w:szCs w:val="24"/>
          <w:lang w:eastAsia="pl-PL"/>
        </w:rPr>
      </w:pPr>
      <w:r w:rsidRPr="00FA3237">
        <w:rPr>
          <w:rFonts w:eastAsia="Times New Roman" w:cstheme="minorHAnsi"/>
          <w:sz w:val="24"/>
          <w:szCs w:val="24"/>
          <w:lang w:bidi="en-US"/>
        </w:rPr>
        <w:lastRenderedPageBreak/>
        <w:t>damaging or destruction of the ELSNA card;</w:t>
      </w:r>
    </w:p>
    <w:p w14:paraId="5E00A40D" w14:textId="77777777" w:rsidR="00831A60" w:rsidRPr="00FA3237" w:rsidRDefault="00831A60" w:rsidP="00FA3237">
      <w:pPr>
        <w:pStyle w:val="Akapitzlist"/>
        <w:numPr>
          <w:ilvl w:val="0"/>
          <w:numId w:val="4"/>
        </w:numPr>
        <w:spacing w:after="0" w:line="276" w:lineRule="auto"/>
        <w:jc w:val="both"/>
        <w:rPr>
          <w:rFonts w:eastAsia="Times New Roman" w:cstheme="minorHAnsi"/>
          <w:sz w:val="24"/>
          <w:szCs w:val="24"/>
          <w:lang w:eastAsia="pl-PL"/>
        </w:rPr>
      </w:pPr>
      <w:r w:rsidRPr="00FA3237">
        <w:rPr>
          <w:rFonts w:eastAsia="Times New Roman" w:cstheme="minorHAnsi"/>
          <w:sz w:val="24"/>
          <w:szCs w:val="24"/>
          <w:lang w:bidi="en-US"/>
        </w:rPr>
        <w:t xml:space="preserve">lack of space on a card to extend its validity. </w:t>
      </w:r>
    </w:p>
    <w:p w14:paraId="59A263C8" w14:textId="05EBA847" w:rsidR="00831A60" w:rsidRPr="00FA3237" w:rsidRDefault="00831A60" w:rsidP="00FA3237">
      <w:pPr>
        <w:pStyle w:val="Akapitzlist"/>
        <w:numPr>
          <w:ilvl w:val="0"/>
          <w:numId w:val="5"/>
        </w:numPr>
        <w:spacing w:after="0" w:line="276" w:lineRule="auto"/>
        <w:jc w:val="both"/>
        <w:rPr>
          <w:rFonts w:eastAsia="Times New Roman" w:cstheme="minorHAnsi"/>
          <w:sz w:val="24"/>
          <w:szCs w:val="24"/>
          <w:lang w:eastAsia="pl-PL"/>
        </w:rPr>
      </w:pPr>
      <w:r w:rsidRPr="00FA3237">
        <w:rPr>
          <w:rFonts w:eastAsia="Times New Roman" w:cstheme="minorHAnsi"/>
          <w:sz w:val="24"/>
          <w:szCs w:val="24"/>
          <w:lang w:bidi="en-US"/>
        </w:rPr>
        <w:t xml:space="preserve">An academic teacher may request a duplicate of </w:t>
      </w:r>
      <w:r w:rsidR="00765704">
        <w:rPr>
          <w:rFonts w:eastAsia="Times New Roman" w:cstheme="minorHAnsi"/>
          <w:sz w:val="24"/>
          <w:szCs w:val="24"/>
          <w:lang w:bidi="en-US"/>
        </w:rPr>
        <w:t xml:space="preserve">the </w:t>
      </w:r>
      <w:r w:rsidRPr="00FA3237">
        <w:rPr>
          <w:rFonts w:eastAsia="Times New Roman" w:cstheme="minorHAnsi"/>
          <w:sz w:val="24"/>
          <w:szCs w:val="24"/>
          <w:lang w:bidi="en-US"/>
        </w:rPr>
        <w:t>ELSNA card in the event of its loss or theft.</w:t>
      </w:r>
    </w:p>
    <w:p w14:paraId="45DAE06C" w14:textId="0446AF74" w:rsidR="00831A60" w:rsidRPr="00FA3237" w:rsidRDefault="00831A60" w:rsidP="00FA3237">
      <w:pPr>
        <w:pStyle w:val="Akapitzlist"/>
        <w:numPr>
          <w:ilvl w:val="0"/>
          <w:numId w:val="5"/>
        </w:numPr>
        <w:spacing w:after="0" w:line="276" w:lineRule="auto"/>
        <w:jc w:val="both"/>
        <w:rPr>
          <w:rFonts w:eastAsia="Times New Roman" w:cstheme="minorHAnsi"/>
          <w:sz w:val="24"/>
          <w:szCs w:val="24"/>
          <w:lang w:eastAsia="pl-PL"/>
        </w:rPr>
      </w:pPr>
      <w:r w:rsidRPr="00FA3237">
        <w:rPr>
          <w:rFonts w:eastAsia="Times New Roman" w:cstheme="minorHAnsi"/>
          <w:sz w:val="24"/>
          <w:szCs w:val="24"/>
          <w:lang w:bidi="en-US"/>
        </w:rPr>
        <w:t>A new ELSNA card or its duplicate is issued at the request of an academic teacher</w:t>
      </w:r>
      <w:r w:rsidR="00765704">
        <w:rPr>
          <w:rFonts w:eastAsia="Times New Roman" w:cstheme="minorHAnsi"/>
          <w:sz w:val="24"/>
          <w:szCs w:val="24"/>
          <w:lang w:bidi="en-US"/>
        </w:rPr>
        <w:t xml:space="preserve"> pursuant to</w:t>
      </w:r>
      <w:r w:rsidRPr="00FA3237">
        <w:rPr>
          <w:rFonts w:eastAsia="Times New Roman" w:cstheme="minorHAnsi"/>
          <w:sz w:val="24"/>
          <w:szCs w:val="24"/>
          <w:lang w:bidi="en-US"/>
        </w:rPr>
        <w:t xml:space="preserve"> §2 and §3. </w:t>
      </w:r>
    </w:p>
    <w:p w14:paraId="45347EC4" w14:textId="77777777" w:rsidR="00295553" w:rsidRPr="00FA3237" w:rsidRDefault="00295553" w:rsidP="00B72318">
      <w:pPr>
        <w:spacing w:after="0" w:line="276" w:lineRule="auto"/>
        <w:jc w:val="center"/>
        <w:rPr>
          <w:rFonts w:cstheme="minorHAnsi"/>
          <w:sz w:val="24"/>
          <w:szCs w:val="24"/>
        </w:rPr>
      </w:pPr>
    </w:p>
    <w:p w14:paraId="45335C79" w14:textId="067803C0" w:rsidR="003C720D" w:rsidRPr="00FA3237" w:rsidRDefault="003C720D" w:rsidP="00FA3237">
      <w:pPr>
        <w:spacing w:after="0" w:line="276" w:lineRule="auto"/>
        <w:jc w:val="center"/>
        <w:rPr>
          <w:rFonts w:cstheme="minorHAnsi"/>
          <w:sz w:val="24"/>
          <w:szCs w:val="24"/>
        </w:rPr>
      </w:pPr>
      <w:r w:rsidRPr="00FA3237">
        <w:rPr>
          <w:rFonts w:cstheme="minorHAnsi"/>
          <w:sz w:val="24"/>
          <w:szCs w:val="24"/>
          <w:lang w:bidi="en-US"/>
        </w:rPr>
        <w:t>§ 6</w:t>
      </w:r>
    </w:p>
    <w:p w14:paraId="6BECFC18" w14:textId="495F2155" w:rsidR="00831A60" w:rsidRPr="00FA3237" w:rsidRDefault="00831A60" w:rsidP="00FA3237">
      <w:pPr>
        <w:pStyle w:val="NormalnyWeb"/>
        <w:spacing w:before="0" w:beforeAutospacing="0" w:after="0" w:afterAutospacing="0" w:line="276" w:lineRule="auto"/>
        <w:jc w:val="center"/>
        <w:rPr>
          <w:rFonts w:asciiTheme="minorHAnsi" w:hAnsiTheme="minorHAnsi" w:cstheme="minorHAnsi"/>
          <w:color w:val="000000" w:themeColor="text1"/>
        </w:rPr>
      </w:pPr>
    </w:p>
    <w:p w14:paraId="618E86B7" w14:textId="004CDB92" w:rsidR="0044224F" w:rsidRPr="00FA3237" w:rsidRDefault="0044224F" w:rsidP="00FA3237">
      <w:pPr>
        <w:pStyle w:val="NormalnyWeb"/>
        <w:spacing w:before="0" w:beforeAutospacing="0" w:after="0" w:afterAutospacing="0" w:line="276" w:lineRule="auto"/>
        <w:jc w:val="both"/>
        <w:rPr>
          <w:rFonts w:asciiTheme="minorHAnsi" w:hAnsiTheme="minorHAnsi" w:cstheme="minorHAnsi"/>
          <w:color w:val="000000" w:themeColor="text1"/>
        </w:rPr>
      </w:pPr>
      <w:r w:rsidRPr="00FA3237">
        <w:rPr>
          <w:rFonts w:asciiTheme="minorHAnsi" w:hAnsiTheme="minorHAnsi" w:cstheme="minorHAnsi"/>
          <w:color w:val="000000" w:themeColor="text1"/>
          <w:lang w:bidi="en-US"/>
        </w:rPr>
        <w:t xml:space="preserve">An academic teacher holding </w:t>
      </w:r>
      <w:r w:rsidR="007F6195">
        <w:rPr>
          <w:rFonts w:asciiTheme="minorHAnsi" w:hAnsiTheme="minorHAnsi" w:cstheme="minorHAnsi"/>
          <w:color w:val="000000" w:themeColor="text1"/>
          <w:lang w:bidi="en-US"/>
        </w:rPr>
        <w:t xml:space="preserve">an </w:t>
      </w:r>
      <w:r w:rsidRPr="00FA3237">
        <w:rPr>
          <w:rFonts w:asciiTheme="minorHAnsi" w:hAnsiTheme="minorHAnsi" w:cstheme="minorHAnsi"/>
          <w:color w:val="000000" w:themeColor="text1"/>
          <w:lang w:bidi="en-US"/>
        </w:rPr>
        <w:t>ELSNA card is required to:</w:t>
      </w:r>
    </w:p>
    <w:p w14:paraId="013E8D13" w14:textId="1EB30A02" w:rsidR="0044224F" w:rsidRPr="00FA3237" w:rsidRDefault="0044224F" w:rsidP="00650C9F">
      <w:pPr>
        <w:pStyle w:val="NormalnyWeb"/>
        <w:numPr>
          <w:ilvl w:val="0"/>
          <w:numId w:val="6"/>
        </w:numPr>
        <w:spacing w:before="0" w:beforeAutospacing="0" w:after="0" w:afterAutospacing="0" w:line="276" w:lineRule="auto"/>
        <w:jc w:val="both"/>
        <w:rPr>
          <w:rFonts w:asciiTheme="minorHAnsi" w:hAnsiTheme="minorHAnsi" w:cstheme="minorHAnsi"/>
          <w:color w:val="000000" w:themeColor="text1"/>
        </w:rPr>
      </w:pPr>
      <w:r w:rsidRPr="00FA3237">
        <w:rPr>
          <w:rFonts w:asciiTheme="minorHAnsi" w:hAnsiTheme="minorHAnsi" w:cstheme="minorHAnsi"/>
          <w:color w:val="000000" w:themeColor="text1"/>
          <w:lang w:bidi="en-US"/>
        </w:rPr>
        <w:t>return the card to the UL Employee Affairs Department in the event of termination or expiry of the employment relationship, at the latest on the last day of employment;</w:t>
      </w:r>
    </w:p>
    <w:p w14:paraId="2CB83898" w14:textId="1F90288A" w:rsidR="00663454" w:rsidRPr="00FA3237" w:rsidRDefault="001625A1" w:rsidP="00650C9F">
      <w:pPr>
        <w:pStyle w:val="NormalnyWeb"/>
        <w:numPr>
          <w:ilvl w:val="0"/>
          <w:numId w:val="6"/>
        </w:numPr>
        <w:spacing w:before="0" w:beforeAutospacing="0" w:after="0" w:afterAutospacing="0" w:line="276" w:lineRule="auto"/>
        <w:jc w:val="both"/>
        <w:rPr>
          <w:rFonts w:asciiTheme="minorHAnsi" w:hAnsiTheme="minorHAnsi" w:cstheme="minorHAnsi"/>
          <w:color w:val="000000" w:themeColor="text1"/>
        </w:rPr>
      </w:pPr>
      <w:r w:rsidRPr="00FA3237">
        <w:rPr>
          <w:rFonts w:asciiTheme="minorHAnsi" w:hAnsiTheme="minorHAnsi" w:cstheme="minorHAnsi"/>
          <w:color w:val="000000" w:themeColor="text1"/>
          <w:lang w:bidi="en-US"/>
        </w:rPr>
        <w:t>immediately report the loss, theft or recovery of the ELSNA card to the UL Employee Affairs Department in order to cancel it.</w:t>
      </w:r>
    </w:p>
    <w:p w14:paraId="22115D9B" w14:textId="0F40B98F" w:rsidR="00663454" w:rsidRPr="00FA3237" w:rsidRDefault="00663454" w:rsidP="00FA3237">
      <w:pPr>
        <w:pStyle w:val="NormalnyWeb"/>
        <w:spacing w:before="0" w:beforeAutospacing="0" w:after="0" w:afterAutospacing="0" w:line="276" w:lineRule="auto"/>
        <w:jc w:val="center"/>
        <w:rPr>
          <w:rFonts w:asciiTheme="minorHAnsi" w:hAnsiTheme="minorHAnsi" w:cstheme="minorHAnsi"/>
          <w:color w:val="000000" w:themeColor="text1"/>
        </w:rPr>
      </w:pPr>
    </w:p>
    <w:p w14:paraId="411B69E8" w14:textId="1ACB2CDD" w:rsidR="00663454" w:rsidRPr="00FA3237" w:rsidRDefault="0044224F" w:rsidP="00FA3237">
      <w:pPr>
        <w:pStyle w:val="NormalnyWeb"/>
        <w:spacing w:before="0" w:beforeAutospacing="0" w:after="0" w:afterAutospacing="0" w:line="276" w:lineRule="auto"/>
        <w:jc w:val="center"/>
        <w:rPr>
          <w:rFonts w:asciiTheme="minorHAnsi" w:hAnsiTheme="minorHAnsi" w:cstheme="minorHAnsi"/>
          <w:color w:val="000000" w:themeColor="text1"/>
        </w:rPr>
      </w:pPr>
      <w:r w:rsidRPr="00FA3237">
        <w:rPr>
          <w:rFonts w:asciiTheme="minorHAnsi" w:hAnsiTheme="minorHAnsi" w:cstheme="minorHAnsi"/>
          <w:color w:val="000000" w:themeColor="text1"/>
          <w:lang w:bidi="en-US"/>
        </w:rPr>
        <w:t>§ 7</w:t>
      </w:r>
    </w:p>
    <w:p w14:paraId="3EF06D07" w14:textId="77777777" w:rsidR="00663454" w:rsidRPr="00FA3237" w:rsidRDefault="00663454" w:rsidP="00FA3237">
      <w:pPr>
        <w:pStyle w:val="NormalnyWeb"/>
        <w:spacing w:before="0" w:beforeAutospacing="0" w:after="0" w:afterAutospacing="0" w:line="276" w:lineRule="auto"/>
        <w:jc w:val="center"/>
        <w:rPr>
          <w:rFonts w:asciiTheme="minorHAnsi" w:hAnsiTheme="minorHAnsi" w:cstheme="minorHAnsi"/>
          <w:color w:val="000000" w:themeColor="text1"/>
        </w:rPr>
      </w:pPr>
    </w:p>
    <w:p w14:paraId="283487E3" w14:textId="710D93EB" w:rsidR="00195ADB" w:rsidRDefault="004D02D5" w:rsidP="00FA3237">
      <w:pPr>
        <w:pStyle w:val="NormalnyWeb"/>
        <w:spacing w:before="0" w:beforeAutospacing="0" w:after="0" w:afterAutospacing="0" w:line="276" w:lineRule="auto"/>
        <w:jc w:val="both"/>
        <w:rPr>
          <w:rFonts w:asciiTheme="minorHAnsi" w:hAnsiTheme="minorHAnsi" w:cstheme="minorHAnsi"/>
          <w:color w:val="000000" w:themeColor="text1"/>
        </w:rPr>
      </w:pPr>
      <w:r w:rsidRPr="00FA3237">
        <w:rPr>
          <w:rFonts w:asciiTheme="minorHAnsi" w:hAnsiTheme="minorHAnsi" w:cstheme="minorHAnsi"/>
          <w:color w:val="000000" w:themeColor="text1"/>
          <w:lang w:bidi="en-US"/>
        </w:rPr>
        <w:t xml:space="preserve">The </w:t>
      </w:r>
      <w:r w:rsidR="007F6195">
        <w:rPr>
          <w:rFonts w:asciiTheme="minorHAnsi" w:hAnsiTheme="minorHAnsi" w:cstheme="minorHAnsi"/>
          <w:color w:val="000000" w:themeColor="text1"/>
          <w:lang w:bidi="en-US"/>
        </w:rPr>
        <w:t>present</w:t>
      </w:r>
      <w:r w:rsidRPr="00FA3237">
        <w:rPr>
          <w:rFonts w:asciiTheme="minorHAnsi" w:hAnsiTheme="minorHAnsi" w:cstheme="minorHAnsi"/>
          <w:color w:val="000000" w:themeColor="text1"/>
          <w:lang w:bidi="en-US"/>
        </w:rPr>
        <w:t xml:space="preserve"> Regulation enters into force on the day of its signing.</w:t>
      </w:r>
    </w:p>
    <w:p w14:paraId="07B811C9" w14:textId="3B8F0723" w:rsidR="00B72318" w:rsidRDefault="00B72318" w:rsidP="00FA3237">
      <w:pPr>
        <w:pStyle w:val="NormalnyWeb"/>
        <w:spacing w:before="0" w:beforeAutospacing="0" w:after="0" w:afterAutospacing="0" w:line="276" w:lineRule="auto"/>
        <w:jc w:val="both"/>
        <w:rPr>
          <w:rFonts w:asciiTheme="minorHAnsi" w:hAnsiTheme="minorHAnsi" w:cstheme="minorHAnsi"/>
          <w:color w:val="000000" w:themeColor="text1"/>
        </w:rPr>
      </w:pPr>
    </w:p>
    <w:p w14:paraId="7911AF9D" w14:textId="77777777" w:rsidR="00B72318" w:rsidRDefault="00B72318" w:rsidP="00FA3237">
      <w:pPr>
        <w:pStyle w:val="NormalnyWeb"/>
        <w:spacing w:before="0" w:beforeAutospacing="0" w:after="0" w:afterAutospacing="0" w:line="276" w:lineRule="auto"/>
        <w:jc w:val="both"/>
        <w:rPr>
          <w:rFonts w:asciiTheme="minorHAnsi" w:hAnsiTheme="minorHAnsi" w:cstheme="minorHAnsi"/>
          <w:color w:val="000000" w:themeColor="text1"/>
        </w:rPr>
      </w:pPr>
    </w:p>
    <w:p w14:paraId="298B6B34" w14:textId="649C6768" w:rsidR="00B72318" w:rsidRDefault="00B72318" w:rsidP="00FA3237">
      <w:pPr>
        <w:pStyle w:val="NormalnyWeb"/>
        <w:spacing w:before="0" w:beforeAutospacing="0" w:after="0" w:afterAutospacing="0" w:line="276" w:lineRule="auto"/>
        <w:jc w:val="both"/>
        <w:rPr>
          <w:rFonts w:asciiTheme="minorHAnsi" w:hAnsiTheme="minorHAnsi" w:cstheme="minorHAnsi"/>
          <w:color w:val="000000" w:themeColor="text1"/>
        </w:rPr>
      </w:pPr>
    </w:p>
    <w:p w14:paraId="7D85AF06" w14:textId="74D27662" w:rsidR="00B72318" w:rsidRDefault="00B72318" w:rsidP="00B72318">
      <w:pPr>
        <w:spacing w:after="0" w:line="276" w:lineRule="auto"/>
        <w:ind w:left="4956"/>
        <w:rPr>
          <w:rFonts w:ascii="Arial" w:hAnsi="Arial" w:cs="Arial"/>
          <w:szCs w:val="24"/>
        </w:rPr>
      </w:pPr>
      <w:r>
        <w:rPr>
          <w:rFonts w:ascii="Arial" w:eastAsia="Arial" w:hAnsi="Arial" w:cs="Arial"/>
          <w:szCs w:val="24"/>
          <w:lang w:bidi="en-US"/>
        </w:rPr>
        <w:t xml:space="preserve"> Vice-Rector for Research, </w:t>
      </w:r>
    </w:p>
    <w:p w14:paraId="06DB1F83" w14:textId="77777777" w:rsidR="0077116D" w:rsidRDefault="0094549C" w:rsidP="0094549C">
      <w:pPr>
        <w:spacing w:after="0" w:line="276" w:lineRule="auto"/>
        <w:ind w:left="3540" w:firstLine="708"/>
        <w:rPr>
          <w:rFonts w:ascii="Arial" w:eastAsia="Arial" w:hAnsi="Arial" w:cs="Arial"/>
          <w:szCs w:val="24"/>
          <w:lang w:bidi="en-US"/>
        </w:rPr>
      </w:pPr>
      <w:r>
        <w:rPr>
          <w:rFonts w:ascii="Arial" w:eastAsia="Arial" w:hAnsi="Arial" w:cs="Arial"/>
          <w:szCs w:val="24"/>
          <w:lang w:bidi="en-US"/>
        </w:rPr>
        <w:t>and</w:t>
      </w:r>
      <w:r w:rsidR="00B72318">
        <w:rPr>
          <w:rFonts w:ascii="Arial" w:eastAsia="Arial" w:hAnsi="Arial" w:cs="Arial"/>
          <w:szCs w:val="24"/>
          <w:lang w:bidi="en-US"/>
        </w:rPr>
        <w:t xml:space="preserve"> THE 1ST DEPUTY OF THE RECTOR </w:t>
      </w:r>
    </w:p>
    <w:p w14:paraId="507E1609" w14:textId="2B2D7E0D" w:rsidR="00B72318" w:rsidRDefault="00B72318" w:rsidP="0077116D">
      <w:pPr>
        <w:spacing w:after="0" w:line="276" w:lineRule="auto"/>
        <w:ind w:left="4956"/>
        <w:rPr>
          <w:rFonts w:ascii="Arial" w:hAnsi="Arial" w:cs="Arial"/>
          <w:szCs w:val="24"/>
        </w:rPr>
      </w:pPr>
      <w:r>
        <w:rPr>
          <w:rFonts w:ascii="Arial" w:eastAsia="Arial" w:hAnsi="Arial" w:cs="Arial"/>
          <w:szCs w:val="24"/>
          <w:lang w:bidi="en-US"/>
        </w:rPr>
        <w:t>of the</w:t>
      </w:r>
      <w:r w:rsidR="0077116D">
        <w:rPr>
          <w:rFonts w:ascii="Arial" w:hAnsi="Arial" w:cs="Arial"/>
          <w:szCs w:val="24"/>
        </w:rPr>
        <w:t xml:space="preserve"> </w:t>
      </w:r>
      <w:r>
        <w:rPr>
          <w:rFonts w:ascii="Arial" w:eastAsia="Arial" w:hAnsi="Arial" w:cs="Arial"/>
          <w:szCs w:val="24"/>
          <w:lang w:bidi="en-US"/>
        </w:rPr>
        <w:t>University of Lodz</w:t>
      </w:r>
    </w:p>
    <w:p w14:paraId="1020323C" w14:textId="77777777" w:rsidR="00B72318" w:rsidRDefault="00B72318" w:rsidP="00B72318">
      <w:pPr>
        <w:spacing w:line="360" w:lineRule="auto"/>
        <w:ind w:left="5098"/>
        <w:rPr>
          <w:rFonts w:ascii="Arial" w:hAnsi="Arial" w:cs="Arial"/>
          <w:szCs w:val="24"/>
        </w:rPr>
      </w:pPr>
    </w:p>
    <w:p w14:paraId="3E33EEE7" w14:textId="77777777" w:rsidR="00B72318" w:rsidRDefault="00B72318" w:rsidP="00B72318">
      <w:pPr>
        <w:spacing w:line="360" w:lineRule="auto"/>
        <w:ind w:left="4248"/>
        <w:rPr>
          <w:rFonts w:ascii="Arial" w:hAnsi="Arial" w:cs="Arial"/>
          <w:szCs w:val="24"/>
        </w:rPr>
      </w:pPr>
      <w:r>
        <w:rPr>
          <w:rFonts w:ascii="Arial" w:eastAsia="Arial" w:hAnsi="Arial" w:cs="Arial"/>
          <w:szCs w:val="24"/>
          <w:lang w:bidi="en-US"/>
        </w:rPr>
        <w:t xml:space="preserve">        prof. </w:t>
      </w:r>
      <w:proofErr w:type="spellStart"/>
      <w:r>
        <w:rPr>
          <w:rFonts w:ascii="Arial" w:eastAsia="Arial" w:hAnsi="Arial" w:cs="Arial"/>
          <w:szCs w:val="24"/>
          <w:lang w:bidi="en-US"/>
        </w:rPr>
        <w:t>dr</w:t>
      </w:r>
      <w:proofErr w:type="spellEnd"/>
      <w:r>
        <w:rPr>
          <w:rFonts w:ascii="Arial" w:eastAsia="Arial" w:hAnsi="Arial" w:cs="Arial"/>
          <w:szCs w:val="24"/>
          <w:lang w:bidi="en-US"/>
        </w:rPr>
        <w:t xml:space="preserve"> hab. Zbigniew Kmieciak</w:t>
      </w:r>
    </w:p>
    <w:p w14:paraId="5F37DF7D" w14:textId="77777777" w:rsidR="00B72318" w:rsidRPr="00FA3237" w:rsidRDefault="00B72318" w:rsidP="00FA3237">
      <w:pPr>
        <w:pStyle w:val="NormalnyWeb"/>
        <w:spacing w:before="0" w:beforeAutospacing="0" w:after="0" w:afterAutospacing="0" w:line="276" w:lineRule="auto"/>
        <w:jc w:val="both"/>
        <w:rPr>
          <w:rFonts w:asciiTheme="minorHAnsi" w:hAnsiTheme="minorHAnsi" w:cstheme="minorHAnsi"/>
          <w:color w:val="000000" w:themeColor="text1"/>
        </w:rPr>
      </w:pPr>
    </w:p>
    <w:p w14:paraId="76162988" w14:textId="4B442BEF" w:rsidR="005355D4" w:rsidRDefault="005355D4" w:rsidP="004B0392">
      <w:pPr>
        <w:pStyle w:val="NormalnyWeb"/>
        <w:spacing w:before="0" w:beforeAutospacing="0" w:after="0" w:afterAutospacing="0"/>
        <w:jc w:val="both"/>
        <w:rPr>
          <w:rFonts w:asciiTheme="minorHAnsi" w:hAnsiTheme="minorHAnsi" w:cstheme="minorHAnsi"/>
          <w:color w:val="000000" w:themeColor="text1"/>
        </w:rPr>
      </w:pPr>
    </w:p>
    <w:p w14:paraId="21DFB01B" w14:textId="77777777" w:rsidR="005355D4" w:rsidRPr="00C37FA3" w:rsidRDefault="005355D4" w:rsidP="00C37FA3">
      <w:pPr>
        <w:pStyle w:val="NormalnyWeb"/>
        <w:spacing w:before="0" w:beforeAutospacing="0" w:after="0" w:afterAutospacing="0" w:line="276" w:lineRule="auto"/>
        <w:jc w:val="both"/>
        <w:rPr>
          <w:rFonts w:asciiTheme="minorHAnsi" w:hAnsiTheme="minorHAnsi" w:cstheme="minorHAnsi"/>
          <w:color w:val="000000"/>
        </w:rPr>
      </w:pPr>
    </w:p>
    <w:p w14:paraId="28A9C510" w14:textId="3CC6B814" w:rsidR="00B72318" w:rsidRPr="00C37FA3" w:rsidRDefault="004D02D5" w:rsidP="00B72318">
      <w:pPr>
        <w:keepNext/>
        <w:tabs>
          <w:tab w:val="center" w:pos="6521"/>
        </w:tabs>
        <w:spacing w:after="0" w:line="276" w:lineRule="auto"/>
        <w:outlineLvl w:val="1"/>
        <w:rPr>
          <w:rFonts w:eastAsia="Times New Roman" w:cstheme="minorHAnsi"/>
          <w:kern w:val="2"/>
          <w:sz w:val="24"/>
          <w:szCs w:val="24"/>
        </w:rPr>
      </w:pPr>
      <w:r w:rsidRPr="00C37FA3">
        <w:rPr>
          <w:rFonts w:eastAsia="Times New Roman" w:cstheme="minorHAnsi"/>
          <w:sz w:val="24"/>
          <w:szCs w:val="24"/>
          <w:lang w:bidi="en-US"/>
        </w:rPr>
        <w:tab/>
      </w:r>
    </w:p>
    <w:p w14:paraId="5FA3614B" w14:textId="0D83E825" w:rsidR="004D02D5" w:rsidRPr="00C37FA3" w:rsidRDefault="004D02D5" w:rsidP="00C37FA3">
      <w:pPr>
        <w:spacing w:line="276" w:lineRule="auto"/>
        <w:ind w:left="4248"/>
        <w:rPr>
          <w:rFonts w:eastAsia="Times New Roman" w:cstheme="minorHAnsi"/>
          <w:kern w:val="2"/>
          <w:sz w:val="24"/>
          <w:szCs w:val="24"/>
        </w:rPr>
      </w:pPr>
    </w:p>
    <w:sectPr w:rsidR="004D02D5" w:rsidRPr="00C37FA3" w:rsidSect="000B3C0D">
      <w:footerReference w:type="default" r:id="rId10"/>
      <w:headerReference w:type="first" r:id="rId11"/>
      <w:footerReference w:type="first" r:id="rId12"/>
      <w:pgSz w:w="11906" w:h="16838"/>
      <w:pgMar w:top="1417" w:right="1417" w:bottom="426"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6D98B" w14:textId="77777777" w:rsidR="001676D9" w:rsidRDefault="001676D9" w:rsidP="002B2D34">
      <w:pPr>
        <w:spacing w:after="0" w:line="240" w:lineRule="auto"/>
      </w:pPr>
      <w:r>
        <w:separator/>
      </w:r>
    </w:p>
  </w:endnote>
  <w:endnote w:type="continuationSeparator" w:id="0">
    <w:p w14:paraId="1189524F" w14:textId="77777777" w:rsidR="001676D9" w:rsidRDefault="001676D9" w:rsidP="002B2D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63166287"/>
      <w:docPartObj>
        <w:docPartGallery w:val="Page Numbers (Bottom of Page)"/>
        <w:docPartUnique/>
      </w:docPartObj>
    </w:sdtPr>
    <w:sdtContent>
      <w:p w14:paraId="0EB546F9" w14:textId="77777777" w:rsidR="00A21EE3" w:rsidRDefault="00CC33C7">
        <w:pPr>
          <w:pStyle w:val="Stopka"/>
          <w:jc w:val="center"/>
        </w:pPr>
        <w:r>
          <w:rPr>
            <w:lang w:bidi="en-US"/>
          </w:rPr>
          <w:fldChar w:fldCharType="begin"/>
        </w:r>
        <w:r w:rsidR="00A21EE3">
          <w:rPr>
            <w:lang w:bidi="en-US"/>
          </w:rPr>
          <w:instrText>PAGE   \* MERGEFORMAT</w:instrText>
        </w:r>
        <w:r>
          <w:rPr>
            <w:lang w:bidi="en-US"/>
          </w:rPr>
          <w:fldChar w:fldCharType="separate"/>
        </w:r>
        <w:r w:rsidR="00FA473E">
          <w:rPr>
            <w:noProof/>
            <w:lang w:bidi="en-US"/>
          </w:rPr>
          <w:t>2</w:t>
        </w:r>
        <w:r>
          <w:rPr>
            <w:lang w:bidi="en-US"/>
          </w:rPr>
          <w:fldChar w:fldCharType="end"/>
        </w:r>
      </w:p>
    </w:sdtContent>
  </w:sdt>
  <w:p w14:paraId="049F31CB" w14:textId="77777777" w:rsidR="00A21EE3" w:rsidRDefault="00A21EE3">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99C43A" w14:textId="77777777" w:rsidR="00A21EE3" w:rsidRDefault="00A21EE3">
    <w:pPr>
      <w:pStyle w:val="Stopka"/>
      <w:jc w:val="center"/>
    </w:pPr>
  </w:p>
  <w:p w14:paraId="4DDBEF00" w14:textId="77777777" w:rsidR="00A21EE3" w:rsidRDefault="00A21EE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9F637ED" w14:textId="77777777" w:rsidR="001676D9" w:rsidRDefault="001676D9" w:rsidP="002B2D34">
      <w:pPr>
        <w:spacing w:after="0" w:line="240" w:lineRule="auto"/>
      </w:pPr>
      <w:r>
        <w:separator/>
      </w:r>
    </w:p>
  </w:footnote>
  <w:footnote w:type="continuationSeparator" w:id="0">
    <w:p w14:paraId="79C7D483" w14:textId="77777777" w:rsidR="001676D9" w:rsidRDefault="001676D9" w:rsidP="002B2D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6B9AB" w14:textId="77777777" w:rsidR="004D02D5" w:rsidRDefault="004D02D5" w:rsidP="004D02D5">
    <w:pPr>
      <w:pStyle w:val="Nagwek"/>
    </w:pPr>
    <w:r>
      <w:rPr>
        <w:noProof/>
        <w:lang w:bidi="en-US"/>
      </w:rPr>
      <w:drawing>
        <wp:inline distT="0" distB="0" distL="0" distR="0" wp14:anchorId="29B0F61A" wp14:editId="07777777">
          <wp:extent cx="981075" cy="1098550"/>
          <wp:effectExtent l="0" t="0" r="0" b="0"/>
          <wp:docPr id="11"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2343" r="12876" b="575"/>
                  <a:stretch/>
                </pic:blipFill>
                <pic:spPr bwMode="auto">
                  <a:xfrm>
                    <a:off x="0" y="0"/>
                    <a:ext cx="981075" cy="1098550"/>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bidi="en-US"/>
      </w:rPr>
      <w:ptab w:relativeTo="margin" w:alignment="right" w:leader="none"/>
    </w:r>
    <w:r>
      <w:rPr>
        <w:noProof/>
        <w:lang w:bidi="en-US"/>
      </w:rPr>
      <w:drawing>
        <wp:inline distT="0" distB="0" distL="0" distR="0" wp14:anchorId="024D7F0E" wp14:editId="07777777">
          <wp:extent cx="1047750" cy="1028700"/>
          <wp:effectExtent l="0" t="0" r="0" b="0"/>
          <wp:docPr id="12" name="Obraz 3"/>
          <wp:cNvGraphicFramePr/>
          <a:graphic xmlns:a="http://schemas.openxmlformats.org/drawingml/2006/main">
            <a:graphicData uri="http://schemas.openxmlformats.org/drawingml/2006/picture">
              <pic:pic xmlns:pic="http://schemas.openxmlformats.org/drawingml/2006/picture">
                <pic:nvPicPr>
                  <pic:cNvPr id="3" name="Obraz 3"/>
                  <pic:cNvPicPr/>
                </pic:nvPicPr>
                <pic:blipFill rotWithShape="1">
                  <a:blip r:embed="rId2">
                    <a:extLst>
                      <a:ext uri="{28A0092B-C50C-407E-A947-70E740481C1C}">
                        <a14:useLocalDpi xmlns:a14="http://schemas.microsoft.com/office/drawing/2010/main" val="0"/>
                      </a:ext>
                    </a:extLst>
                  </a:blip>
                  <a:srcRect l="11523" t="17769" r="20576" b="15288"/>
                  <a:stretch/>
                </pic:blipFill>
                <pic:spPr bwMode="auto">
                  <a:xfrm>
                    <a:off x="0" y="0"/>
                    <a:ext cx="1047750" cy="1028700"/>
                  </a:xfrm>
                  <a:prstGeom prst="rect">
                    <a:avLst/>
                  </a:prstGeom>
                  <a:ln>
                    <a:noFill/>
                  </a:ln>
                  <a:extLst>
                    <a:ext uri="{53640926-AAD7-44D8-BBD7-CCE9431645EC}">
                      <a14:shadowObscured xmlns:a14="http://schemas.microsoft.com/office/drawing/2010/main"/>
                    </a:ext>
                  </a:extLst>
                </pic:spPr>
              </pic:pic>
            </a:graphicData>
          </a:graphic>
        </wp:inline>
      </w:drawing>
    </w:r>
  </w:p>
  <w:p w14:paraId="45FB0818" w14:textId="77777777" w:rsidR="004D02D5" w:rsidRDefault="004D02D5">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65730"/>
    <w:multiLevelType w:val="hybridMultilevel"/>
    <w:tmpl w:val="47B2E07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9A37C7"/>
    <w:multiLevelType w:val="hybridMultilevel"/>
    <w:tmpl w:val="D82468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 w15:restartNumberingAfterBreak="0">
    <w:nsid w:val="39147B68"/>
    <w:multiLevelType w:val="hybridMultilevel"/>
    <w:tmpl w:val="11A0AD3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491159A"/>
    <w:multiLevelType w:val="hybridMultilevel"/>
    <w:tmpl w:val="D82468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 w15:restartNumberingAfterBreak="0">
    <w:nsid w:val="59A30617"/>
    <w:multiLevelType w:val="hybridMultilevel"/>
    <w:tmpl w:val="94DC568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5FB57283"/>
    <w:multiLevelType w:val="hybridMultilevel"/>
    <w:tmpl w:val="95627A9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7646237C"/>
    <w:multiLevelType w:val="hybridMultilevel"/>
    <w:tmpl w:val="8C88B96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396246243">
    <w:abstractNumId w:val="2"/>
  </w:num>
  <w:num w:numId="2" w16cid:durableId="384989639">
    <w:abstractNumId w:val="3"/>
  </w:num>
  <w:num w:numId="3" w16cid:durableId="1146046071">
    <w:abstractNumId w:val="4"/>
  </w:num>
  <w:num w:numId="4" w16cid:durableId="119615571">
    <w:abstractNumId w:val="5"/>
  </w:num>
  <w:num w:numId="5" w16cid:durableId="505168529">
    <w:abstractNumId w:val="1"/>
  </w:num>
  <w:num w:numId="6" w16cid:durableId="152334168">
    <w:abstractNumId w:val="0"/>
  </w:num>
  <w:num w:numId="7" w16cid:durableId="13306356">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B035FE"/>
    <w:rsid w:val="0000688B"/>
    <w:rsid w:val="00007402"/>
    <w:rsid w:val="000076D3"/>
    <w:rsid w:val="0002194D"/>
    <w:rsid w:val="00050FA2"/>
    <w:rsid w:val="00057CE1"/>
    <w:rsid w:val="00061B7E"/>
    <w:rsid w:val="00094BFB"/>
    <w:rsid w:val="000B3C0D"/>
    <w:rsid w:val="000B67AA"/>
    <w:rsid w:val="000E01A4"/>
    <w:rsid w:val="000E171B"/>
    <w:rsid w:val="00121567"/>
    <w:rsid w:val="001272DB"/>
    <w:rsid w:val="00132B69"/>
    <w:rsid w:val="00133651"/>
    <w:rsid w:val="00156706"/>
    <w:rsid w:val="001625A1"/>
    <w:rsid w:val="0016673E"/>
    <w:rsid w:val="001676D9"/>
    <w:rsid w:val="001709C0"/>
    <w:rsid w:val="00170B26"/>
    <w:rsid w:val="00180324"/>
    <w:rsid w:val="0018483A"/>
    <w:rsid w:val="00192375"/>
    <w:rsid w:val="00195ADB"/>
    <w:rsid w:val="001A0C51"/>
    <w:rsid w:val="001A2953"/>
    <w:rsid w:val="001A68BA"/>
    <w:rsid w:val="001B560D"/>
    <w:rsid w:val="001B7A9D"/>
    <w:rsid w:val="001C15E3"/>
    <w:rsid w:val="001C195C"/>
    <w:rsid w:val="001C671C"/>
    <w:rsid w:val="001D3434"/>
    <w:rsid w:val="001E0913"/>
    <w:rsid w:val="001F46B3"/>
    <w:rsid w:val="001F6A7C"/>
    <w:rsid w:val="00203C2F"/>
    <w:rsid w:val="00205E45"/>
    <w:rsid w:val="00210205"/>
    <w:rsid w:val="00210422"/>
    <w:rsid w:val="00217FED"/>
    <w:rsid w:val="002436E7"/>
    <w:rsid w:val="00247DFB"/>
    <w:rsid w:val="00253C07"/>
    <w:rsid w:val="00255CBB"/>
    <w:rsid w:val="002652C9"/>
    <w:rsid w:val="00265DF2"/>
    <w:rsid w:val="00275035"/>
    <w:rsid w:val="002757A6"/>
    <w:rsid w:val="002843BE"/>
    <w:rsid w:val="00295553"/>
    <w:rsid w:val="002A00B6"/>
    <w:rsid w:val="002A3252"/>
    <w:rsid w:val="002B05A5"/>
    <w:rsid w:val="002B1174"/>
    <w:rsid w:val="002B2D34"/>
    <w:rsid w:val="002B7B94"/>
    <w:rsid w:val="002C418D"/>
    <w:rsid w:val="002D1E09"/>
    <w:rsid w:val="002F3418"/>
    <w:rsid w:val="002F3DBD"/>
    <w:rsid w:val="0030698C"/>
    <w:rsid w:val="00317EC4"/>
    <w:rsid w:val="003338AE"/>
    <w:rsid w:val="003431EC"/>
    <w:rsid w:val="00350165"/>
    <w:rsid w:val="00360A13"/>
    <w:rsid w:val="0037394C"/>
    <w:rsid w:val="00382EAE"/>
    <w:rsid w:val="00390725"/>
    <w:rsid w:val="00392B38"/>
    <w:rsid w:val="003C720D"/>
    <w:rsid w:val="003D1657"/>
    <w:rsid w:val="003E0D88"/>
    <w:rsid w:val="003E370C"/>
    <w:rsid w:val="004071B5"/>
    <w:rsid w:val="00417B39"/>
    <w:rsid w:val="00421BCF"/>
    <w:rsid w:val="0043588B"/>
    <w:rsid w:val="0044224F"/>
    <w:rsid w:val="00445ED3"/>
    <w:rsid w:val="00484362"/>
    <w:rsid w:val="00495917"/>
    <w:rsid w:val="004B0392"/>
    <w:rsid w:val="004C0CB7"/>
    <w:rsid w:val="004C2AB1"/>
    <w:rsid w:val="004C7DEE"/>
    <w:rsid w:val="004D02D5"/>
    <w:rsid w:val="004D255E"/>
    <w:rsid w:val="004D332E"/>
    <w:rsid w:val="004D5E6A"/>
    <w:rsid w:val="004E7E49"/>
    <w:rsid w:val="005036F5"/>
    <w:rsid w:val="0050469E"/>
    <w:rsid w:val="00511C99"/>
    <w:rsid w:val="00516C1F"/>
    <w:rsid w:val="00533078"/>
    <w:rsid w:val="005355D4"/>
    <w:rsid w:val="00535E9C"/>
    <w:rsid w:val="0054791A"/>
    <w:rsid w:val="005506F9"/>
    <w:rsid w:val="00556881"/>
    <w:rsid w:val="005603B4"/>
    <w:rsid w:val="00575F54"/>
    <w:rsid w:val="005919FB"/>
    <w:rsid w:val="005A769E"/>
    <w:rsid w:val="005D44B9"/>
    <w:rsid w:val="006003ED"/>
    <w:rsid w:val="00600F99"/>
    <w:rsid w:val="00603661"/>
    <w:rsid w:val="006129F0"/>
    <w:rsid w:val="00615D21"/>
    <w:rsid w:val="00622649"/>
    <w:rsid w:val="006227DE"/>
    <w:rsid w:val="00644A70"/>
    <w:rsid w:val="00650C9F"/>
    <w:rsid w:val="00656E6C"/>
    <w:rsid w:val="00657AEC"/>
    <w:rsid w:val="00663454"/>
    <w:rsid w:val="006644EE"/>
    <w:rsid w:val="00665400"/>
    <w:rsid w:val="00685ED7"/>
    <w:rsid w:val="00687E78"/>
    <w:rsid w:val="006A3B80"/>
    <w:rsid w:val="006D3113"/>
    <w:rsid w:val="006E20A0"/>
    <w:rsid w:val="006E3F50"/>
    <w:rsid w:val="006E58F2"/>
    <w:rsid w:val="006E74B6"/>
    <w:rsid w:val="0070171A"/>
    <w:rsid w:val="00710835"/>
    <w:rsid w:val="007176A3"/>
    <w:rsid w:val="00725A98"/>
    <w:rsid w:val="007313ED"/>
    <w:rsid w:val="00743CB1"/>
    <w:rsid w:val="00743F80"/>
    <w:rsid w:val="00745A0B"/>
    <w:rsid w:val="007536B1"/>
    <w:rsid w:val="00761166"/>
    <w:rsid w:val="00765704"/>
    <w:rsid w:val="0077116D"/>
    <w:rsid w:val="00781DA4"/>
    <w:rsid w:val="0078522A"/>
    <w:rsid w:val="007F6195"/>
    <w:rsid w:val="00800243"/>
    <w:rsid w:val="008177C4"/>
    <w:rsid w:val="00823EE6"/>
    <w:rsid w:val="008301CC"/>
    <w:rsid w:val="00830F1B"/>
    <w:rsid w:val="00831A60"/>
    <w:rsid w:val="0084509F"/>
    <w:rsid w:val="00845933"/>
    <w:rsid w:val="0085254D"/>
    <w:rsid w:val="0085573D"/>
    <w:rsid w:val="00862023"/>
    <w:rsid w:val="008638EA"/>
    <w:rsid w:val="008734BC"/>
    <w:rsid w:val="00897D2A"/>
    <w:rsid w:val="008B2DA0"/>
    <w:rsid w:val="008C1B41"/>
    <w:rsid w:val="008C1F51"/>
    <w:rsid w:val="008D5A71"/>
    <w:rsid w:val="009008EF"/>
    <w:rsid w:val="0092547B"/>
    <w:rsid w:val="00933090"/>
    <w:rsid w:val="00935300"/>
    <w:rsid w:val="00936B68"/>
    <w:rsid w:val="009410AA"/>
    <w:rsid w:val="0094549C"/>
    <w:rsid w:val="00975581"/>
    <w:rsid w:val="00975FC8"/>
    <w:rsid w:val="00977B9C"/>
    <w:rsid w:val="00980355"/>
    <w:rsid w:val="0098652F"/>
    <w:rsid w:val="00991C95"/>
    <w:rsid w:val="009971A9"/>
    <w:rsid w:val="009B23C1"/>
    <w:rsid w:val="009C294C"/>
    <w:rsid w:val="009C409D"/>
    <w:rsid w:val="009C4D44"/>
    <w:rsid w:val="009C6FF9"/>
    <w:rsid w:val="009E037D"/>
    <w:rsid w:val="009F5E8B"/>
    <w:rsid w:val="009F680A"/>
    <w:rsid w:val="00A040FB"/>
    <w:rsid w:val="00A21EE3"/>
    <w:rsid w:val="00A33DF1"/>
    <w:rsid w:val="00A34B66"/>
    <w:rsid w:val="00A36BD4"/>
    <w:rsid w:val="00A629D7"/>
    <w:rsid w:val="00A6539B"/>
    <w:rsid w:val="00A739A5"/>
    <w:rsid w:val="00A75061"/>
    <w:rsid w:val="00A83A57"/>
    <w:rsid w:val="00A8576B"/>
    <w:rsid w:val="00A85E87"/>
    <w:rsid w:val="00A979C3"/>
    <w:rsid w:val="00AB69CA"/>
    <w:rsid w:val="00AB7E29"/>
    <w:rsid w:val="00AC02D2"/>
    <w:rsid w:val="00AD4C15"/>
    <w:rsid w:val="00AF2A15"/>
    <w:rsid w:val="00B01C56"/>
    <w:rsid w:val="00B035FE"/>
    <w:rsid w:val="00B111EF"/>
    <w:rsid w:val="00B11F4C"/>
    <w:rsid w:val="00B21F39"/>
    <w:rsid w:val="00B222C2"/>
    <w:rsid w:val="00B364C2"/>
    <w:rsid w:val="00B4484A"/>
    <w:rsid w:val="00B55468"/>
    <w:rsid w:val="00B61582"/>
    <w:rsid w:val="00B649A9"/>
    <w:rsid w:val="00B700FF"/>
    <w:rsid w:val="00B72318"/>
    <w:rsid w:val="00B96CAF"/>
    <w:rsid w:val="00BA1360"/>
    <w:rsid w:val="00BA7026"/>
    <w:rsid w:val="00BB2B2D"/>
    <w:rsid w:val="00BB62C6"/>
    <w:rsid w:val="00BC7B81"/>
    <w:rsid w:val="00BD1E69"/>
    <w:rsid w:val="00BE7899"/>
    <w:rsid w:val="00C07201"/>
    <w:rsid w:val="00C17D0A"/>
    <w:rsid w:val="00C20B73"/>
    <w:rsid w:val="00C374E6"/>
    <w:rsid w:val="00C37FA3"/>
    <w:rsid w:val="00C41377"/>
    <w:rsid w:val="00C51EB7"/>
    <w:rsid w:val="00C6540C"/>
    <w:rsid w:val="00C80E1A"/>
    <w:rsid w:val="00C84214"/>
    <w:rsid w:val="00CA64C7"/>
    <w:rsid w:val="00CB158C"/>
    <w:rsid w:val="00CB3B55"/>
    <w:rsid w:val="00CC33C7"/>
    <w:rsid w:val="00CD2581"/>
    <w:rsid w:val="00CD264E"/>
    <w:rsid w:val="00CE1984"/>
    <w:rsid w:val="00CE30DD"/>
    <w:rsid w:val="00CF2AAE"/>
    <w:rsid w:val="00CF43FD"/>
    <w:rsid w:val="00CF5B7D"/>
    <w:rsid w:val="00D02490"/>
    <w:rsid w:val="00D04EF7"/>
    <w:rsid w:val="00D32AF7"/>
    <w:rsid w:val="00D43A83"/>
    <w:rsid w:val="00D46E2A"/>
    <w:rsid w:val="00D51BB1"/>
    <w:rsid w:val="00D52124"/>
    <w:rsid w:val="00D5700A"/>
    <w:rsid w:val="00D621E8"/>
    <w:rsid w:val="00D62CA3"/>
    <w:rsid w:val="00D66B61"/>
    <w:rsid w:val="00D82263"/>
    <w:rsid w:val="00D82AD5"/>
    <w:rsid w:val="00D83542"/>
    <w:rsid w:val="00D96BE5"/>
    <w:rsid w:val="00DB253E"/>
    <w:rsid w:val="00DC788A"/>
    <w:rsid w:val="00DD18A1"/>
    <w:rsid w:val="00DD3DFB"/>
    <w:rsid w:val="00DD3E10"/>
    <w:rsid w:val="00DE695D"/>
    <w:rsid w:val="00DE77AD"/>
    <w:rsid w:val="00DF175F"/>
    <w:rsid w:val="00E22A38"/>
    <w:rsid w:val="00E414EC"/>
    <w:rsid w:val="00E50546"/>
    <w:rsid w:val="00E603D1"/>
    <w:rsid w:val="00E804D3"/>
    <w:rsid w:val="00E832FC"/>
    <w:rsid w:val="00E91944"/>
    <w:rsid w:val="00E91B5C"/>
    <w:rsid w:val="00EA4D2D"/>
    <w:rsid w:val="00EA50E6"/>
    <w:rsid w:val="00EA6799"/>
    <w:rsid w:val="00EC1235"/>
    <w:rsid w:val="00EC36E0"/>
    <w:rsid w:val="00EE26AF"/>
    <w:rsid w:val="00EF4E82"/>
    <w:rsid w:val="00EF4FC6"/>
    <w:rsid w:val="00EF57DE"/>
    <w:rsid w:val="00F011F1"/>
    <w:rsid w:val="00F02764"/>
    <w:rsid w:val="00F27955"/>
    <w:rsid w:val="00F56A08"/>
    <w:rsid w:val="00F63CA5"/>
    <w:rsid w:val="00F67020"/>
    <w:rsid w:val="00F83FE1"/>
    <w:rsid w:val="00F91EB7"/>
    <w:rsid w:val="00F95AFC"/>
    <w:rsid w:val="00FA3237"/>
    <w:rsid w:val="00FA473E"/>
    <w:rsid w:val="00FB1C87"/>
    <w:rsid w:val="00FC1D16"/>
    <w:rsid w:val="00FD5DBD"/>
    <w:rsid w:val="00FE634B"/>
    <w:rsid w:val="01A28927"/>
    <w:rsid w:val="01F9D7EF"/>
    <w:rsid w:val="053E09FC"/>
    <w:rsid w:val="05B12E77"/>
    <w:rsid w:val="072D5AB7"/>
    <w:rsid w:val="08B582A8"/>
    <w:rsid w:val="099EF074"/>
    <w:rsid w:val="09B33AFC"/>
    <w:rsid w:val="09C30F49"/>
    <w:rsid w:val="0A929B7E"/>
    <w:rsid w:val="0CE2992F"/>
    <w:rsid w:val="0D5C202C"/>
    <w:rsid w:val="0F41F8A2"/>
    <w:rsid w:val="0F69C65B"/>
    <w:rsid w:val="12708FF7"/>
    <w:rsid w:val="13B7795E"/>
    <w:rsid w:val="1479BE37"/>
    <w:rsid w:val="1537C375"/>
    <w:rsid w:val="1625653F"/>
    <w:rsid w:val="166DDD7C"/>
    <w:rsid w:val="1743292E"/>
    <w:rsid w:val="187F4A0B"/>
    <w:rsid w:val="18FDF004"/>
    <w:rsid w:val="194CDED4"/>
    <w:rsid w:val="1B6711F9"/>
    <w:rsid w:val="1C33825E"/>
    <w:rsid w:val="1CC99DD4"/>
    <w:rsid w:val="1DBDFD3A"/>
    <w:rsid w:val="1EA59CA8"/>
    <w:rsid w:val="1EBBF11D"/>
    <w:rsid w:val="1F3DD699"/>
    <w:rsid w:val="1FBA1F3A"/>
    <w:rsid w:val="2019BF0A"/>
    <w:rsid w:val="20705924"/>
    <w:rsid w:val="208A82E0"/>
    <w:rsid w:val="2112B8D0"/>
    <w:rsid w:val="212E78D7"/>
    <w:rsid w:val="2258CC02"/>
    <w:rsid w:val="240ABE55"/>
    <w:rsid w:val="250DD223"/>
    <w:rsid w:val="25EC3EB9"/>
    <w:rsid w:val="2618F563"/>
    <w:rsid w:val="26450A56"/>
    <w:rsid w:val="2654F8F2"/>
    <w:rsid w:val="270F1C34"/>
    <w:rsid w:val="27B3D0FD"/>
    <w:rsid w:val="284B7359"/>
    <w:rsid w:val="29EC1672"/>
    <w:rsid w:val="2ACE2267"/>
    <w:rsid w:val="2CB08356"/>
    <w:rsid w:val="2DCF8348"/>
    <w:rsid w:val="2DF968C6"/>
    <w:rsid w:val="2EE1AC26"/>
    <w:rsid w:val="2FAFDE2E"/>
    <w:rsid w:val="2FCD9A05"/>
    <w:rsid w:val="302CD630"/>
    <w:rsid w:val="3213B35B"/>
    <w:rsid w:val="333EFE41"/>
    <w:rsid w:val="34B8801F"/>
    <w:rsid w:val="34F89498"/>
    <w:rsid w:val="36B5E5FC"/>
    <w:rsid w:val="379E3E62"/>
    <w:rsid w:val="37FA1DC5"/>
    <w:rsid w:val="3878C5CA"/>
    <w:rsid w:val="399D1BCF"/>
    <w:rsid w:val="3C788470"/>
    <w:rsid w:val="3D18C6D2"/>
    <w:rsid w:val="4016A48E"/>
    <w:rsid w:val="4024DE02"/>
    <w:rsid w:val="410423AD"/>
    <w:rsid w:val="41474D49"/>
    <w:rsid w:val="41B5BB11"/>
    <w:rsid w:val="47769769"/>
    <w:rsid w:val="4AAE4A66"/>
    <w:rsid w:val="4AFBDE29"/>
    <w:rsid w:val="4E94A084"/>
    <w:rsid w:val="4F264585"/>
    <w:rsid w:val="50F28822"/>
    <w:rsid w:val="514A32DB"/>
    <w:rsid w:val="55C8879A"/>
    <w:rsid w:val="56490F94"/>
    <w:rsid w:val="56A155D0"/>
    <w:rsid w:val="58CC5F80"/>
    <w:rsid w:val="598D8E83"/>
    <w:rsid w:val="5A7117FB"/>
    <w:rsid w:val="5BAEF5B1"/>
    <w:rsid w:val="5BD6556F"/>
    <w:rsid w:val="5CD2169F"/>
    <w:rsid w:val="5D05AADA"/>
    <w:rsid w:val="5EC33CE4"/>
    <w:rsid w:val="605993CC"/>
    <w:rsid w:val="6097C169"/>
    <w:rsid w:val="6102B14E"/>
    <w:rsid w:val="610A5393"/>
    <w:rsid w:val="61560883"/>
    <w:rsid w:val="61BF2B51"/>
    <w:rsid w:val="61DD370C"/>
    <w:rsid w:val="6626EBF8"/>
    <w:rsid w:val="6695AC91"/>
    <w:rsid w:val="6737BAA5"/>
    <w:rsid w:val="679EE7B1"/>
    <w:rsid w:val="692F1AA3"/>
    <w:rsid w:val="6B3BB35F"/>
    <w:rsid w:val="6DC4B22C"/>
    <w:rsid w:val="702F5BBA"/>
    <w:rsid w:val="727C56D5"/>
    <w:rsid w:val="737B8886"/>
    <w:rsid w:val="739AD5E6"/>
    <w:rsid w:val="73FC8567"/>
    <w:rsid w:val="74A8F2DE"/>
    <w:rsid w:val="76044FB4"/>
    <w:rsid w:val="76237595"/>
    <w:rsid w:val="76ADEB5E"/>
    <w:rsid w:val="77311C6D"/>
    <w:rsid w:val="776859BA"/>
    <w:rsid w:val="797D0288"/>
    <w:rsid w:val="7CBE9EF6"/>
    <w:rsid w:val="7D45BDB6"/>
    <w:rsid w:val="7DB983E8"/>
    <w:rsid w:val="7EA42241"/>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708ECD"/>
  <w15:docId w15:val="{53183DAE-78CB-4B74-BC9C-F69E33AD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F6A7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7313ED"/>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Akapitzlist">
    <w:name w:val="List Paragraph"/>
    <w:basedOn w:val="Normalny"/>
    <w:uiPriority w:val="34"/>
    <w:qFormat/>
    <w:rsid w:val="002B2D34"/>
    <w:pPr>
      <w:ind w:left="720"/>
      <w:contextualSpacing/>
    </w:pPr>
  </w:style>
  <w:style w:type="paragraph" w:styleId="Tekstprzypisukocowego">
    <w:name w:val="endnote text"/>
    <w:basedOn w:val="Normalny"/>
    <w:link w:val="TekstprzypisukocowegoZnak"/>
    <w:uiPriority w:val="99"/>
    <w:semiHidden/>
    <w:unhideWhenUsed/>
    <w:rsid w:val="002B2D3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2B2D34"/>
    <w:rPr>
      <w:sz w:val="20"/>
      <w:szCs w:val="20"/>
    </w:rPr>
  </w:style>
  <w:style w:type="character" w:styleId="Odwoanieprzypisukocowego">
    <w:name w:val="endnote reference"/>
    <w:basedOn w:val="Domylnaczcionkaakapitu"/>
    <w:uiPriority w:val="99"/>
    <w:semiHidden/>
    <w:unhideWhenUsed/>
    <w:rsid w:val="002B2D34"/>
    <w:rPr>
      <w:vertAlign w:val="superscript"/>
    </w:rPr>
  </w:style>
  <w:style w:type="paragraph" w:styleId="Nagwek">
    <w:name w:val="header"/>
    <w:basedOn w:val="Normalny"/>
    <w:link w:val="NagwekZnak"/>
    <w:uiPriority w:val="99"/>
    <w:unhideWhenUsed/>
    <w:rsid w:val="002B2D3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B2D34"/>
  </w:style>
  <w:style w:type="paragraph" w:styleId="Stopka">
    <w:name w:val="footer"/>
    <w:basedOn w:val="Normalny"/>
    <w:link w:val="StopkaZnak"/>
    <w:uiPriority w:val="99"/>
    <w:unhideWhenUsed/>
    <w:rsid w:val="002B2D3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B2D34"/>
  </w:style>
  <w:style w:type="paragraph" w:styleId="Tekstdymka">
    <w:name w:val="Balloon Text"/>
    <w:basedOn w:val="Normalny"/>
    <w:link w:val="TekstdymkaZnak"/>
    <w:uiPriority w:val="99"/>
    <w:semiHidden/>
    <w:unhideWhenUsed/>
    <w:rsid w:val="002B2D34"/>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B2D34"/>
    <w:rPr>
      <w:rFonts w:ascii="Tahoma" w:hAnsi="Tahoma" w:cs="Tahoma"/>
      <w:sz w:val="16"/>
      <w:szCs w:val="16"/>
    </w:rPr>
  </w:style>
  <w:style w:type="character" w:styleId="Odwoaniedokomentarza">
    <w:name w:val="annotation reference"/>
    <w:basedOn w:val="Domylnaczcionkaakapitu"/>
    <w:uiPriority w:val="99"/>
    <w:semiHidden/>
    <w:unhideWhenUsed/>
    <w:rsid w:val="0000688B"/>
    <w:rPr>
      <w:sz w:val="16"/>
      <w:szCs w:val="16"/>
    </w:rPr>
  </w:style>
  <w:style w:type="paragraph" w:styleId="Tekstkomentarza">
    <w:name w:val="annotation text"/>
    <w:basedOn w:val="Normalny"/>
    <w:link w:val="TekstkomentarzaZnak"/>
    <w:uiPriority w:val="99"/>
    <w:semiHidden/>
    <w:unhideWhenUsed/>
    <w:rsid w:val="0000688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00688B"/>
    <w:rPr>
      <w:sz w:val="20"/>
      <w:szCs w:val="20"/>
    </w:rPr>
  </w:style>
  <w:style w:type="paragraph" w:styleId="Tematkomentarza">
    <w:name w:val="annotation subject"/>
    <w:basedOn w:val="Tekstkomentarza"/>
    <w:next w:val="Tekstkomentarza"/>
    <w:link w:val="TematkomentarzaZnak"/>
    <w:uiPriority w:val="99"/>
    <w:semiHidden/>
    <w:unhideWhenUsed/>
    <w:rsid w:val="0000688B"/>
    <w:rPr>
      <w:b/>
      <w:bCs/>
    </w:rPr>
  </w:style>
  <w:style w:type="character" w:customStyle="1" w:styleId="TematkomentarzaZnak">
    <w:name w:val="Temat komentarza Znak"/>
    <w:basedOn w:val="TekstkomentarzaZnak"/>
    <w:link w:val="Tematkomentarza"/>
    <w:uiPriority w:val="99"/>
    <w:semiHidden/>
    <w:rsid w:val="0000688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6451956">
      <w:bodyDiv w:val="1"/>
      <w:marLeft w:val="0"/>
      <w:marRight w:val="0"/>
      <w:marTop w:val="0"/>
      <w:marBottom w:val="0"/>
      <w:divBdr>
        <w:top w:val="none" w:sz="0" w:space="0" w:color="auto"/>
        <w:left w:val="none" w:sz="0" w:space="0" w:color="auto"/>
        <w:bottom w:val="none" w:sz="0" w:space="0" w:color="auto"/>
        <w:right w:val="none" w:sz="0" w:space="0" w:color="auto"/>
      </w:divBdr>
      <w:divsChild>
        <w:div w:id="1535969338">
          <w:marLeft w:val="0"/>
          <w:marRight w:val="0"/>
          <w:marTop w:val="0"/>
          <w:marBottom w:val="0"/>
          <w:divBdr>
            <w:top w:val="none" w:sz="0" w:space="0" w:color="auto"/>
            <w:left w:val="none" w:sz="0" w:space="0" w:color="auto"/>
            <w:bottom w:val="none" w:sz="0" w:space="0" w:color="auto"/>
            <w:right w:val="none" w:sz="0" w:space="0" w:color="auto"/>
          </w:divBdr>
        </w:div>
      </w:divsChild>
    </w:div>
    <w:div w:id="419254424">
      <w:bodyDiv w:val="1"/>
      <w:marLeft w:val="0"/>
      <w:marRight w:val="0"/>
      <w:marTop w:val="0"/>
      <w:marBottom w:val="0"/>
      <w:divBdr>
        <w:top w:val="none" w:sz="0" w:space="0" w:color="auto"/>
        <w:left w:val="none" w:sz="0" w:space="0" w:color="auto"/>
        <w:bottom w:val="none" w:sz="0" w:space="0" w:color="auto"/>
        <w:right w:val="none" w:sz="0" w:space="0" w:color="auto"/>
      </w:divBdr>
    </w:div>
    <w:div w:id="779030179">
      <w:bodyDiv w:val="1"/>
      <w:marLeft w:val="0"/>
      <w:marRight w:val="0"/>
      <w:marTop w:val="0"/>
      <w:marBottom w:val="0"/>
      <w:divBdr>
        <w:top w:val="none" w:sz="0" w:space="0" w:color="auto"/>
        <w:left w:val="none" w:sz="0" w:space="0" w:color="auto"/>
        <w:bottom w:val="none" w:sz="0" w:space="0" w:color="auto"/>
        <w:right w:val="none" w:sz="0" w:space="0" w:color="auto"/>
      </w:divBdr>
      <w:divsChild>
        <w:div w:id="909078597">
          <w:marLeft w:val="0"/>
          <w:marRight w:val="0"/>
          <w:marTop w:val="0"/>
          <w:marBottom w:val="0"/>
          <w:divBdr>
            <w:top w:val="none" w:sz="0" w:space="0" w:color="auto"/>
            <w:left w:val="none" w:sz="0" w:space="0" w:color="auto"/>
            <w:bottom w:val="none" w:sz="0" w:space="0" w:color="auto"/>
            <w:right w:val="none" w:sz="0" w:space="0" w:color="auto"/>
          </w:divBdr>
        </w:div>
      </w:divsChild>
    </w:div>
    <w:div w:id="813451975">
      <w:bodyDiv w:val="1"/>
      <w:marLeft w:val="0"/>
      <w:marRight w:val="0"/>
      <w:marTop w:val="0"/>
      <w:marBottom w:val="0"/>
      <w:divBdr>
        <w:top w:val="none" w:sz="0" w:space="0" w:color="auto"/>
        <w:left w:val="none" w:sz="0" w:space="0" w:color="auto"/>
        <w:bottom w:val="none" w:sz="0" w:space="0" w:color="auto"/>
        <w:right w:val="none" w:sz="0" w:space="0" w:color="auto"/>
      </w:divBdr>
      <w:divsChild>
        <w:div w:id="705954156">
          <w:marLeft w:val="0"/>
          <w:marRight w:val="0"/>
          <w:marTop w:val="0"/>
          <w:marBottom w:val="0"/>
          <w:divBdr>
            <w:top w:val="none" w:sz="0" w:space="0" w:color="auto"/>
            <w:left w:val="none" w:sz="0" w:space="0" w:color="auto"/>
            <w:bottom w:val="none" w:sz="0" w:space="0" w:color="auto"/>
            <w:right w:val="none" w:sz="0" w:space="0" w:color="auto"/>
          </w:divBdr>
        </w:div>
        <w:div w:id="138767974">
          <w:marLeft w:val="0"/>
          <w:marRight w:val="0"/>
          <w:marTop w:val="0"/>
          <w:marBottom w:val="0"/>
          <w:divBdr>
            <w:top w:val="none" w:sz="0" w:space="0" w:color="auto"/>
            <w:left w:val="none" w:sz="0" w:space="0" w:color="auto"/>
            <w:bottom w:val="none" w:sz="0" w:space="0" w:color="auto"/>
            <w:right w:val="none" w:sz="0" w:space="0" w:color="auto"/>
          </w:divBdr>
        </w:div>
        <w:div w:id="1819414907">
          <w:marLeft w:val="0"/>
          <w:marRight w:val="0"/>
          <w:marTop w:val="0"/>
          <w:marBottom w:val="0"/>
          <w:divBdr>
            <w:top w:val="none" w:sz="0" w:space="0" w:color="auto"/>
            <w:left w:val="none" w:sz="0" w:space="0" w:color="auto"/>
            <w:bottom w:val="none" w:sz="0" w:space="0" w:color="auto"/>
            <w:right w:val="none" w:sz="0" w:space="0" w:color="auto"/>
          </w:divBdr>
        </w:div>
      </w:divsChild>
    </w:div>
    <w:div w:id="1365401499">
      <w:bodyDiv w:val="1"/>
      <w:marLeft w:val="0"/>
      <w:marRight w:val="0"/>
      <w:marTop w:val="0"/>
      <w:marBottom w:val="0"/>
      <w:divBdr>
        <w:top w:val="none" w:sz="0" w:space="0" w:color="auto"/>
        <w:left w:val="none" w:sz="0" w:space="0" w:color="auto"/>
        <w:bottom w:val="none" w:sz="0" w:space="0" w:color="auto"/>
        <w:right w:val="none" w:sz="0" w:space="0" w:color="auto"/>
      </w:divBdr>
    </w:div>
    <w:div w:id="1365910430">
      <w:bodyDiv w:val="1"/>
      <w:marLeft w:val="0"/>
      <w:marRight w:val="0"/>
      <w:marTop w:val="0"/>
      <w:marBottom w:val="0"/>
      <w:divBdr>
        <w:top w:val="none" w:sz="0" w:space="0" w:color="auto"/>
        <w:left w:val="none" w:sz="0" w:space="0" w:color="auto"/>
        <w:bottom w:val="none" w:sz="0" w:space="0" w:color="auto"/>
        <w:right w:val="none" w:sz="0" w:space="0" w:color="auto"/>
      </w:divBdr>
      <w:divsChild>
        <w:div w:id="1689330377">
          <w:marLeft w:val="0"/>
          <w:marRight w:val="0"/>
          <w:marTop w:val="0"/>
          <w:marBottom w:val="0"/>
          <w:divBdr>
            <w:top w:val="none" w:sz="0" w:space="0" w:color="auto"/>
            <w:left w:val="none" w:sz="0" w:space="0" w:color="auto"/>
            <w:bottom w:val="none" w:sz="0" w:space="0" w:color="auto"/>
            <w:right w:val="none" w:sz="0" w:space="0" w:color="auto"/>
          </w:divBdr>
        </w:div>
        <w:div w:id="281885159">
          <w:marLeft w:val="0"/>
          <w:marRight w:val="0"/>
          <w:marTop w:val="0"/>
          <w:marBottom w:val="0"/>
          <w:divBdr>
            <w:top w:val="none" w:sz="0" w:space="0" w:color="auto"/>
            <w:left w:val="none" w:sz="0" w:space="0" w:color="auto"/>
            <w:bottom w:val="none" w:sz="0" w:space="0" w:color="auto"/>
            <w:right w:val="none" w:sz="0" w:space="0" w:color="auto"/>
          </w:divBdr>
        </w:div>
        <w:div w:id="2014840684">
          <w:marLeft w:val="0"/>
          <w:marRight w:val="0"/>
          <w:marTop w:val="0"/>
          <w:marBottom w:val="0"/>
          <w:divBdr>
            <w:top w:val="none" w:sz="0" w:space="0" w:color="auto"/>
            <w:left w:val="none" w:sz="0" w:space="0" w:color="auto"/>
            <w:bottom w:val="none" w:sz="0" w:space="0" w:color="auto"/>
            <w:right w:val="none" w:sz="0" w:space="0" w:color="auto"/>
          </w:divBdr>
        </w:div>
      </w:divsChild>
    </w:div>
    <w:div w:id="1494680803">
      <w:bodyDiv w:val="1"/>
      <w:marLeft w:val="0"/>
      <w:marRight w:val="0"/>
      <w:marTop w:val="0"/>
      <w:marBottom w:val="0"/>
      <w:divBdr>
        <w:top w:val="none" w:sz="0" w:space="0" w:color="auto"/>
        <w:left w:val="none" w:sz="0" w:space="0" w:color="auto"/>
        <w:bottom w:val="none" w:sz="0" w:space="0" w:color="auto"/>
        <w:right w:val="none" w:sz="0" w:space="0" w:color="auto"/>
      </w:divBdr>
      <w:divsChild>
        <w:div w:id="141897575">
          <w:marLeft w:val="0"/>
          <w:marRight w:val="0"/>
          <w:marTop w:val="0"/>
          <w:marBottom w:val="0"/>
          <w:divBdr>
            <w:top w:val="none" w:sz="0" w:space="0" w:color="auto"/>
            <w:left w:val="none" w:sz="0" w:space="0" w:color="auto"/>
            <w:bottom w:val="none" w:sz="0" w:space="0" w:color="auto"/>
            <w:right w:val="none" w:sz="0" w:space="0" w:color="auto"/>
          </w:divBdr>
        </w:div>
        <w:div w:id="537935631">
          <w:marLeft w:val="0"/>
          <w:marRight w:val="0"/>
          <w:marTop w:val="0"/>
          <w:marBottom w:val="0"/>
          <w:divBdr>
            <w:top w:val="none" w:sz="0" w:space="0" w:color="auto"/>
            <w:left w:val="none" w:sz="0" w:space="0" w:color="auto"/>
            <w:bottom w:val="none" w:sz="0" w:space="0" w:color="auto"/>
            <w:right w:val="none" w:sz="0" w:space="0" w:color="auto"/>
          </w:divBdr>
        </w:div>
        <w:div w:id="754089476">
          <w:marLeft w:val="0"/>
          <w:marRight w:val="0"/>
          <w:marTop w:val="0"/>
          <w:marBottom w:val="0"/>
          <w:divBdr>
            <w:top w:val="none" w:sz="0" w:space="0" w:color="auto"/>
            <w:left w:val="none" w:sz="0" w:space="0" w:color="auto"/>
            <w:bottom w:val="none" w:sz="0" w:space="0" w:color="auto"/>
            <w:right w:val="none" w:sz="0" w:space="0" w:color="auto"/>
          </w:divBdr>
        </w:div>
        <w:div w:id="505635438">
          <w:marLeft w:val="0"/>
          <w:marRight w:val="0"/>
          <w:marTop w:val="0"/>
          <w:marBottom w:val="0"/>
          <w:divBdr>
            <w:top w:val="none" w:sz="0" w:space="0" w:color="auto"/>
            <w:left w:val="none" w:sz="0" w:space="0" w:color="auto"/>
            <w:bottom w:val="none" w:sz="0" w:space="0" w:color="auto"/>
            <w:right w:val="none" w:sz="0" w:space="0" w:color="auto"/>
          </w:divBdr>
        </w:div>
        <w:div w:id="1078988653">
          <w:marLeft w:val="0"/>
          <w:marRight w:val="0"/>
          <w:marTop w:val="0"/>
          <w:marBottom w:val="0"/>
          <w:divBdr>
            <w:top w:val="none" w:sz="0" w:space="0" w:color="auto"/>
            <w:left w:val="none" w:sz="0" w:space="0" w:color="auto"/>
            <w:bottom w:val="none" w:sz="0" w:space="0" w:color="auto"/>
            <w:right w:val="none" w:sz="0" w:space="0" w:color="auto"/>
          </w:divBdr>
        </w:div>
        <w:div w:id="1688288904">
          <w:marLeft w:val="0"/>
          <w:marRight w:val="0"/>
          <w:marTop w:val="0"/>
          <w:marBottom w:val="0"/>
          <w:divBdr>
            <w:top w:val="none" w:sz="0" w:space="0" w:color="auto"/>
            <w:left w:val="none" w:sz="0" w:space="0" w:color="auto"/>
            <w:bottom w:val="none" w:sz="0" w:space="0" w:color="auto"/>
            <w:right w:val="none" w:sz="0" w:space="0" w:color="auto"/>
          </w:divBdr>
        </w:div>
        <w:div w:id="1962682567">
          <w:marLeft w:val="0"/>
          <w:marRight w:val="0"/>
          <w:marTop w:val="0"/>
          <w:marBottom w:val="0"/>
          <w:divBdr>
            <w:top w:val="none" w:sz="0" w:space="0" w:color="auto"/>
            <w:left w:val="none" w:sz="0" w:space="0" w:color="auto"/>
            <w:bottom w:val="none" w:sz="0" w:space="0" w:color="auto"/>
            <w:right w:val="none" w:sz="0" w:space="0" w:color="auto"/>
          </w:divBdr>
        </w:div>
        <w:div w:id="1954508398">
          <w:marLeft w:val="0"/>
          <w:marRight w:val="0"/>
          <w:marTop w:val="0"/>
          <w:marBottom w:val="0"/>
          <w:divBdr>
            <w:top w:val="none" w:sz="0" w:space="0" w:color="auto"/>
            <w:left w:val="none" w:sz="0" w:space="0" w:color="auto"/>
            <w:bottom w:val="none" w:sz="0" w:space="0" w:color="auto"/>
            <w:right w:val="none" w:sz="0" w:space="0" w:color="auto"/>
          </w:divBdr>
        </w:div>
        <w:div w:id="307320788">
          <w:marLeft w:val="0"/>
          <w:marRight w:val="0"/>
          <w:marTop w:val="0"/>
          <w:marBottom w:val="0"/>
          <w:divBdr>
            <w:top w:val="none" w:sz="0" w:space="0" w:color="auto"/>
            <w:left w:val="none" w:sz="0" w:space="0" w:color="auto"/>
            <w:bottom w:val="none" w:sz="0" w:space="0" w:color="auto"/>
            <w:right w:val="none" w:sz="0" w:space="0" w:color="auto"/>
          </w:divBdr>
        </w:div>
        <w:div w:id="252397885">
          <w:marLeft w:val="0"/>
          <w:marRight w:val="0"/>
          <w:marTop w:val="0"/>
          <w:marBottom w:val="0"/>
          <w:divBdr>
            <w:top w:val="none" w:sz="0" w:space="0" w:color="auto"/>
            <w:left w:val="none" w:sz="0" w:space="0" w:color="auto"/>
            <w:bottom w:val="none" w:sz="0" w:space="0" w:color="auto"/>
            <w:right w:val="none" w:sz="0" w:space="0" w:color="auto"/>
          </w:divBdr>
        </w:div>
      </w:divsChild>
    </w:div>
    <w:div w:id="1691881266">
      <w:bodyDiv w:val="1"/>
      <w:marLeft w:val="0"/>
      <w:marRight w:val="0"/>
      <w:marTop w:val="0"/>
      <w:marBottom w:val="0"/>
      <w:divBdr>
        <w:top w:val="none" w:sz="0" w:space="0" w:color="auto"/>
        <w:left w:val="none" w:sz="0" w:space="0" w:color="auto"/>
        <w:bottom w:val="none" w:sz="0" w:space="0" w:color="auto"/>
        <w:right w:val="none" w:sz="0" w:space="0" w:color="auto"/>
      </w:divBdr>
      <w:divsChild>
        <w:div w:id="2047751294">
          <w:marLeft w:val="0"/>
          <w:marRight w:val="0"/>
          <w:marTop w:val="0"/>
          <w:marBottom w:val="0"/>
          <w:divBdr>
            <w:top w:val="none" w:sz="0" w:space="0" w:color="auto"/>
            <w:left w:val="none" w:sz="0" w:space="0" w:color="auto"/>
            <w:bottom w:val="none" w:sz="0" w:space="0" w:color="auto"/>
            <w:right w:val="none" w:sz="0" w:space="0" w:color="auto"/>
          </w:divBdr>
        </w:div>
        <w:div w:id="172579203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e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MediaLengthInSeconds xmlns="1a882a87-40f8-4c61-acce-5154d70d9804" xsi:nil="true"/>
    <SharedWithUsers xmlns="22cb4a6c-260f-4d94-b9af-ad40e02941d4">
      <UserInfo>
        <DisplayName/>
        <AccountId xsi:nil="true"/>
        <AccountType/>
      </UserInfo>
    </SharedWithUsers>
    <TaxCatchAll xmlns="22cb4a6c-260f-4d94-b9af-ad40e02941d4" xsi:nil="true"/>
    <lcf76f155ced4ddcb4097134ff3c332f xmlns="1a882a87-40f8-4c61-acce-5154d70d98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C00E024F445642A7E337E5675EB189" ma:contentTypeVersion="18" ma:contentTypeDescription="Create a new document." ma:contentTypeScope="" ma:versionID="f8ea6c360b5528e919ffcfa3b7ae8498">
  <xsd:schema xmlns:xsd="http://www.w3.org/2001/XMLSchema" xmlns:xs="http://www.w3.org/2001/XMLSchema" xmlns:p="http://schemas.microsoft.com/office/2006/metadata/properties" xmlns:ns2="1a882a87-40f8-4c61-acce-5154d70d9804" xmlns:ns3="22cb4a6c-260f-4d94-b9af-ad40e02941d4" targetNamespace="http://schemas.microsoft.com/office/2006/metadata/properties" ma:root="true" ma:fieldsID="b233d2d72e261597ab3e9d73111a267b" ns2:_="" ns3:_="">
    <xsd:import namespace="1a882a87-40f8-4c61-acce-5154d70d9804"/>
    <xsd:import namespace="22cb4a6c-260f-4d94-b9af-ad40e02941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82a87-40f8-4c61-acce-5154d70d9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b4a6c-260f-4d94-b9af-ad40e02941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5c22bf2-0a00-4f75-bf00-f50f673e1f86}" ma:internalName="TaxCatchAll" ma:showField="CatchAllData" ma:web="22cb4a6c-260f-4d94-b9af-ad40e0294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A84B39-06C1-4F8A-A6B2-E83E73B14951}">
  <ds:schemaRefs>
    <ds:schemaRef ds:uri="http://schemas.microsoft.com/office/2006/metadata/properties"/>
    <ds:schemaRef ds:uri="http://schemas.microsoft.com/office/infopath/2007/PartnerControls"/>
    <ds:schemaRef ds:uri="1a882a87-40f8-4c61-acce-5154d70d9804"/>
    <ds:schemaRef ds:uri="22cb4a6c-260f-4d94-b9af-ad40e02941d4"/>
  </ds:schemaRefs>
</ds:datastoreItem>
</file>

<file path=customXml/itemProps2.xml><?xml version="1.0" encoding="utf-8"?>
<ds:datastoreItem xmlns:ds="http://schemas.openxmlformats.org/officeDocument/2006/customXml" ds:itemID="{28B59273-9813-4B7D-85C6-8BC15E5FFEFC}">
  <ds:schemaRefs>
    <ds:schemaRef ds:uri="http://schemas.microsoft.com/sharepoint/v3/contenttype/forms"/>
  </ds:schemaRefs>
</ds:datastoreItem>
</file>

<file path=customXml/itemProps3.xml><?xml version="1.0" encoding="utf-8"?>
<ds:datastoreItem xmlns:ds="http://schemas.openxmlformats.org/officeDocument/2006/customXml" ds:itemID="{E86FCB83-89C9-4A83-A88C-C9DC46FFC8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882a87-40f8-4c61-acce-5154d70d9804"/>
    <ds:schemaRef ds:uri="22cb4a6c-260f-4d94-b9af-ad40e02941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Pages>
  <Words>717</Words>
  <Characters>4304</Characters>
  <Application>Microsoft Office Word</Application>
  <DocSecurity>0</DocSecurity>
  <Lines>35</Lines>
  <Paragraphs>10</Paragraphs>
  <ScaleCrop>false</ScaleCrop>
  <Company>University of Lodz</Company>
  <LinksUpToDate>false</LinksUpToDate>
  <CharactersWithSpaces>5011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Joanna Drzewińska-Chańko</dc:creator>
  <cp:lastModifiedBy>Paulina Kłąb</cp:lastModifiedBy>
  <cp:revision>17</cp:revision>
  <cp:lastPrinted>2021-03-26T08:03:00Z</cp:lastPrinted>
  <dcterms:created xsi:type="dcterms:W3CDTF">2021-06-17T10:20:00Z</dcterms:created>
  <dcterms:modified xsi:type="dcterms:W3CDTF">2024-06-19T08:07:00Z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0x01010093C00E024F445642A7E337E5675EB189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