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612C" w14:textId="77777777" w:rsidR="00123607" w:rsidRDefault="00123607">
      <w:pPr>
        <w:pStyle w:val="Tekstpodstawowy"/>
        <w:spacing w:before="36"/>
        <w:rPr>
          <w:rFonts w:asciiTheme="minorHAnsi" w:hAnsiTheme="minorHAnsi" w:cstheme="minorHAnsi"/>
          <w:i w:val="0"/>
        </w:rPr>
      </w:pPr>
    </w:p>
    <w:p w14:paraId="6F71ABB3" w14:textId="0ADF7357" w:rsidR="00123607" w:rsidRPr="00DA1326" w:rsidRDefault="00123607" w:rsidP="00123607">
      <w:pPr>
        <w:pStyle w:val="Tekstpodstawowy"/>
        <w:spacing w:before="36"/>
        <w:jc w:val="right"/>
        <w:rPr>
          <w:rFonts w:asciiTheme="minorHAnsi" w:hAnsiTheme="minorHAnsi" w:cstheme="minorHAnsi"/>
          <w:i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Appendix 9 to the Regulations</w:t>
      </w:r>
    </w:p>
    <w:p w14:paraId="6193E32E" w14:textId="77777777" w:rsidR="00123607" w:rsidRDefault="00123607">
      <w:pPr>
        <w:ind w:left="138" w:right="43"/>
        <w:jc w:val="center"/>
        <w:rPr>
          <w:rFonts w:asciiTheme="minorHAnsi" w:hAnsiTheme="minorHAnsi" w:cstheme="minorHAnsi"/>
          <w:b/>
          <w:bCs/>
        </w:rPr>
      </w:pPr>
    </w:p>
    <w:p w14:paraId="0E3D62A3" w14:textId="77777777" w:rsidR="00123607" w:rsidRDefault="00123607" w:rsidP="001220D4">
      <w:pPr>
        <w:ind w:right="43"/>
        <w:rPr>
          <w:rFonts w:asciiTheme="minorHAnsi" w:hAnsiTheme="minorHAnsi" w:cstheme="minorHAnsi"/>
          <w:b/>
          <w:bCs/>
        </w:rPr>
      </w:pPr>
    </w:p>
    <w:p w14:paraId="1D081428" w14:textId="4C36C3E3" w:rsidR="00D706B2" w:rsidRPr="00322BFF" w:rsidRDefault="00AF35FC">
      <w:pPr>
        <w:ind w:left="138" w:right="4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SUBSTANTIVE REPORT ON THE MOBILITY</w:t>
      </w:r>
    </w:p>
    <w:p w14:paraId="7EE7FBB7" w14:textId="77777777" w:rsidR="00123607" w:rsidRDefault="00123607">
      <w:pPr>
        <w:ind w:left="138" w:right="43"/>
        <w:jc w:val="center"/>
        <w:rPr>
          <w:rFonts w:asciiTheme="minorHAnsi" w:hAnsiTheme="minorHAnsi" w:cstheme="minorHAnsi"/>
          <w:b/>
          <w:bCs/>
        </w:rPr>
      </w:pPr>
    </w:p>
    <w:p w14:paraId="40C11BF9" w14:textId="6E581BCA" w:rsidR="00345DEE" w:rsidRDefault="00E601B3" w:rsidP="00123607">
      <w:pPr>
        <w:widowControl/>
        <w:autoSpaceDE/>
        <w:autoSpaceDN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  <w:lang w:val="en-GB"/>
        </w:rPr>
        <w:t>Description of activities undertaken by the Project Participant</w:t>
      </w:r>
    </w:p>
    <w:p w14:paraId="3C60A7F1" w14:textId="77777777" w:rsidR="00C31A1E" w:rsidRDefault="00C31A1E" w:rsidP="00C31A1E">
      <w:pPr>
        <w:widowControl/>
        <w:autoSpaceDE/>
        <w:autoSpaceDN/>
        <w:rPr>
          <w:rFonts w:ascii="Calibri" w:eastAsia="Calibri" w:hAnsi="Calibri" w:cs="Calibri"/>
          <w:b/>
        </w:rPr>
      </w:pPr>
    </w:p>
    <w:p w14:paraId="1F47AEAF" w14:textId="77777777" w:rsidR="00C31A1E" w:rsidRDefault="00C31A1E" w:rsidP="00123607">
      <w:pPr>
        <w:widowControl/>
        <w:autoSpaceDE/>
        <w:autoSpaceDN/>
        <w:jc w:val="center"/>
        <w:rPr>
          <w:rFonts w:ascii="Calibri" w:eastAsia="Calibri" w:hAnsi="Calibri" w:cs="Calibri"/>
          <w:b/>
        </w:rPr>
      </w:pPr>
    </w:p>
    <w:p w14:paraId="0D496DF3" w14:textId="3E693FFD" w:rsidR="00C31A1E" w:rsidRDefault="00C31A1E" w:rsidP="00C31A1E">
      <w:pPr>
        <w:widowControl/>
        <w:autoSpaceDE/>
        <w:autoSpaceDN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  <w:lang w:val="en-GB"/>
        </w:rPr>
        <w:t>………………………………………………………………………….</w:t>
      </w:r>
    </w:p>
    <w:p w14:paraId="7B2786A0" w14:textId="3AFF81EE" w:rsidR="00C31A1E" w:rsidRPr="00C31A1E" w:rsidRDefault="00C31A1E" w:rsidP="00C31A1E">
      <w:pPr>
        <w:widowControl/>
        <w:autoSpaceDE/>
        <w:autoSpaceDN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  <w:i/>
          <w:iCs/>
          <w:lang w:val="en-GB"/>
        </w:rPr>
        <w:t>Name and Surname of the Project Participant</w:t>
      </w:r>
    </w:p>
    <w:p w14:paraId="12C53F8F" w14:textId="77777777" w:rsidR="00D16773" w:rsidRDefault="00D16773" w:rsidP="00123607">
      <w:pPr>
        <w:widowControl/>
        <w:autoSpaceDE/>
        <w:autoSpaceDN/>
        <w:jc w:val="center"/>
        <w:rPr>
          <w:rFonts w:ascii="Calibri" w:eastAsia="Calibri" w:hAnsi="Calibri" w:cs="Calibri"/>
          <w:b/>
        </w:rPr>
      </w:pPr>
    </w:p>
    <w:p w14:paraId="5E8D4992" w14:textId="3586440F" w:rsidR="00E601B3" w:rsidRDefault="00E601B3" w:rsidP="00AE2FE6">
      <w:pPr>
        <w:widowControl/>
        <w:autoSpaceDE/>
        <w:autoSpaceDN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  <w:i/>
          <w:iCs/>
          <w:lang w:val="en-GB"/>
        </w:rPr>
        <w:t>Please briefly describe the activities undertaken during the mobility:</w:t>
      </w:r>
    </w:p>
    <w:p w14:paraId="6CF1F06E" w14:textId="35BFE228" w:rsidR="00E175C5" w:rsidRPr="00AE2FE6" w:rsidRDefault="00E175C5" w:rsidP="00AE2FE6">
      <w:pPr>
        <w:widowControl/>
        <w:autoSpaceDE/>
        <w:autoSpaceDN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  <w:i/>
          <w:iCs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7FB30" w14:textId="33F74FD3" w:rsidR="000C514A" w:rsidRPr="00123607" w:rsidRDefault="000C514A" w:rsidP="000C514A">
      <w:pPr>
        <w:widowControl/>
        <w:autoSpaceDE/>
        <w:autoSpaceDN/>
        <w:jc w:val="both"/>
        <w:rPr>
          <w:rFonts w:ascii="Calibri" w:eastAsia="Calibri" w:hAnsi="Calibri" w:cs="Calibri"/>
        </w:rPr>
      </w:pPr>
      <w:bookmarkStart w:id="0" w:name="_Hlk184730565"/>
      <w:r>
        <w:rPr>
          <w:rFonts w:ascii="Calibri" w:eastAsia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79B0A615" w14:textId="7453814A" w:rsidR="00345DEE" w:rsidRPr="00AE2FE6" w:rsidRDefault="00371025" w:rsidP="00123607">
      <w:pPr>
        <w:widowControl/>
        <w:autoSpaceDE/>
        <w:autoSpaceDN/>
        <w:jc w:val="center"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  <w:i/>
          <w:iCs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B3343" w14:textId="77777777" w:rsidR="00345DEE" w:rsidRDefault="00345DEE" w:rsidP="00E175C5">
      <w:pPr>
        <w:widowControl/>
        <w:autoSpaceDE/>
        <w:autoSpaceDN/>
        <w:rPr>
          <w:rFonts w:ascii="Calibri" w:eastAsia="Calibri" w:hAnsi="Calibri" w:cs="Calibri"/>
          <w:b/>
        </w:rPr>
      </w:pPr>
    </w:p>
    <w:p w14:paraId="75FC4DC8" w14:textId="6B225C59" w:rsidR="00123607" w:rsidRPr="00E83301" w:rsidRDefault="00123607" w:rsidP="00123607">
      <w:pPr>
        <w:widowControl/>
        <w:autoSpaceDE/>
        <w:autoSpaceDN/>
        <w:jc w:val="center"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  <w:b/>
          <w:bCs/>
          <w:lang w:val="en-GB"/>
        </w:rPr>
        <w:t>Description of study effects</w:t>
      </w:r>
      <w:r>
        <w:rPr>
          <w:rFonts w:ascii="Calibri" w:eastAsia="Calibri" w:hAnsi="Calibri" w:cs="Calibri"/>
          <w:b/>
          <w:bCs/>
          <w:vertAlign w:val="superscript"/>
          <w:lang w:val="en-GB"/>
        </w:rPr>
        <w:footnoteReference w:id="1"/>
      </w:r>
      <w:r>
        <w:rPr>
          <w:rFonts w:ascii="Calibri" w:eastAsia="Calibri" w:hAnsi="Calibri" w:cs="Calibri"/>
          <w:b/>
          <w:bCs/>
          <w:lang w:val="en-GB"/>
        </w:rPr>
        <w:t xml:space="preserve"> and the selected method of verifying study effects</w:t>
      </w:r>
      <w:r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  <w:lang w:val="en-GB"/>
        </w:rPr>
        <w:br/>
      </w:r>
      <w:r>
        <w:rPr>
          <w:rFonts w:ascii="Calibri" w:eastAsia="Calibri" w:hAnsi="Calibri" w:cs="Calibri"/>
          <w:i/>
          <w:iCs/>
          <w:lang w:val="en-GB"/>
        </w:rPr>
        <w:t>(in accordance with Appendix 8 to the Regulations)</w:t>
      </w:r>
    </w:p>
    <w:p w14:paraId="36A7BBEF" w14:textId="0F5E2A68" w:rsidR="00123607" w:rsidRPr="00322BFF" w:rsidRDefault="00123607" w:rsidP="00322BFF">
      <w:pPr>
        <w:widowControl/>
        <w:autoSpaceDE/>
        <w:autoSpaceDN/>
        <w:jc w:val="center"/>
        <w:rPr>
          <w:rFonts w:ascii="Calibri" w:eastAsia="Calibri" w:hAnsi="Calibri" w:cs="Calibri"/>
          <w:b/>
        </w:rPr>
      </w:pPr>
    </w:p>
    <w:p w14:paraId="5BE1A101" w14:textId="1C6C9885" w:rsidR="00123607" w:rsidRPr="00123607" w:rsidRDefault="00123607" w:rsidP="00123607">
      <w:pPr>
        <w:widowControl/>
        <w:autoSpaceDE/>
        <w:autoSpaceDN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iCs/>
          <w:lang w:val="en-GB"/>
        </w:rPr>
        <w:t>Please describe the study effects and indicate the method through which each study effect was achieved during the mobility in the following areas:</w:t>
      </w:r>
    </w:p>
    <w:p w14:paraId="79EA93C1" w14:textId="77777777" w:rsidR="00123607" w:rsidRPr="00123607" w:rsidRDefault="00123607" w:rsidP="00123607">
      <w:pPr>
        <w:widowControl/>
        <w:autoSpaceDE/>
        <w:autoSpaceDN/>
        <w:jc w:val="both"/>
        <w:rPr>
          <w:rFonts w:ascii="Calibri" w:eastAsia="Calibri" w:hAnsi="Calibri" w:cs="Calibri"/>
        </w:rPr>
      </w:pPr>
    </w:p>
    <w:p w14:paraId="37333EA3" w14:textId="58ECEBB8" w:rsidR="00123607" w:rsidRPr="004B0F2E" w:rsidRDefault="0064386A" w:rsidP="211ECB7D">
      <w:pPr>
        <w:pStyle w:val="Akapitzlist"/>
        <w:widowControl/>
        <w:numPr>
          <w:ilvl w:val="0"/>
          <w:numId w:val="2"/>
        </w:numPr>
        <w:autoSpaceDE/>
        <w:autoSpaceDN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en-GB"/>
        </w:rPr>
        <w:t xml:space="preserve">Knowledge </w:t>
      </w:r>
      <w:r>
        <w:rPr>
          <w:rFonts w:ascii="Calibri" w:hAnsi="Calibri"/>
          <w:b/>
          <w:bCs/>
          <w:i/>
          <w:iCs/>
          <w:lang w:val="en-GB"/>
        </w:rPr>
        <w:t>(the participant knows ……..…)</w:t>
      </w:r>
      <w:r>
        <w:rPr>
          <w:rFonts w:ascii="Calibri" w:hAnsi="Calibri"/>
          <w:vertAlign w:val="superscript"/>
          <w:lang w:val="en-GB"/>
        </w:rPr>
        <w:footnoteReference w:id="2"/>
      </w:r>
    </w:p>
    <w:p w14:paraId="43F6BFDE" w14:textId="52910032" w:rsidR="00123607" w:rsidRDefault="00653B02" w:rsidP="00123607">
      <w:pPr>
        <w:widowControl/>
        <w:autoSpaceDE/>
        <w:autoSpaceDN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0EAF7" w14:textId="017D6A97" w:rsidR="000C514A" w:rsidRPr="00123607" w:rsidRDefault="000C514A" w:rsidP="000C514A">
      <w:pPr>
        <w:widowControl/>
        <w:autoSpaceDE/>
        <w:autoSpaceDN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A7D53" w14:textId="0956FDFA" w:rsidR="00123607" w:rsidRPr="00F378BD" w:rsidRDefault="00F37E33" w:rsidP="00F11962">
      <w:pPr>
        <w:widowControl/>
        <w:autoSpaceDE/>
        <w:autoSpaceDN/>
        <w:rPr>
          <w:rFonts w:ascii="Calibri" w:eastAsia="Calibri" w:hAnsi="Calibri" w:cs="Calibri"/>
          <w:i/>
          <w:iCs/>
        </w:rPr>
      </w:pPr>
      <w:bookmarkStart w:id="1" w:name="_Hlk185427534"/>
      <w:r>
        <w:rPr>
          <w:rFonts w:ascii="Calibri" w:eastAsia="Calibri" w:hAnsi="Calibri" w:cs="Calibri"/>
          <w:lang w:val="en-GB"/>
        </w:rPr>
        <w:t xml:space="preserve">Verification method: …………………………………………………………………..……………………………………………………. </w:t>
      </w:r>
      <w:r>
        <w:rPr>
          <w:rFonts w:ascii="Calibri" w:eastAsia="Calibri" w:hAnsi="Calibri" w:cs="Calibri"/>
          <w:lang w:val="en-GB"/>
        </w:rPr>
        <w:br/>
      </w:r>
      <w:r>
        <w:rPr>
          <w:rFonts w:ascii="Calibri" w:eastAsia="Calibri" w:hAnsi="Calibri" w:cs="Calibri"/>
          <w:i/>
          <w:iCs/>
          <w:lang w:val="en-GB"/>
        </w:rPr>
        <w:t>(if the selected method for verifying study effects involves the creation of a paper document, it should be attached to the substantive report);</w:t>
      </w:r>
    </w:p>
    <w:p w14:paraId="4EEA1CED" w14:textId="77777777" w:rsidR="00891175" w:rsidRPr="00123607" w:rsidRDefault="00891175" w:rsidP="00123607">
      <w:pPr>
        <w:widowControl/>
        <w:autoSpaceDE/>
        <w:autoSpaceDN/>
        <w:jc w:val="both"/>
        <w:rPr>
          <w:rFonts w:ascii="Calibri" w:eastAsia="Calibri" w:hAnsi="Calibri" w:cs="Calibri"/>
        </w:rPr>
      </w:pPr>
    </w:p>
    <w:bookmarkEnd w:id="1"/>
    <w:p w14:paraId="6AD6A3A1" w14:textId="13402527" w:rsidR="00123607" w:rsidRPr="004B0F2E" w:rsidRDefault="004B0F2E" w:rsidP="004B0F2E">
      <w:pPr>
        <w:pStyle w:val="Akapitzlist"/>
        <w:widowControl/>
        <w:numPr>
          <w:ilvl w:val="0"/>
          <w:numId w:val="2"/>
        </w:numPr>
        <w:autoSpaceDE/>
        <w:autoSpaceDN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en-GB"/>
        </w:rPr>
        <w:t xml:space="preserve">Skills </w:t>
      </w:r>
      <w:r>
        <w:rPr>
          <w:rFonts w:ascii="Calibri" w:hAnsi="Calibri"/>
          <w:b/>
          <w:bCs/>
          <w:i/>
          <w:iCs/>
          <w:lang w:val="en-GB"/>
        </w:rPr>
        <w:t xml:space="preserve">(the participant </w:t>
      </w:r>
      <w:proofErr w:type="gramStart"/>
      <w:r>
        <w:rPr>
          <w:rFonts w:ascii="Calibri" w:hAnsi="Calibri"/>
          <w:b/>
          <w:bCs/>
          <w:i/>
          <w:iCs/>
          <w:lang w:val="en-GB"/>
        </w:rPr>
        <w:t>is able to</w:t>
      </w:r>
      <w:proofErr w:type="gramEnd"/>
      <w:r>
        <w:rPr>
          <w:rFonts w:ascii="Calibri" w:hAnsi="Calibri"/>
          <w:b/>
          <w:bCs/>
          <w:i/>
          <w:iCs/>
          <w:lang w:val="en-GB"/>
        </w:rPr>
        <w:t xml:space="preserve"> ...)</w:t>
      </w:r>
      <w:r>
        <w:rPr>
          <w:rFonts w:ascii="Calibri" w:hAnsi="Calibri"/>
          <w:vertAlign w:val="superscript"/>
          <w:lang w:val="en-GB"/>
        </w:rPr>
        <w:footnoteReference w:id="3"/>
      </w:r>
    </w:p>
    <w:p w14:paraId="2F645196" w14:textId="43176CCD" w:rsidR="009C558D" w:rsidRPr="00123607" w:rsidRDefault="009C558D" w:rsidP="009C558D">
      <w:pPr>
        <w:widowControl/>
        <w:autoSpaceDE/>
        <w:autoSpaceDN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A6E67" w14:textId="7F0A4600" w:rsidR="000C514A" w:rsidRPr="00123607" w:rsidRDefault="000C514A" w:rsidP="000C514A">
      <w:pPr>
        <w:widowControl/>
        <w:autoSpaceDE/>
        <w:autoSpaceDN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CD878" w14:textId="411BAB57" w:rsidR="00891175" w:rsidRDefault="00F37E33" w:rsidP="008911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Verification method: …………………………………………………………………………………………………………………………</w:t>
      </w:r>
    </w:p>
    <w:p w14:paraId="2DADEC46" w14:textId="044DFDD8" w:rsidR="00230608" w:rsidRPr="00891175" w:rsidRDefault="00230608" w:rsidP="008911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lang w:val="en-GB"/>
        </w:rPr>
        <w:t>(if the selected method for verifying study effects involves the creation of a paper document, it should be attached to the substantive report);</w:t>
      </w:r>
    </w:p>
    <w:p w14:paraId="7375D0DD" w14:textId="77777777" w:rsidR="00123607" w:rsidRPr="00123607" w:rsidRDefault="00123607" w:rsidP="00123607">
      <w:pPr>
        <w:widowControl/>
        <w:autoSpaceDE/>
        <w:autoSpaceDN/>
        <w:jc w:val="both"/>
        <w:rPr>
          <w:rFonts w:ascii="Calibri" w:eastAsia="Calibri" w:hAnsi="Calibri" w:cs="Calibri"/>
        </w:rPr>
      </w:pPr>
    </w:p>
    <w:p w14:paraId="219EEE9D" w14:textId="5ABCE344" w:rsidR="00123607" w:rsidRPr="00891175" w:rsidRDefault="001220D4" w:rsidP="00123607">
      <w:pPr>
        <w:pStyle w:val="Akapitzlist"/>
        <w:widowControl/>
        <w:numPr>
          <w:ilvl w:val="0"/>
          <w:numId w:val="2"/>
        </w:numPr>
        <w:autoSpaceDE/>
        <w:autoSpaceDN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en-GB"/>
        </w:rPr>
        <w:lastRenderedPageBreak/>
        <w:t xml:space="preserve">Social competences </w:t>
      </w:r>
      <w:r>
        <w:rPr>
          <w:rFonts w:ascii="Calibri" w:hAnsi="Calibri"/>
          <w:b/>
          <w:bCs/>
          <w:i/>
          <w:iCs/>
          <w:lang w:val="en-GB"/>
        </w:rPr>
        <w:t>(the participant is ready to …………)</w:t>
      </w:r>
      <w:r>
        <w:rPr>
          <w:rFonts w:ascii="Calibri" w:hAnsi="Calibri"/>
          <w:i/>
          <w:iCs/>
          <w:vertAlign w:val="superscript"/>
          <w:lang w:val="en-GB"/>
        </w:rPr>
        <w:footnoteReference w:id="4"/>
      </w:r>
    </w:p>
    <w:p w14:paraId="1BAF8709" w14:textId="46A67EC7" w:rsidR="00891175" w:rsidRPr="00123607" w:rsidRDefault="009C558D" w:rsidP="009C558D">
      <w:pPr>
        <w:widowControl/>
        <w:autoSpaceDE/>
        <w:autoSpaceDN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85FFE" w14:textId="32792972" w:rsidR="00283FC6" w:rsidRPr="00371025" w:rsidRDefault="000C514A" w:rsidP="00371025">
      <w:pPr>
        <w:widowControl/>
        <w:autoSpaceDE/>
        <w:autoSpaceDN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CEBD86" w14:textId="6B71B8A4" w:rsidR="00891175" w:rsidRPr="00891175" w:rsidRDefault="00230608" w:rsidP="008911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GB"/>
        </w:rPr>
        <w:t>Verification method: …………………………………………………………………………………………………………………………</w:t>
      </w:r>
    </w:p>
    <w:p w14:paraId="3E5149C1" w14:textId="595EE9F5" w:rsidR="001220D4" w:rsidRDefault="00230608" w:rsidP="00B8462D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  <w:lang w:val="en-GB"/>
        </w:rPr>
        <w:t>(if the selected method for verifying study effects involves the creation of a paper document, it should be attached to the substantive report);</w:t>
      </w:r>
    </w:p>
    <w:p w14:paraId="2046DD23" w14:textId="77777777" w:rsidR="00230608" w:rsidRPr="00891175" w:rsidRDefault="00230608" w:rsidP="00B8462D">
      <w:pPr>
        <w:rPr>
          <w:rFonts w:ascii="Calibri" w:eastAsia="Calibri" w:hAnsi="Calibri" w:cs="Calibri"/>
        </w:rPr>
      </w:pPr>
    </w:p>
    <w:p w14:paraId="53498233" w14:textId="77777777" w:rsidR="001220D4" w:rsidRDefault="001220D4" w:rsidP="00B8462D">
      <w:pPr>
        <w:rPr>
          <w:rFonts w:ascii="Calibri" w:eastAsia="Calibri" w:hAnsi="Calibri" w:cs="Calibri"/>
          <w:b/>
          <w:bCs/>
          <w:i/>
          <w:iCs/>
        </w:rPr>
      </w:pPr>
    </w:p>
    <w:p w14:paraId="68A97C00" w14:textId="35D01B4D" w:rsidR="00B8462D" w:rsidRPr="00C31A1E" w:rsidRDefault="00B8462D" w:rsidP="00B8462D">
      <w:pPr>
        <w:rPr>
          <w:rFonts w:ascii="Calibri" w:eastAsia="Calibri" w:hAnsi="Calibri" w:cs="Calibri"/>
          <w:bCs/>
          <w:i/>
          <w:iCs/>
        </w:rPr>
      </w:pPr>
      <w:r>
        <w:rPr>
          <w:rFonts w:ascii="Calibri" w:hAnsi="Calibri"/>
          <w:i/>
          <w:iCs/>
          <w:lang w:val="en-GB"/>
        </w:rPr>
        <w:t xml:space="preserve">The supervisor/superior/supervisor at the University of Lodz </w:t>
      </w:r>
      <w:r>
        <w:rPr>
          <w:rFonts w:ascii="Calibri" w:hAnsi="Calibri"/>
          <w:b/>
          <w:bCs/>
          <w:i/>
          <w:iCs/>
          <w:lang w:val="en-GB"/>
        </w:rPr>
        <w:t>confirms</w:t>
      </w:r>
      <w:r>
        <w:rPr>
          <w:rFonts w:ascii="Calibri" w:hAnsi="Calibri"/>
          <w:i/>
          <w:iCs/>
          <w:lang w:val="en-GB"/>
        </w:rPr>
        <w:t xml:space="preserve"> with their signature that the Project Participant </w:t>
      </w:r>
      <w:r>
        <w:rPr>
          <w:rFonts w:ascii="Calibri" w:hAnsi="Calibri"/>
          <w:b/>
          <w:bCs/>
          <w:i/>
          <w:iCs/>
          <w:lang w:val="en-GB"/>
        </w:rPr>
        <w:t>has/has not</w:t>
      </w:r>
      <w:r>
        <w:rPr>
          <w:rFonts w:ascii="Calibri" w:hAnsi="Calibri"/>
          <w:b/>
          <w:bCs/>
          <w:i/>
          <w:iCs/>
          <w:vertAlign w:val="superscript"/>
          <w:lang w:val="en-GB"/>
        </w:rPr>
        <w:footnoteReference w:id="5"/>
      </w:r>
      <w:r>
        <w:rPr>
          <w:rFonts w:ascii="Calibri" w:hAnsi="Calibri"/>
          <w:b/>
          <w:bCs/>
          <w:i/>
          <w:iCs/>
          <w:lang w:val="en-GB"/>
        </w:rPr>
        <w:t xml:space="preserve"> achieved</w:t>
      </w:r>
      <w:r>
        <w:rPr>
          <w:rFonts w:ascii="Calibri" w:hAnsi="Calibri"/>
          <w:i/>
          <w:iCs/>
          <w:lang w:val="en-GB"/>
        </w:rPr>
        <w:t xml:space="preserve"> the planned study effect(s) </w:t>
      </w:r>
      <w:proofErr w:type="gramStart"/>
      <w:r>
        <w:rPr>
          <w:rFonts w:ascii="Calibri" w:hAnsi="Calibri"/>
          <w:i/>
          <w:iCs/>
          <w:lang w:val="en-GB"/>
        </w:rPr>
        <w:t>as a result of</w:t>
      </w:r>
      <w:proofErr w:type="gramEnd"/>
      <w:r>
        <w:rPr>
          <w:rFonts w:ascii="Calibri" w:hAnsi="Calibri"/>
          <w:i/>
          <w:iCs/>
          <w:lang w:val="en-GB"/>
        </w:rPr>
        <w:t xml:space="preserve"> the mobility.</w:t>
      </w:r>
    </w:p>
    <w:p w14:paraId="5976A2EA" w14:textId="77777777" w:rsidR="009E70B7" w:rsidRPr="00C31A1E" w:rsidRDefault="009E70B7" w:rsidP="00B8462D">
      <w:pPr>
        <w:rPr>
          <w:rFonts w:ascii="Calibri" w:eastAsia="Calibri" w:hAnsi="Calibri" w:cs="Calibri"/>
          <w:bCs/>
          <w:i/>
          <w:iCs/>
        </w:rPr>
      </w:pPr>
    </w:p>
    <w:p w14:paraId="1C0FA662" w14:textId="77777777" w:rsidR="00F17D5F" w:rsidRPr="00BF757B" w:rsidRDefault="00F17D5F">
      <w:pPr>
        <w:rPr>
          <w:rFonts w:ascii="Calibri" w:eastAsia="Calibri" w:hAnsi="Calibri" w:cs="Calibri"/>
          <w:b/>
        </w:rPr>
      </w:pPr>
    </w:p>
    <w:p w14:paraId="76F06263" w14:textId="77777777" w:rsidR="00F17D5F" w:rsidRDefault="00F17D5F">
      <w:pPr>
        <w:rPr>
          <w:rFonts w:ascii="Tahoma"/>
        </w:rPr>
      </w:pPr>
    </w:p>
    <w:p w14:paraId="0FA90C55" w14:textId="77777777" w:rsidR="00F17D5F" w:rsidRDefault="00F17D5F">
      <w:pPr>
        <w:rPr>
          <w:rFonts w:ascii="Tahoma"/>
        </w:rPr>
      </w:pPr>
    </w:p>
    <w:p w14:paraId="634ADD70" w14:textId="77777777" w:rsidR="00F17D5F" w:rsidRDefault="00F17D5F" w:rsidP="00F17D5F">
      <w:pPr>
        <w:rPr>
          <w:rFonts w:ascii="Calibri" w:hAnsi="Calibri" w:cs="Calibri"/>
        </w:rPr>
      </w:pPr>
    </w:p>
    <w:p w14:paraId="37B7597E" w14:textId="77777777" w:rsidR="007A5C26" w:rsidRDefault="007A5C26" w:rsidP="00F17D5F">
      <w:pPr>
        <w:rPr>
          <w:rFonts w:ascii="Calibri" w:hAnsi="Calibri" w:cs="Calibri"/>
        </w:rPr>
      </w:pPr>
    </w:p>
    <w:p w14:paraId="21DF77CD" w14:textId="77777777" w:rsidR="007A5C26" w:rsidRPr="005C0019" w:rsidRDefault="007A5C26" w:rsidP="00F17D5F">
      <w:pPr>
        <w:rPr>
          <w:rFonts w:ascii="Calibri" w:hAnsi="Calibri" w:cs="Calibri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870"/>
      </w:tblGrid>
      <w:tr w:rsidR="00F17D5F" w:rsidRPr="005C0019" w14:paraId="2E9EC815" w14:textId="77777777" w:rsidTr="00020F47">
        <w:tc>
          <w:tcPr>
            <w:tcW w:w="4594" w:type="dxa"/>
          </w:tcPr>
          <w:p w14:paraId="339B8FEC" w14:textId="5C18E904" w:rsidR="00F17D5F" w:rsidRPr="005C0019" w:rsidRDefault="00020F47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………………………………………………………………..</w:t>
            </w:r>
          </w:p>
        </w:tc>
        <w:tc>
          <w:tcPr>
            <w:tcW w:w="4870" w:type="dxa"/>
          </w:tcPr>
          <w:p w14:paraId="71ED107F" w14:textId="42B0312B" w:rsidR="00F17D5F" w:rsidRPr="005C0019" w:rsidRDefault="00020F47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……………………………………………………………………….</w:t>
            </w:r>
          </w:p>
        </w:tc>
      </w:tr>
      <w:tr w:rsidR="00BA7B7C" w:rsidRPr="005C0019" w14:paraId="1D5414A6" w14:textId="77777777" w:rsidTr="00020F47">
        <w:tc>
          <w:tcPr>
            <w:tcW w:w="4594" w:type="dxa"/>
          </w:tcPr>
          <w:p w14:paraId="3A1A5C79" w14:textId="77777777" w:rsidR="00043AE6" w:rsidRPr="0045548F" w:rsidRDefault="00C54F3A" w:rsidP="00043AE6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signature of the supervisor/superior/</w:t>
            </w:r>
          </w:p>
          <w:p w14:paraId="24B2E19D" w14:textId="5B572B06" w:rsidR="00BA7B7C" w:rsidRPr="0045548F" w:rsidRDefault="00BA7B7C" w:rsidP="00043AE6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supervisor at the University of Lodz</w:t>
            </w:r>
          </w:p>
          <w:p w14:paraId="25F35C2A" w14:textId="77777777" w:rsidR="00BA7B7C" w:rsidRPr="0045548F" w:rsidRDefault="00BA7B7C" w:rsidP="00BA7B7C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:lang w:val="en-US"/>
                <w14:ligatures w14:val="none"/>
              </w:rPr>
            </w:pPr>
          </w:p>
          <w:p w14:paraId="5F520DFE" w14:textId="77777777" w:rsidR="00020F47" w:rsidRPr="0045548F" w:rsidRDefault="00020F47" w:rsidP="00BA7B7C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:lang w:val="en-US"/>
                <w14:ligatures w14:val="none"/>
              </w:rPr>
            </w:pPr>
          </w:p>
          <w:p w14:paraId="34E320BB" w14:textId="77777777" w:rsidR="00020F47" w:rsidRPr="0045548F" w:rsidRDefault="00020F47" w:rsidP="00BA7B7C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4870" w:type="dxa"/>
          </w:tcPr>
          <w:p w14:paraId="22185E19" w14:textId="3E796BBB" w:rsidR="00043AE6" w:rsidRPr="0045548F" w:rsidRDefault="00C06AD8" w:rsidP="00C06AD8">
            <w:pPr>
              <w:rPr>
                <w:rFonts w:ascii="Calibri" w:eastAsia="Calibri" w:hAnsi="Calibri" w:cs="Calibri"/>
                <w:i/>
                <w:iCs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 xml:space="preserve">                           signature of the doctoral student/</w:t>
            </w:r>
          </w:p>
          <w:p w14:paraId="086B742A" w14:textId="13CDDAFF" w:rsidR="00BA7B7C" w:rsidRPr="007A5C26" w:rsidRDefault="00ED32AC" w:rsidP="00043AE6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  <w:lang w:val="en-GB"/>
                <w14:ligatures w14:val="none"/>
              </w:rPr>
              <w:t>academic staff member</w:t>
            </w:r>
          </w:p>
        </w:tc>
      </w:tr>
      <w:tr w:rsidR="009B1BB4" w:rsidRPr="005C0019" w14:paraId="62B8BC43" w14:textId="77777777" w:rsidTr="00020F47">
        <w:tc>
          <w:tcPr>
            <w:tcW w:w="4594" w:type="dxa"/>
          </w:tcPr>
          <w:p w14:paraId="7241474A" w14:textId="6795879A" w:rsidR="009B1BB4" w:rsidRPr="007A5C26" w:rsidRDefault="00020F47" w:rsidP="005D48CB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  <w:lang w:val="en-GB"/>
              </w:rPr>
              <w:t>………………………………………….…………….</w:t>
            </w:r>
          </w:p>
        </w:tc>
        <w:tc>
          <w:tcPr>
            <w:tcW w:w="4870" w:type="dxa"/>
          </w:tcPr>
          <w:p w14:paraId="4D58CCE1" w14:textId="40A56041" w:rsidR="009B1BB4" w:rsidRPr="007A5C26" w:rsidRDefault="00556C7C" w:rsidP="00BA7B7C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  <w:lang w:val="en-GB"/>
              </w:rPr>
              <w:t xml:space="preserve">      ..…………………….…………………………………………</w:t>
            </w:r>
          </w:p>
        </w:tc>
      </w:tr>
    </w:tbl>
    <w:p w14:paraId="43E11F9F" w14:textId="12B8D0B3" w:rsidR="00AF35FC" w:rsidRDefault="00556C7C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  <w:lang w:val="en-GB"/>
        </w:rPr>
        <w:t xml:space="preserve">                        place and date  </w:t>
      </w:r>
      <w:r>
        <w:rPr>
          <w:rFonts w:ascii="Calibri" w:eastAsia="Calibri" w:hAnsi="Calibri" w:cs="Calibri"/>
          <w:lang w:val="en-GB"/>
        </w:rPr>
        <w:tab/>
      </w:r>
      <w:r>
        <w:rPr>
          <w:rFonts w:ascii="Calibri" w:eastAsia="Calibri" w:hAnsi="Calibri" w:cs="Calibri"/>
          <w:lang w:val="en-GB"/>
        </w:rPr>
        <w:tab/>
      </w:r>
      <w:r>
        <w:rPr>
          <w:rFonts w:ascii="Calibri" w:eastAsia="Calibri" w:hAnsi="Calibri" w:cs="Calibri"/>
          <w:lang w:val="en-GB"/>
        </w:rPr>
        <w:tab/>
      </w:r>
      <w:r>
        <w:rPr>
          <w:rFonts w:ascii="Calibri" w:eastAsia="Calibri" w:hAnsi="Calibri" w:cs="Calibri"/>
          <w:lang w:val="en-GB"/>
        </w:rPr>
        <w:tab/>
      </w:r>
      <w:r>
        <w:rPr>
          <w:rFonts w:ascii="Calibri" w:eastAsia="Calibri" w:hAnsi="Calibri" w:cs="Calibri"/>
          <w:lang w:val="en-GB"/>
        </w:rPr>
        <w:tab/>
      </w:r>
      <w:r>
        <w:rPr>
          <w:rFonts w:ascii="Calibri" w:eastAsia="Calibri" w:hAnsi="Calibri" w:cs="Calibri"/>
          <w:i/>
          <w:iCs/>
          <w:lang w:val="en-GB"/>
        </w:rPr>
        <w:t xml:space="preserve">           place and date</w:t>
      </w:r>
    </w:p>
    <w:p w14:paraId="779CEA25" w14:textId="77777777" w:rsidR="00E83301" w:rsidRDefault="00E83301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</w:p>
    <w:p w14:paraId="19270B71" w14:textId="77777777" w:rsidR="00C31A1E" w:rsidRDefault="00C31A1E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</w:p>
    <w:p w14:paraId="2563AAF0" w14:textId="77777777" w:rsidR="00C31A1E" w:rsidRDefault="00C31A1E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</w:p>
    <w:p w14:paraId="072F8AA9" w14:textId="77777777" w:rsidR="00E83301" w:rsidRDefault="00E83301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</w:p>
    <w:sectPr w:rsidR="00E83301" w:rsidSect="006D1177">
      <w:headerReference w:type="default" r:id="rId8"/>
      <w:pgSz w:w="12240" w:h="15840"/>
      <w:pgMar w:top="1418" w:right="1700" w:bottom="280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FDBC" w14:textId="77777777" w:rsidR="00EA3D0F" w:rsidRDefault="00EA3D0F">
      <w:r>
        <w:separator/>
      </w:r>
    </w:p>
  </w:endnote>
  <w:endnote w:type="continuationSeparator" w:id="0">
    <w:p w14:paraId="6BC99284" w14:textId="77777777" w:rsidR="00EA3D0F" w:rsidRDefault="00E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CA82" w14:textId="77777777" w:rsidR="00EA3D0F" w:rsidRDefault="00EA3D0F">
      <w:r>
        <w:separator/>
      </w:r>
    </w:p>
  </w:footnote>
  <w:footnote w:type="continuationSeparator" w:id="0">
    <w:p w14:paraId="5C482788" w14:textId="77777777" w:rsidR="00EA3D0F" w:rsidRDefault="00EA3D0F">
      <w:r>
        <w:continuationSeparator/>
      </w:r>
    </w:p>
  </w:footnote>
  <w:footnote w:id="1">
    <w:p w14:paraId="4D7D143B" w14:textId="4989B94C" w:rsidR="00123607" w:rsidRPr="0045548F" w:rsidRDefault="00C31A1E" w:rsidP="00123607">
      <w:pPr>
        <w:pStyle w:val="Tekstprzypisudolnego"/>
        <w:ind w:left="142" w:hanging="142"/>
        <w:jc w:val="both"/>
        <w:rPr>
          <w:rFonts w:ascii="Calibri" w:eastAsia="Calibri" w:hAnsi="Calibri" w:cs="Calibri"/>
          <w:i/>
          <w:sz w:val="16"/>
          <w:szCs w:val="16"/>
          <w:lang w:val="en-US"/>
        </w:rPr>
      </w:pPr>
      <w:r>
        <w:rPr>
          <w:rFonts w:ascii="Calibri" w:eastAsia="Calibri" w:hAnsi="Calibri" w:cs="Calibri"/>
          <w:b/>
          <w:bCs/>
          <w:vertAlign w:val="superscript"/>
          <w:lang w:val="en-GB"/>
        </w:rPr>
        <w:footnoteRef/>
      </w:r>
      <w:r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en-GB"/>
        </w:rPr>
        <w:t xml:space="preserve"> </w:t>
      </w:r>
      <w:r>
        <w:rPr>
          <w:rFonts w:ascii="Calibri" w:eastAsia="Calibri" w:hAnsi="Calibri" w:cs="Calibri"/>
          <w:i/>
          <w:iCs/>
          <w:sz w:val="16"/>
          <w:szCs w:val="16"/>
          <w:lang w:val="en-GB"/>
        </w:rPr>
        <w:t xml:space="preserve">A study effect is what a learner knows, understands, and </w:t>
      </w:r>
      <w:proofErr w:type="gramStart"/>
      <w:r>
        <w:rPr>
          <w:rFonts w:ascii="Calibri" w:eastAsia="Calibri" w:hAnsi="Calibri" w:cs="Calibri"/>
          <w:i/>
          <w:iCs/>
          <w:sz w:val="16"/>
          <w:szCs w:val="16"/>
          <w:lang w:val="en-GB"/>
        </w:rPr>
        <w:t>is capable of doing</w:t>
      </w:r>
      <w:proofErr w:type="gramEnd"/>
      <w:r>
        <w:rPr>
          <w:rFonts w:ascii="Calibri" w:eastAsia="Calibri" w:hAnsi="Calibri" w:cs="Calibri"/>
          <w:i/>
          <w:iCs/>
          <w:sz w:val="16"/>
          <w:szCs w:val="16"/>
          <w:lang w:val="en-GB"/>
        </w:rPr>
        <w:t>, categorised in terms of knowledge, skills and social competences.</w:t>
      </w:r>
    </w:p>
  </w:footnote>
  <w:footnote w:id="2">
    <w:p w14:paraId="527DF4E6" w14:textId="77777777" w:rsidR="00123607" w:rsidRPr="0045548F" w:rsidRDefault="00123607" w:rsidP="00123607">
      <w:pPr>
        <w:pStyle w:val="Tekstprzypisudolnego"/>
        <w:ind w:left="142" w:hanging="142"/>
        <w:jc w:val="both"/>
        <w:rPr>
          <w:rFonts w:ascii="Calibri" w:eastAsia="Calibri" w:hAnsi="Calibri" w:cs="Calibri"/>
          <w:i/>
          <w:sz w:val="16"/>
          <w:szCs w:val="16"/>
          <w:lang w:val="en-US"/>
        </w:rPr>
      </w:pPr>
      <w:r>
        <w:rPr>
          <w:rFonts w:ascii="Calibri" w:eastAsia="Calibri" w:hAnsi="Calibri" w:cs="Calibri"/>
          <w:b/>
          <w:bCs/>
          <w:vertAlign w:val="superscript"/>
          <w:lang w:val="en-GB"/>
        </w:rPr>
        <w:footnoteRef/>
      </w:r>
      <w:r>
        <w:rPr>
          <w:rFonts w:ascii="Calibri" w:eastAsia="Calibri" w:hAnsi="Calibri" w:cs="Calibri"/>
          <w:sz w:val="16"/>
          <w:szCs w:val="16"/>
          <w:lang w:val="en-GB"/>
        </w:rPr>
        <w:t xml:space="preserve"> </w:t>
      </w:r>
      <w:r>
        <w:rPr>
          <w:rFonts w:ascii="Calibri" w:eastAsia="Calibri" w:hAnsi="Calibri" w:cs="Calibri"/>
          <w:i/>
          <w:iCs/>
          <w:sz w:val="16"/>
          <w:szCs w:val="16"/>
          <w:lang w:val="en-GB"/>
        </w:rPr>
        <w:t>Knowledge – A collection of descriptions of objects and facts, principles, theories, and practices acquired through the learning process, related to a field of study or professional activity.</w:t>
      </w:r>
    </w:p>
  </w:footnote>
  <w:footnote w:id="3">
    <w:p w14:paraId="4528F0C0" w14:textId="77777777" w:rsidR="00123607" w:rsidRPr="0045548F" w:rsidRDefault="00123607" w:rsidP="00123607">
      <w:pPr>
        <w:pStyle w:val="Tekstprzypisudolnego"/>
        <w:ind w:left="142" w:hanging="142"/>
        <w:jc w:val="both"/>
        <w:rPr>
          <w:rFonts w:ascii="Calibri" w:eastAsia="Calibri" w:hAnsi="Calibri" w:cs="Calibri"/>
          <w:i/>
          <w:sz w:val="16"/>
          <w:szCs w:val="16"/>
          <w:lang w:val="en-US"/>
        </w:rPr>
      </w:pPr>
      <w:r>
        <w:rPr>
          <w:rFonts w:ascii="Calibri" w:eastAsia="Calibri" w:hAnsi="Calibri" w:cs="Calibri"/>
          <w:b/>
          <w:bCs/>
          <w:vertAlign w:val="superscript"/>
          <w:lang w:val="en-GB"/>
        </w:rPr>
        <w:footnoteRef/>
      </w:r>
      <w:r>
        <w:rPr>
          <w:rFonts w:ascii="Calibri" w:eastAsia="Calibri" w:hAnsi="Calibri" w:cs="Calibri"/>
          <w:sz w:val="16"/>
          <w:szCs w:val="16"/>
          <w:lang w:val="en-GB"/>
        </w:rPr>
        <w:t xml:space="preserve"> </w:t>
      </w:r>
      <w:r>
        <w:rPr>
          <w:rFonts w:ascii="Calibri" w:eastAsia="Calibri" w:hAnsi="Calibri" w:cs="Calibri"/>
          <w:i/>
          <w:iCs/>
          <w:sz w:val="16"/>
          <w:szCs w:val="16"/>
          <w:lang w:val="en-GB"/>
        </w:rPr>
        <w:t>Skills – The ability acquired through the learning process to perform tasks and solve problems relevant to a field of study or professional activity.</w:t>
      </w:r>
    </w:p>
  </w:footnote>
  <w:footnote w:id="4">
    <w:p w14:paraId="4EA8BD62" w14:textId="77777777" w:rsidR="00123607" w:rsidRPr="0045548F" w:rsidRDefault="00123607" w:rsidP="00123607">
      <w:pPr>
        <w:pStyle w:val="Tekstprzypisudolnego"/>
        <w:ind w:left="142" w:hanging="142"/>
        <w:jc w:val="both"/>
        <w:rPr>
          <w:rFonts w:ascii="Calibri" w:eastAsia="Calibri" w:hAnsi="Calibri" w:cs="Calibri"/>
          <w:i/>
          <w:sz w:val="16"/>
          <w:szCs w:val="16"/>
          <w:lang w:val="en-US"/>
        </w:rPr>
      </w:pPr>
      <w:r>
        <w:rPr>
          <w:rFonts w:ascii="Calibri" w:eastAsia="Calibri" w:hAnsi="Calibri" w:cs="Calibri"/>
          <w:b/>
          <w:bCs/>
          <w:vertAlign w:val="superscript"/>
          <w:lang w:val="en-GB"/>
        </w:rPr>
        <w:footnoteRef/>
      </w:r>
      <w:r>
        <w:rPr>
          <w:rFonts w:ascii="Calibri" w:eastAsia="Calibri" w:hAnsi="Calibri" w:cs="Calibri"/>
          <w:sz w:val="16"/>
          <w:szCs w:val="16"/>
          <w:lang w:val="en-GB"/>
        </w:rPr>
        <w:t xml:space="preserve"> </w:t>
      </w:r>
      <w:r>
        <w:rPr>
          <w:rFonts w:ascii="Calibri" w:eastAsia="Calibri" w:hAnsi="Calibri" w:cs="Calibri"/>
          <w:i/>
          <w:iCs/>
          <w:sz w:val="16"/>
          <w:szCs w:val="16"/>
          <w:lang w:val="en-GB"/>
        </w:rPr>
        <w:t>Social Competences – The ability to autonomously and responsibly participate in professional and social life, as well as to shape one’s own development, considering the ethical context of one’s actions.</w:t>
      </w:r>
    </w:p>
  </w:footnote>
  <w:footnote w:id="5">
    <w:p w14:paraId="4A57815C" w14:textId="23C6173B" w:rsidR="00D314FA" w:rsidRPr="00D910FF" w:rsidRDefault="00D314FA">
      <w:pPr>
        <w:pStyle w:val="Tekstprzypisudolnego"/>
        <w:rPr>
          <w:rFonts w:ascii="Calibri" w:eastAsia="Calibri" w:hAnsi="Calibri" w:cs="Calibri"/>
          <w:i/>
          <w:sz w:val="16"/>
          <w:szCs w:val="16"/>
        </w:rPr>
      </w:pPr>
      <w:r>
        <w:rPr>
          <w:rStyle w:val="Odwoanieprzypisudolnego"/>
          <w:lang w:val="en-GB"/>
        </w:rPr>
        <w:footnoteRef/>
      </w:r>
      <w:r>
        <w:rPr>
          <w:lang w:val="en-GB"/>
        </w:rPr>
        <w:t xml:space="preserve"> </w:t>
      </w:r>
      <w:r>
        <w:rPr>
          <w:rFonts w:ascii="Calibri" w:hAnsi="Calibri"/>
          <w:i/>
          <w:iCs/>
          <w:sz w:val="16"/>
          <w:szCs w:val="16"/>
          <w:lang w:val="en-GB"/>
        </w:rPr>
        <w:t>Please delete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38080" w14:textId="252E00BD" w:rsidR="008A0DBE" w:rsidRPr="008A0DBE" w:rsidRDefault="008A0DBE" w:rsidP="008A0DBE">
    <w:pPr>
      <w:pStyle w:val="Nagwek"/>
    </w:pPr>
  </w:p>
  <w:p w14:paraId="10E73B0B" w14:textId="051971D0" w:rsidR="00D706B2" w:rsidRPr="00371025" w:rsidRDefault="0045548F" w:rsidP="0037102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C2FF22F" wp14:editId="23F9FF8B">
              <wp:simplePos x="0" y="0"/>
              <wp:positionH relativeFrom="column">
                <wp:posOffset>4452620</wp:posOffset>
              </wp:positionH>
              <wp:positionV relativeFrom="paragraph">
                <wp:posOffset>475615</wp:posOffset>
              </wp:positionV>
              <wp:extent cx="1050290" cy="244475"/>
              <wp:effectExtent l="0" t="0" r="0" b="3175"/>
              <wp:wrapNone/>
              <wp:docPr id="10327145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8F1F6" w14:textId="77777777" w:rsidR="0045548F" w:rsidRPr="0045548F" w:rsidRDefault="0045548F" w:rsidP="0045548F">
                          <w:pPr>
                            <w:rPr>
                              <w:sz w:val="8"/>
                              <w:szCs w:val="8"/>
                            </w:rPr>
                          </w:pPr>
                          <w:r w:rsidRPr="0045548F">
                            <w:rPr>
                              <w:sz w:val="8"/>
                              <w:szCs w:val="8"/>
                            </w:rPr>
                            <w:t>POLISH NATIONAL AGENCY</w:t>
                          </w:r>
                          <w:r w:rsidRPr="0045548F">
                            <w:rPr>
                              <w:sz w:val="8"/>
                              <w:szCs w:val="8"/>
                            </w:rPr>
                            <w:br/>
                            <w:t>FOR ACADEMIC EXCHANGE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FF22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50.6pt;margin-top:37.45pt;width:82.7pt;height: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XuDAIAAPUDAAAOAAAAZHJzL2Uyb0RvYy54bWysU9uO0zAQfUfiHyy/06RVC9uo6WrpUoS0&#10;XKSFD3Acp7FwPGbsNilfz9hJuwu8IfxgjT3jMzNnjje3Q2fYSaHXYEs+n+WcKSuh1vZQ8m9f969u&#10;OPNB2FoYsKrkZ+X57fbli03vCrWAFkytkBGI9UXvSt6G4Ios87JVnfAzcMqSswHsRKAjHrIaRU/o&#10;nckWef466wFrhyCV93R7Pzr5NuE3jZLhc9N4FZgpOdUW0o5pr+KebTeiOKBwrZZTGeIfquiEtpT0&#10;CnUvgmBH1H9BdVoieGjCTEKXQdNoqVIP1M08/6Obx1Y4lXohcry70uT/H6z8dHp0X5CF4S0MNMDU&#10;hHcPIL97ZmHXCntQd4jQt0rUlHgeKct654vpaaTaFz6CVP1HqGnI4hggAQ0NdpEV6pMROg3gfCVd&#10;DYHJmDJf5Ys1uST5Fsvl8s0qpRDF5bVDH94r6Fg0So401IQuTg8+xGpEcQmJyTwYXe+1MemAh2pn&#10;kJ0ECWCf1oT+W5ixrC/5erVYJWQL8X3SRqcDCdToruQ3eVyjZCIb72ydQoLQZrSpEmMneiIjIzdh&#10;qAama+ouvo1sVVCfiS+EUY/0f8hoAX9y1pMWS+5/HAUqzswHS5yv58tlFG86kIHPb6vLrbCSIEoe&#10;OBvNXUhCjzRYuKOZNDrR9VTBVCppK7E4/YMo3ufnFPX0W7e/AAAA//8DAFBLAwQUAAYACAAAACEA&#10;I+/Nit8AAAAKAQAADwAAAGRycy9kb3ducmV2LnhtbEyPwU7DMAyG70i8Q2QkbixpqcooTSc0wYET&#10;YuOyW9qYtqxxqibbyp4ec2I3W/70+/vL1ewGccQp9J40JAsFAqnxtqdWw+f29W4JIkRD1gyeUMMP&#10;BlhV11elKaw/0QceN7EVHEKhMBq6GMdCytB06ExY+BGJb19+cibyOrXSTubE4W6QqVK5dKYn/tCZ&#10;EdcdNvvNwWl4203vL7ugzj6t4/q72fvtWWZa397Mz08gIs7xH4Y/fVaHip1qfyAbxKDhQSUpozxk&#10;jyAYWOZ5DqJmMrnPQFalvKxQ/QIAAP//AwBQSwECLQAUAAYACAAAACEAtoM4kv4AAADhAQAAEwAA&#10;AAAAAAAAAAAAAAAAAAAAW0NvbnRlbnRfVHlwZXNdLnhtbFBLAQItABQABgAIAAAAIQA4/SH/1gAA&#10;AJQBAAALAAAAAAAAAAAAAAAAAC8BAABfcmVscy8ucmVsc1BLAQItABQABgAIAAAAIQBSefXuDAIA&#10;APUDAAAOAAAAAAAAAAAAAAAAAC4CAABkcnMvZTJvRG9jLnhtbFBLAQItABQABgAIAAAAIQAj782K&#10;3wAAAAoBAAAPAAAAAAAAAAAAAAAAAGYEAABkcnMvZG93bnJldi54bWxQSwUGAAAAAAQABADzAAAA&#10;cgUAAAAA&#10;" stroked="f">
              <v:textbox inset=",0,,0">
                <w:txbxContent>
                  <w:p w14:paraId="5FA8F1F6" w14:textId="77777777" w:rsidR="0045548F" w:rsidRPr="0045548F" w:rsidRDefault="0045548F" w:rsidP="0045548F">
                    <w:pPr>
                      <w:rPr>
                        <w:sz w:val="8"/>
                        <w:szCs w:val="8"/>
                      </w:rPr>
                    </w:pPr>
                    <w:r w:rsidRPr="0045548F">
                      <w:rPr>
                        <w:sz w:val="8"/>
                        <w:szCs w:val="8"/>
                      </w:rPr>
                      <w:t>POLISH NATIONAL AGENCY</w:t>
                    </w:r>
                    <w:r w:rsidRPr="0045548F">
                      <w:rPr>
                        <w:sz w:val="8"/>
                        <w:szCs w:val="8"/>
                      </w:rPr>
                      <w:br/>
                      <w:t>FOR ACADEMIC EXCHANGE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F7D902" wp14:editId="3B4526F1">
              <wp:simplePos x="0" y="0"/>
              <wp:positionH relativeFrom="column">
                <wp:posOffset>1854200</wp:posOffset>
              </wp:positionH>
              <wp:positionV relativeFrom="paragraph">
                <wp:posOffset>193675</wp:posOffset>
              </wp:positionV>
              <wp:extent cx="1315720" cy="443230"/>
              <wp:effectExtent l="0" t="0" r="0" b="0"/>
              <wp:wrapNone/>
              <wp:docPr id="19659991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E2D38" w14:textId="77777777" w:rsidR="0045548F" w:rsidRPr="0001193D" w:rsidRDefault="0045548F" w:rsidP="0045548F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 w:rsidRPr="0001193D">
                            <w:rPr>
                              <w:rFonts w:ascii="Arial Narrow" w:hAnsi="Arial Narrow"/>
                              <w:b/>
                              <w:bCs/>
                            </w:rPr>
                            <w:t>Co-financed by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br/>
                          </w:r>
                          <w:r w:rsidRPr="0001193D">
                            <w:rPr>
                              <w:rFonts w:ascii="Arial Narrow" w:hAnsi="Arial Narrow"/>
                              <w:b/>
                              <w:bCs/>
                            </w:rPr>
                            <w:t>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7D902" id="_x0000_s1027" type="#_x0000_t202" style="position:absolute;margin-left:146pt;margin-top:15.25pt;width:103.6pt;height:3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pgDQIAAP0DAAAOAAAAZHJzL2Uyb0RvYy54bWysk9tu3CAQhu8r9R0Q913vsU2s9UbppltV&#10;Sg9S0gfAGK9RMUMHdu3t03fAzmaV3kX1BQIP/Mx887O+6VvDjgq9Blvw2WTKmbISKm33Bf/5uHt3&#10;xZkPwlbCgFUFPynPbzZv36w7l6s5NGAqhYxErM87V/AmBJdnmZeNaoWfgFOWgjVgKwItcZ9VKDpS&#10;b002n07fZx1g5RCk8p7+3g1Bvkn6da1k+F7XXgVmCk65hTRiGss4Zpu1yPcoXKPlmIZ4RRat0JYu&#10;PUvdiSDYAfU/Uq2WCB7qMJHQZlDXWqpUA1Uzm76o5qERTqVaCI53Z0z+/8nKb8cH9wNZ6D9CTw1M&#10;RXh3D/KXZxa2jbB7dYsIXaNERRfPIrKscz4fj0bUPvdRpOy+QkVNFocASaivsY1UqE5G6tSA0xm6&#10;6gOT8crFbPVhTiFJseVyMV+krmQifzrt0IfPCloWJwVHampSF8d7H2I2In/aEi/zYHS108akBe7L&#10;rUF2FGSAXfpSAS+2Gcu6gl+v5qukbCGeT95odSCDGt0W/Goav8EykcYnW6UtQWgzzCkTY0c8kcjA&#10;JvRlz3Q1sou0SqhOxAth8CO9H5o0gH8468iLBfe/DwIVZ+aLJebXs+UymjctlgMtvIyUlxFhJUkV&#10;PHA2TLchGT7isHBLval1wvacyZgyeSzRHN9DNPHlOu16frWbvwAAAP//AwBQSwMEFAAGAAgAAAAh&#10;APRnP/XfAAAACgEAAA8AAABkcnMvZG93bnJldi54bWxMj8tOwzAQRfdI/IM1SGwQtUlfJI1TARKI&#10;bUs/YBJPk6jxOIrdJv17zIouR3N077n5drKduNDgW8caXmYKBHHlTMu1hsPP5/MrCB+QDXaOScOV&#10;PGyL+7scM+NG3tFlH2oRQ9hnqKEJoc+k9FVDFv3M9cTxd3SDxRDPoZZmwDGG204mSq2kxZZjQ4M9&#10;fTRUnfZnq+H4PT4t07H8Cof1brF6x3ZduqvWjw/T2wZEoCn8w/CnH9WhiE6lO7PxotOQpEncEjTM&#10;1RJEBBZpmoAoI6nUHGSRy9sJxS8AAAD//wMAUEsBAi0AFAAGAAgAAAAhALaDOJL+AAAA4QEAABMA&#10;AAAAAAAAAAAAAAAAAAAAAFtDb250ZW50X1R5cGVzXS54bWxQSwECLQAUAAYACAAAACEAOP0h/9YA&#10;AACUAQAACwAAAAAAAAAAAAAAAAAvAQAAX3JlbHMvLnJlbHNQSwECLQAUAAYACAAAACEAYDCqYA0C&#10;AAD9AwAADgAAAAAAAAAAAAAAAAAuAgAAZHJzL2Uyb0RvYy54bWxQSwECLQAUAAYACAAAACEA9Gc/&#10;9d8AAAAKAQAADwAAAAAAAAAAAAAAAABnBAAAZHJzL2Rvd25yZXYueG1sUEsFBgAAAAAEAAQA8wAA&#10;AHMFAAAAAA==&#10;" stroked="f">
              <v:textbox>
                <w:txbxContent>
                  <w:p w14:paraId="51AE2D38" w14:textId="77777777" w:rsidR="0045548F" w:rsidRPr="0001193D" w:rsidRDefault="0045548F" w:rsidP="0045548F">
                    <w:pPr>
                      <w:jc w:val="right"/>
                      <w:rPr>
                        <w:rFonts w:ascii="Arial Narrow" w:hAnsi="Arial Narrow"/>
                        <w:b/>
                        <w:bCs/>
                      </w:rPr>
                    </w:pPr>
                    <w:r w:rsidRPr="0001193D">
                      <w:rPr>
                        <w:rFonts w:ascii="Arial Narrow" w:hAnsi="Arial Narrow"/>
                        <w:b/>
                        <w:bCs/>
                      </w:rPr>
                      <w:t>Co-financed by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br/>
                    </w:r>
                    <w:r w:rsidRPr="0001193D">
                      <w:rPr>
                        <w:rFonts w:ascii="Arial Narrow" w:hAnsi="Arial Narrow"/>
                        <w:b/>
                        <w:bCs/>
                      </w:rPr>
                      <w:t>the European 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BD2743" wp14:editId="38695892">
              <wp:simplePos x="0" y="0"/>
              <wp:positionH relativeFrom="column">
                <wp:posOffset>434340</wp:posOffset>
              </wp:positionH>
              <wp:positionV relativeFrom="paragraph">
                <wp:posOffset>186055</wp:posOffset>
              </wp:positionV>
              <wp:extent cx="1496291" cy="436245"/>
              <wp:effectExtent l="0" t="0" r="8890" b="190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291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87474" w14:textId="77777777" w:rsidR="0045548F" w:rsidRPr="0001193D" w:rsidRDefault="0045548F" w:rsidP="0045548F">
                          <w:pPr>
                            <w:rPr>
                              <w:rFonts w:ascii="Arial Narrow" w:hAnsi="Arial Narrow"/>
                              <w:b/>
                              <w:bCs/>
                              <w:lang w:val="pl-PL"/>
                            </w:rPr>
                          </w:pPr>
                          <w:r w:rsidRPr="0001193D">
                            <w:rPr>
                              <w:rFonts w:ascii="Arial Narrow" w:hAnsi="Arial Narrow"/>
                              <w:b/>
                              <w:bCs/>
                            </w:rPr>
                            <w:t>European Funds for Social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BD2743" id="_x0000_s1028" type="#_x0000_t202" style="position:absolute;margin-left:34.2pt;margin-top:14.65pt;width:117.8pt;height:3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tZDQIAAPYDAAAOAAAAZHJzL2Uyb0RvYy54bWysU9uO0zAQfUfiHyy/07QhLduo6WrpUoS0&#10;XKSFD3Acp7GwPcZ2m5SvZ+xkuwXeEHmwZjLjMzNnjje3g1bkJJyXYCq6mM0pEYZDI82hot++7l/d&#10;UOIDMw1TYERFz8LT2+3LF5veliKHDlQjHEEQ48veVrQLwZZZ5nknNPMzsMJgsAWnWUDXHbLGsR7R&#10;tcry+XyV9eAa64AL7/Hv/Rik24TftoKHz23rRSCqothbSKdLZx3PbLth5cEx20k+tcH+oQvNpMGi&#10;F6h7Fhg5OvkXlJbcgYc2zDjoDNpWcpFmwGkW8z+meeyYFWkWJMfbC03+/8HyT6dH+8WRMLyFAReY&#10;hvD2Afh3TwzsOmYO4s456DvBGiy8iJRlvfXldDVS7UsfQer+IzS4ZHYMkICG1unICs5JEB0XcL6Q&#10;LoZAeCxZrFf5ekEJx1jxepUXy1SClU+3rfPhvQBNolFRh0tN6Oz04EPshpVPKbGYByWbvVQqOe5Q&#10;75QjJ4YC2KdvQv8tTRnSV3S9zJcJ2UC8n7ShZUCBKqkrejOP3yiZyMY706SUwKQabexEmYmeyMjI&#10;TRjqARMjTTU0ZyTKwShEfDhodOB+UtKjCCvqfxyZE5SoDwbJXi+KIqo2OcXyTY6Ou47U1xFmOEJV&#10;NFAymruQlB55MHCHS2ll4uu5k6lXFFeicXoIUb3Xfsp6fq7bXwAAAP//AwBQSwMEFAAGAAgAAAAh&#10;AHkj/ojdAAAACAEAAA8AAABkcnMvZG93bnJldi54bWxMj0FPg0AUhO8m/ofNa+LF2MUWKSBLoyaa&#10;Xlv7Ax7sK5Cyu4TdFvrvfZ70OJnJzDfFdja9uNLoO2cVPC8jEGRrpzvbKDh+fz6lIHxAq7F3lhTc&#10;yMO2vL8rMNdusnu6HkIjuMT6HBW0IQy5lL5uyaBfuoEseyc3Ggwsx0bqEScuN71cRVEiDXaWF1oc&#10;6KOl+ny4GAWn3fT4kk3VVzhu9nHyjt2mcjelHhbz2yuIQHP4C8MvPqNDyUyVu1jtRa8gSWNOKlhl&#10;axDsr6OYv1UKsjQCWRby/4HyBwAA//8DAFBLAQItABQABgAIAAAAIQC2gziS/gAAAOEBAAATAAAA&#10;AAAAAAAAAAAAAAAAAABbQ29udGVudF9UeXBlc10ueG1sUEsBAi0AFAAGAAgAAAAhADj9If/WAAAA&#10;lAEAAAsAAAAAAAAAAAAAAAAALwEAAF9yZWxzLy5yZWxzUEsBAi0AFAAGAAgAAAAhAL6ki1kNAgAA&#10;9gMAAA4AAAAAAAAAAAAAAAAALgIAAGRycy9lMm9Eb2MueG1sUEsBAi0AFAAGAAgAAAAhAHkj/ojd&#10;AAAACAEAAA8AAAAAAAAAAAAAAAAAZwQAAGRycy9kb3ducmV2LnhtbFBLBQYAAAAABAAEAPMAAABx&#10;BQAAAAA=&#10;" stroked="f">
              <v:textbox>
                <w:txbxContent>
                  <w:p w14:paraId="77C87474" w14:textId="77777777" w:rsidR="0045548F" w:rsidRPr="0001193D" w:rsidRDefault="0045548F" w:rsidP="0045548F">
                    <w:pPr>
                      <w:rPr>
                        <w:rFonts w:ascii="Arial Narrow" w:hAnsi="Arial Narrow"/>
                        <w:b/>
                        <w:bCs/>
                        <w:lang w:val="pl-PL"/>
                      </w:rPr>
                    </w:pPr>
                    <w:r w:rsidRPr="0001193D">
                      <w:rPr>
                        <w:rFonts w:ascii="Arial Narrow" w:hAnsi="Arial Narrow"/>
                        <w:b/>
                        <w:bCs/>
                      </w:rPr>
                      <w:t>European Funds for Social Development</w:t>
                    </w:r>
                  </w:p>
                </w:txbxContent>
              </v:textbox>
            </v:shape>
          </w:pict>
        </mc:Fallback>
      </mc:AlternateContent>
    </w:r>
    <w:r w:rsidR="008A0DBE">
      <w:rPr>
        <w:noProof/>
        <w:lang w:val="en-GB"/>
      </w:rPr>
      <w:drawing>
        <wp:inline distT="0" distB="0" distL="0" distR="0" wp14:anchorId="32AED945" wp14:editId="1D761A3D">
          <wp:extent cx="5613400" cy="772160"/>
          <wp:effectExtent l="0" t="0" r="6350" b="8890"/>
          <wp:docPr id="228779374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342869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6FA8"/>
    <w:multiLevelType w:val="hybridMultilevel"/>
    <w:tmpl w:val="BD6694A2"/>
    <w:lvl w:ilvl="0" w:tplc="94F2B3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7C72"/>
    <w:multiLevelType w:val="hybridMultilevel"/>
    <w:tmpl w:val="9F16BD82"/>
    <w:lvl w:ilvl="0" w:tplc="0D9A0DE0">
      <w:start w:val="7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7000C4E"/>
    <w:multiLevelType w:val="hybridMultilevel"/>
    <w:tmpl w:val="98F80A18"/>
    <w:lvl w:ilvl="0" w:tplc="1CD6C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13424">
    <w:abstractNumId w:val="2"/>
  </w:num>
  <w:num w:numId="2" w16cid:durableId="735324390">
    <w:abstractNumId w:val="0"/>
  </w:num>
  <w:num w:numId="3" w16cid:durableId="124263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B2"/>
    <w:rsid w:val="00020F47"/>
    <w:rsid w:val="00043AE6"/>
    <w:rsid w:val="00070FB8"/>
    <w:rsid w:val="000965F4"/>
    <w:rsid w:val="000C514A"/>
    <w:rsid w:val="00106CC1"/>
    <w:rsid w:val="001220D4"/>
    <w:rsid w:val="00123607"/>
    <w:rsid w:val="00160C8E"/>
    <w:rsid w:val="00230608"/>
    <w:rsid w:val="002602AD"/>
    <w:rsid w:val="00270CE6"/>
    <w:rsid w:val="00283FC6"/>
    <w:rsid w:val="002D4CFA"/>
    <w:rsid w:val="00315786"/>
    <w:rsid w:val="00322BFF"/>
    <w:rsid w:val="003267F2"/>
    <w:rsid w:val="00334B5C"/>
    <w:rsid w:val="00343AD8"/>
    <w:rsid w:val="00345DEE"/>
    <w:rsid w:val="00371025"/>
    <w:rsid w:val="00411AC3"/>
    <w:rsid w:val="0045548F"/>
    <w:rsid w:val="004626EC"/>
    <w:rsid w:val="004B0F2E"/>
    <w:rsid w:val="0052500A"/>
    <w:rsid w:val="00542F00"/>
    <w:rsid w:val="00556C7C"/>
    <w:rsid w:val="00593161"/>
    <w:rsid w:val="005C0197"/>
    <w:rsid w:val="005C2039"/>
    <w:rsid w:val="005D48CB"/>
    <w:rsid w:val="00622110"/>
    <w:rsid w:val="0064386A"/>
    <w:rsid w:val="00653B02"/>
    <w:rsid w:val="00683DFC"/>
    <w:rsid w:val="006A0AC6"/>
    <w:rsid w:val="006A5161"/>
    <w:rsid w:val="006D1177"/>
    <w:rsid w:val="006D1F39"/>
    <w:rsid w:val="007A5C26"/>
    <w:rsid w:val="007E435F"/>
    <w:rsid w:val="007E43A2"/>
    <w:rsid w:val="00891175"/>
    <w:rsid w:val="008A0DBE"/>
    <w:rsid w:val="009254D7"/>
    <w:rsid w:val="00945308"/>
    <w:rsid w:val="009B1BB4"/>
    <w:rsid w:val="009B313A"/>
    <w:rsid w:val="009C558D"/>
    <w:rsid w:val="009E70B7"/>
    <w:rsid w:val="00A6783B"/>
    <w:rsid w:val="00A83C52"/>
    <w:rsid w:val="00AD29F4"/>
    <w:rsid w:val="00AE2FE6"/>
    <w:rsid w:val="00AF35FC"/>
    <w:rsid w:val="00B321C5"/>
    <w:rsid w:val="00B347DD"/>
    <w:rsid w:val="00B56760"/>
    <w:rsid w:val="00B8462D"/>
    <w:rsid w:val="00BA7B7C"/>
    <w:rsid w:val="00BF757B"/>
    <w:rsid w:val="00C036DA"/>
    <w:rsid w:val="00C06AD8"/>
    <w:rsid w:val="00C31A1E"/>
    <w:rsid w:val="00C435F2"/>
    <w:rsid w:val="00C54F3A"/>
    <w:rsid w:val="00C5561B"/>
    <w:rsid w:val="00C627C5"/>
    <w:rsid w:val="00C83B57"/>
    <w:rsid w:val="00CA48B4"/>
    <w:rsid w:val="00CA7AD6"/>
    <w:rsid w:val="00CE7FBA"/>
    <w:rsid w:val="00D16773"/>
    <w:rsid w:val="00D314FA"/>
    <w:rsid w:val="00D47CF8"/>
    <w:rsid w:val="00D61763"/>
    <w:rsid w:val="00D706B2"/>
    <w:rsid w:val="00D71C4B"/>
    <w:rsid w:val="00D910FF"/>
    <w:rsid w:val="00DA1326"/>
    <w:rsid w:val="00E175C5"/>
    <w:rsid w:val="00E601B3"/>
    <w:rsid w:val="00E83301"/>
    <w:rsid w:val="00E84252"/>
    <w:rsid w:val="00E87700"/>
    <w:rsid w:val="00EA3D0F"/>
    <w:rsid w:val="00EA4C75"/>
    <w:rsid w:val="00EB29D0"/>
    <w:rsid w:val="00ED32AC"/>
    <w:rsid w:val="00F11962"/>
    <w:rsid w:val="00F14B58"/>
    <w:rsid w:val="00F17D5F"/>
    <w:rsid w:val="00F34226"/>
    <w:rsid w:val="00F378BD"/>
    <w:rsid w:val="00F37979"/>
    <w:rsid w:val="00F37E33"/>
    <w:rsid w:val="00F54854"/>
    <w:rsid w:val="00FD7B24"/>
    <w:rsid w:val="00FE16EF"/>
    <w:rsid w:val="211EC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ADD4"/>
  <w15:docId w15:val="{ACD2F453-3411-487F-9FFC-0DD982F7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ucida Sans" w:eastAsia="Lucida Sans" w:hAnsi="Lucida Sans" w:cs="Lucida Sans"/>
    </w:rPr>
  </w:style>
  <w:style w:type="paragraph" w:styleId="Nagwek1">
    <w:name w:val="heading 1"/>
    <w:basedOn w:val="Normalny"/>
    <w:uiPriority w:val="9"/>
    <w:qFormat/>
    <w:pPr>
      <w:ind w:left="138" w:right="1"/>
      <w:jc w:val="center"/>
      <w:outlineLvl w:val="0"/>
    </w:pPr>
    <w:rPr>
      <w:rFonts w:ascii="Tahoma" w:eastAsia="Tahoma" w:hAnsi="Tahoma" w:cs="Tahoma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semiHidden/>
    <w:rsid w:val="001236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360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123607"/>
    <w:rPr>
      <w:vertAlign w:val="superscript"/>
    </w:rPr>
  </w:style>
  <w:style w:type="table" w:styleId="Tabela-Siatka">
    <w:name w:val="Table Grid"/>
    <w:basedOn w:val="Standardowy"/>
    <w:uiPriority w:val="39"/>
    <w:rsid w:val="00F17D5F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6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760"/>
    <w:rPr>
      <w:rFonts w:ascii="Lucida Sans" w:eastAsia="Lucida Sans" w:hAnsi="Lucida Sans" w:cs="Lucida Sans"/>
    </w:rPr>
  </w:style>
  <w:style w:type="paragraph" w:styleId="Stopka">
    <w:name w:val="footer"/>
    <w:basedOn w:val="Normalny"/>
    <w:link w:val="StopkaZnak"/>
    <w:uiPriority w:val="99"/>
    <w:unhideWhenUsed/>
    <w:rsid w:val="00B56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760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562DF2-0267-478A-B25C-5D010A8C9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C77E4-4570-404C-A9D4-7D82BF207211}"/>
</file>

<file path=customXml/itemProps3.xml><?xml version="1.0" encoding="utf-8"?>
<ds:datastoreItem xmlns:ds="http://schemas.openxmlformats.org/officeDocument/2006/customXml" ds:itemID="{5BBFE2E9-20B8-43DF-A092-979070F47039}"/>
</file>

<file path=customXml/itemProps4.xml><?xml version="1.0" encoding="utf-8"?>
<ds:datastoreItem xmlns:ds="http://schemas.openxmlformats.org/officeDocument/2006/customXml" ds:itemID="{64FE95D9-4FA4-443E-A35D-E4F8D6D2C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 Ligaj</cp:lastModifiedBy>
  <cp:revision>51</cp:revision>
  <dcterms:created xsi:type="dcterms:W3CDTF">2024-12-10T01:11:00Z</dcterms:created>
  <dcterms:modified xsi:type="dcterms:W3CDTF">2024-12-23T16:36:00Z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macOS Wersja 13.4 (kompilacja 22F66) Quartz PDFContext</vt:lpwstr>
  </property>
  <property fmtid="{D5CDD505-2E9C-101B-9397-08002B2CF9AE}" pid="5" name="ContentTypeId">
    <vt:lpwstr>0x01010025CFA28B3071464488EF58CB6F6053FC</vt:lpwstr>
  </property>
</Properties>
</file>