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E5C76" w14:textId="77777777" w:rsidR="000017EB" w:rsidRPr="00937D3C" w:rsidRDefault="000017EB" w:rsidP="000017EB">
      <w:pPr>
        <w:spacing w:before="37" w:after="240"/>
        <w:ind w:left="975"/>
        <w:jc w:val="right"/>
        <w:rPr>
          <w:i/>
          <w:spacing w:val="-5"/>
          <w:sz w:val="24"/>
          <w:lang w:val="en-GB"/>
        </w:rPr>
      </w:pPr>
      <w:r w:rsidRPr="00937D3C">
        <w:rPr>
          <w:i/>
          <w:sz w:val="24"/>
          <w:lang w:val="en-GB"/>
        </w:rPr>
        <w:t>Annex to Regulation No.</w:t>
      </w:r>
      <w:r w:rsidRPr="00937D3C">
        <w:rPr>
          <w:i/>
          <w:spacing w:val="-4"/>
          <w:sz w:val="24"/>
          <w:lang w:val="en-GB"/>
        </w:rPr>
        <w:t xml:space="preserve"> </w:t>
      </w:r>
      <w:r w:rsidRPr="00937D3C">
        <w:rPr>
          <w:i/>
          <w:sz w:val="24"/>
          <w:lang w:val="en-GB"/>
        </w:rPr>
        <w:t>113</w:t>
      </w:r>
      <w:r w:rsidRPr="00937D3C">
        <w:rPr>
          <w:i/>
          <w:spacing w:val="-4"/>
          <w:sz w:val="24"/>
          <w:lang w:val="en-GB"/>
        </w:rPr>
        <w:t xml:space="preserve"> of the Rector of the University of Lodz of 27.08.2024</w:t>
      </w:r>
      <w:r w:rsidRPr="00937D3C">
        <w:rPr>
          <w:i/>
          <w:spacing w:val="-5"/>
          <w:sz w:val="24"/>
          <w:lang w:val="en-GB"/>
        </w:rPr>
        <w:t>.</w:t>
      </w:r>
    </w:p>
    <w:p w14:paraId="4343B9DA" w14:textId="77777777" w:rsidR="004055CC" w:rsidRPr="00937D3C" w:rsidRDefault="004055CC" w:rsidP="004055CC">
      <w:pPr>
        <w:spacing w:line="360" w:lineRule="auto"/>
        <w:ind w:left="8" w:right="8"/>
        <w:jc w:val="center"/>
        <w:rPr>
          <w:b/>
          <w:sz w:val="28"/>
          <w:lang w:val="en-GB"/>
        </w:rPr>
      </w:pPr>
    </w:p>
    <w:p w14:paraId="70474B22" w14:textId="183DC0DB" w:rsidR="00B5274A" w:rsidRDefault="00B5274A" w:rsidP="004055CC">
      <w:pPr>
        <w:spacing w:line="360" w:lineRule="auto"/>
        <w:ind w:left="8" w:right="8"/>
        <w:jc w:val="center"/>
        <w:rPr>
          <w:b/>
          <w:sz w:val="28"/>
          <w:lang w:val="en-GB"/>
        </w:rPr>
      </w:pPr>
      <w:r w:rsidRPr="00937D3C">
        <w:rPr>
          <w:b/>
          <w:sz w:val="28"/>
          <w:lang w:val="en-GB"/>
        </w:rPr>
        <w:t>Rules and Regulations for academic degree recognition procedure,</w:t>
      </w:r>
      <w:r w:rsidRPr="00937D3C">
        <w:rPr>
          <w:b/>
          <w:sz w:val="28"/>
          <w:lang w:val="en-GB"/>
        </w:rPr>
        <w:br/>
        <w:t>diploma recognition procedure and the procedure for confirmation</w:t>
      </w:r>
      <w:r w:rsidRPr="00937D3C">
        <w:rPr>
          <w:b/>
          <w:sz w:val="28"/>
          <w:lang w:val="en-GB"/>
        </w:rPr>
        <w:br/>
        <w:t>of studies completed at a certain level</w:t>
      </w:r>
    </w:p>
    <w:p w14:paraId="68498F35" w14:textId="77777777" w:rsidR="00AC575A" w:rsidRPr="00937D3C" w:rsidRDefault="00AC575A" w:rsidP="004055CC">
      <w:pPr>
        <w:spacing w:line="360" w:lineRule="auto"/>
        <w:ind w:left="8" w:right="8"/>
        <w:jc w:val="center"/>
        <w:rPr>
          <w:b/>
          <w:spacing w:val="-2"/>
          <w:sz w:val="24"/>
          <w:lang w:val="en-GB"/>
        </w:rPr>
      </w:pPr>
    </w:p>
    <w:p w14:paraId="7A1A5A40" w14:textId="77777777" w:rsidR="00B5274A" w:rsidRPr="00937D3C" w:rsidRDefault="00B5274A" w:rsidP="00B5274A">
      <w:pPr>
        <w:spacing w:before="240"/>
        <w:ind w:left="8" w:right="8"/>
        <w:jc w:val="center"/>
        <w:rPr>
          <w:b/>
          <w:sz w:val="24"/>
          <w:lang w:val="en-GB"/>
        </w:rPr>
      </w:pPr>
      <w:r w:rsidRPr="00937D3C">
        <w:rPr>
          <w:b/>
          <w:spacing w:val="-2"/>
          <w:sz w:val="24"/>
          <w:lang w:val="en-GB"/>
        </w:rPr>
        <w:t>Chapter</w:t>
      </w:r>
      <w:r w:rsidRPr="00937D3C">
        <w:rPr>
          <w:b/>
          <w:spacing w:val="1"/>
          <w:sz w:val="24"/>
          <w:lang w:val="en-GB"/>
        </w:rPr>
        <w:t xml:space="preserve"> </w:t>
      </w:r>
      <w:r w:rsidRPr="00937D3C">
        <w:rPr>
          <w:b/>
          <w:spacing w:val="-10"/>
          <w:sz w:val="24"/>
          <w:lang w:val="en-GB"/>
        </w:rPr>
        <w:t>I</w:t>
      </w:r>
    </w:p>
    <w:p w14:paraId="60052FAD" w14:textId="77777777" w:rsidR="00B5274A" w:rsidRPr="00937D3C" w:rsidRDefault="00B5274A" w:rsidP="00B5274A">
      <w:pPr>
        <w:spacing w:before="147"/>
        <w:ind w:left="7" w:right="8"/>
        <w:jc w:val="center"/>
        <w:rPr>
          <w:b/>
          <w:sz w:val="24"/>
          <w:lang w:val="en-GB"/>
        </w:rPr>
      </w:pPr>
      <w:r w:rsidRPr="00937D3C">
        <w:rPr>
          <w:b/>
          <w:spacing w:val="-2"/>
          <w:sz w:val="24"/>
          <w:lang w:val="en-GB"/>
        </w:rPr>
        <w:t>General provisions</w:t>
      </w:r>
    </w:p>
    <w:p w14:paraId="4202E560" w14:textId="77777777" w:rsidR="00B5274A" w:rsidRPr="00937D3C" w:rsidRDefault="00B5274A" w:rsidP="00F1730F">
      <w:pPr>
        <w:spacing w:before="266" w:after="240"/>
        <w:ind w:left="11" w:right="8"/>
        <w:jc w:val="center"/>
        <w:rPr>
          <w:b/>
          <w:sz w:val="24"/>
          <w:lang w:val="en-GB"/>
        </w:rPr>
      </w:pPr>
      <w:r w:rsidRPr="00937D3C">
        <w:rPr>
          <w:b/>
          <w:sz w:val="24"/>
          <w:lang w:val="en-GB"/>
        </w:rPr>
        <w:t>§</w:t>
      </w:r>
      <w:r w:rsidRPr="00937D3C">
        <w:rPr>
          <w:b/>
          <w:spacing w:val="1"/>
          <w:sz w:val="24"/>
          <w:lang w:val="en-GB"/>
        </w:rPr>
        <w:t xml:space="preserve"> </w:t>
      </w:r>
      <w:r w:rsidRPr="00937D3C">
        <w:rPr>
          <w:b/>
          <w:spacing w:val="-10"/>
          <w:sz w:val="24"/>
          <w:lang w:val="en-GB"/>
        </w:rPr>
        <w:t>1</w:t>
      </w:r>
    </w:p>
    <w:p w14:paraId="60BF0442" w14:textId="47F08E83" w:rsidR="0043787E" w:rsidRDefault="0043787E" w:rsidP="0004367D">
      <w:pPr>
        <w:pStyle w:val="Akapitzlist"/>
        <w:numPr>
          <w:ilvl w:val="0"/>
          <w:numId w:val="1"/>
        </w:numPr>
        <w:spacing w:line="360" w:lineRule="auto"/>
        <w:ind w:left="426"/>
        <w:rPr>
          <w:lang w:val="en-GB"/>
        </w:rPr>
      </w:pPr>
      <w:r w:rsidRPr="0043787E">
        <w:rPr>
          <w:lang w:val="en-GB"/>
        </w:rPr>
        <w:t xml:space="preserve">Recognition procedure for academic degrees </w:t>
      </w:r>
      <w:r w:rsidR="006645A1">
        <w:rPr>
          <w:lang w:val="en-GB"/>
        </w:rPr>
        <w:t>obtained</w:t>
      </w:r>
      <w:r w:rsidRPr="0043787E">
        <w:rPr>
          <w:lang w:val="en-GB"/>
        </w:rPr>
        <w:t xml:space="preserve"> abroad, recognition procedure for diplomas </w:t>
      </w:r>
      <w:r w:rsidR="006645A1">
        <w:rPr>
          <w:lang w:val="en-GB"/>
        </w:rPr>
        <w:t>obtained</w:t>
      </w:r>
      <w:r w:rsidRPr="0043787E">
        <w:rPr>
          <w:lang w:val="en-GB"/>
        </w:rPr>
        <w:t xml:space="preserve"> abroad and the procedure for confirmation of studies completed at a certain level are conducted at the University of Lodz on the basis of:</w:t>
      </w:r>
    </w:p>
    <w:p w14:paraId="021B569F" w14:textId="0C325C26" w:rsidR="00203F5D" w:rsidRPr="00203F5D" w:rsidRDefault="0091027E" w:rsidP="0004367D">
      <w:pPr>
        <w:pStyle w:val="Akapitzlist"/>
        <w:numPr>
          <w:ilvl w:val="0"/>
          <w:numId w:val="2"/>
        </w:numPr>
        <w:spacing w:line="360" w:lineRule="auto"/>
        <w:ind w:left="851"/>
        <w:rPr>
          <w:lang w:val="en-GB"/>
        </w:rPr>
      </w:pPr>
      <w:r>
        <w:rPr>
          <w:lang w:val="en-GB"/>
        </w:rPr>
        <w:t>Act of 20 July 2018 – Law on Higher Education and Science</w:t>
      </w:r>
      <w:r w:rsidR="00A853DD">
        <w:rPr>
          <w:lang w:val="en-GB"/>
        </w:rPr>
        <w:t xml:space="preserve"> (consolidated text, Journal of Laws of 2023</w:t>
      </w:r>
      <w:r w:rsidR="00203F5D">
        <w:rPr>
          <w:lang w:val="en-GB"/>
        </w:rPr>
        <w:t>, item742, as amended);</w:t>
      </w:r>
    </w:p>
    <w:p w14:paraId="497352C7" w14:textId="7F9244D0" w:rsidR="00403E54" w:rsidRDefault="00203F5D" w:rsidP="0004367D">
      <w:pPr>
        <w:pStyle w:val="Akapitzlist"/>
        <w:numPr>
          <w:ilvl w:val="0"/>
          <w:numId w:val="2"/>
        </w:numPr>
        <w:spacing w:line="360" w:lineRule="auto"/>
        <w:ind w:left="851"/>
        <w:rPr>
          <w:lang w:val="en-GB"/>
        </w:rPr>
      </w:pPr>
      <w:r>
        <w:rPr>
          <w:lang w:val="en-GB"/>
        </w:rPr>
        <w:t xml:space="preserve">Regulation of the Minister of Science and Higher Education of 28 September </w:t>
      </w:r>
      <w:r w:rsidR="00F304AC" w:rsidRPr="00F304AC">
        <w:rPr>
          <w:lang w:val="en-GB"/>
        </w:rPr>
        <w:t xml:space="preserve">on the </w:t>
      </w:r>
      <w:proofErr w:type="spellStart"/>
      <w:r w:rsidR="00F304AC" w:rsidRPr="00F304AC">
        <w:rPr>
          <w:lang w:val="en-GB"/>
        </w:rPr>
        <w:t>nostrification</w:t>
      </w:r>
      <w:proofErr w:type="spellEnd"/>
      <w:r w:rsidR="00737FFE">
        <w:rPr>
          <w:rStyle w:val="Odwoanieprzypisudolnego"/>
          <w:lang w:val="en-GB"/>
        </w:rPr>
        <w:footnoteReference w:id="1"/>
      </w:r>
      <w:r w:rsidR="00737FFE">
        <w:rPr>
          <w:lang w:val="en-GB"/>
        </w:rPr>
        <w:t xml:space="preserve"> </w:t>
      </w:r>
      <w:r w:rsidR="00F304AC" w:rsidRPr="00F304AC">
        <w:rPr>
          <w:lang w:val="en-GB"/>
        </w:rPr>
        <w:t>of higher education diplomas obtained abroad and on confirmation of completion of higher education studies at a given level of education</w:t>
      </w:r>
      <w:r w:rsidR="00F3786A">
        <w:rPr>
          <w:lang w:val="en-GB"/>
        </w:rPr>
        <w:t xml:space="preserve"> (Journal of Laws, item 1881);</w:t>
      </w:r>
    </w:p>
    <w:p w14:paraId="34F7827A" w14:textId="19E0C159" w:rsidR="00403E54" w:rsidRDefault="006645A1" w:rsidP="0004367D">
      <w:pPr>
        <w:pStyle w:val="Akapitzlist"/>
        <w:numPr>
          <w:ilvl w:val="0"/>
          <w:numId w:val="2"/>
        </w:numPr>
        <w:spacing w:line="360" w:lineRule="auto"/>
        <w:ind w:left="851"/>
        <w:rPr>
          <w:lang w:val="en-GB"/>
        </w:rPr>
      </w:pPr>
      <w:r>
        <w:rPr>
          <w:lang w:val="en-GB"/>
        </w:rPr>
        <w:t xml:space="preserve">Regulation of the Minister of Science and Higher Education of 28 September </w:t>
      </w:r>
      <w:r w:rsidRPr="00F304AC">
        <w:rPr>
          <w:lang w:val="en-GB"/>
        </w:rPr>
        <w:t xml:space="preserve">on the </w:t>
      </w:r>
      <w:proofErr w:type="spellStart"/>
      <w:r w:rsidRPr="00F304AC">
        <w:rPr>
          <w:lang w:val="en-GB"/>
        </w:rPr>
        <w:t>nostrification</w:t>
      </w:r>
      <w:proofErr w:type="spellEnd"/>
      <w:r w:rsidRPr="00F304AC">
        <w:rPr>
          <w:lang w:val="en-GB"/>
        </w:rPr>
        <w:t xml:space="preserve"> of</w:t>
      </w:r>
      <w:r>
        <w:rPr>
          <w:lang w:val="en-GB"/>
        </w:rPr>
        <w:t xml:space="preserve"> academic degrees and art degrees obtained abroad</w:t>
      </w:r>
      <w:r w:rsidR="00BF00EB">
        <w:rPr>
          <w:lang w:val="en-GB"/>
        </w:rPr>
        <w:t xml:space="preserve"> (Journal of Laws, item 1877);</w:t>
      </w:r>
    </w:p>
    <w:p w14:paraId="1A169519" w14:textId="4C088E08" w:rsidR="00403E54" w:rsidRDefault="00BF00EB" w:rsidP="0004367D">
      <w:pPr>
        <w:pStyle w:val="Akapitzlist"/>
        <w:numPr>
          <w:ilvl w:val="0"/>
          <w:numId w:val="2"/>
        </w:numPr>
        <w:spacing w:line="360" w:lineRule="auto"/>
        <w:ind w:left="851"/>
        <w:rPr>
          <w:lang w:val="en-GB"/>
        </w:rPr>
      </w:pPr>
      <w:r>
        <w:rPr>
          <w:lang w:val="en-GB"/>
        </w:rPr>
        <w:t>Statute of the U</w:t>
      </w:r>
      <w:r w:rsidR="003842D0">
        <w:rPr>
          <w:lang w:val="en-GB"/>
        </w:rPr>
        <w:t>niversity of Lodz</w:t>
      </w:r>
      <w:r>
        <w:rPr>
          <w:lang w:val="en-GB"/>
        </w:rPr>
        <w:t xml:space="preserve"> adopted by Resolution No. 440 of the UL Senate of 27 May 2019 (as amended);</w:t>
      </w:r>
    </w:p>
    <w:p w14:paraId="1FE03FF0" w14:textId="35A80374" w:rsidR="00403E54" w:rsidRPr="00D71A52" w:rsidRDefault="003842D0" w:rsidP="0004367D">
      <w:pPr>
        <w:pStyle w:val="Akapitzlist"/>
        <w:numPr>
          <w:ilvl w:val="0"/>
          <w:numId w:val="2"/>
        </w:numPr>
        <w:spacing w:line="360" w:lineRule="auto"/>
        <w:ind w:left="851"/>
        <w:rPr>
          <w:lang w:val="en-GB"/>
        </w:rPr>
      </w:pPr>
      <w:r>
        <w:rPr>
          <w:lang w:val="en-GB"/>
        </w:rPr>
        <w:t>Regulation No. 25 of the Re</w:t>
      </w:r>
      <w:r w:rsidR="00BD4D77">
        <w:rPr>
          <w:lang w:val="en-GB"/>
        </w:rPr>
        <w:t xml:space="preserve">ctor </w:t>
      </w:r>
      <w:r w:rsidR="002A10B9">
        <w:rPr>
          <w:lang w:val="en-GB"/>
        </w:rPr>
        <w:t>of the University of Lodz</w:t>
      </w:r>
      <w:r w:rsidR="004F0B78">
        <w:rPr>
          <w:lang w:val="en-GB"/>
        </w:rPr>
        <w:t xml:space="preserve"> of 26 October 2020 </w:t>
      </w:r>
      <w:r w:rsidR="00914654">
        <w:rPr>
          <w:lang w:val="en-GB"/>
        </w:rPr>
        <w:t xml:space="preserve">on </w:t>
      </w:r>
      <w:r w:rsidR="00914654" w:rsidRPr="00914654">
        <w:rPr>
          <w:lang w:val="en-GB"/>
        </w:rPr>
        <w:t xml:space="preserve">the amount of fees, conditions and exemption from fees for diploma recognition procedure or confirmation of studies at a certain level and the amount and exemption from the fees for </w:t>
      </w:r>
      <w:r w:rsidR="00914654" w:rsidRPr="00D71A52">
        <w:rPr>
          <w:lang w:val="en-GB"/>
        </w:rPr>
        <w:t>academic degree</w:t>
      </w:r>
      <w:r w:rsidR="005D5EEE">
        <w:rPr>
          <w:lang w:val="en-GB"/>
        </w:rPr>
        <w:t xml:space="preserve"> recognition procedure</w:t>
      </w:r>
      <w:r w:rsidR="00D71A52">
        <w:rPr>
          <w:lang w:val="en-GB"/>
        </w:rPr>
        <w:t>;</w:t>
      </w:r>
    </w:p>
    <w:p w14:paraId="202501C9" w14:textId="0740D6FD" w:rsidR="00403E54" w:rsidRPr="0043787E" w:rsidRDefault="00D71A52" w:rsidP="0004367D">
      <w:pPr>
        <w:pStyle w:val="Akapitzlist"/>
        <w:numPr>
          <w:ilvl w:val="0"/>
          <w:numId w:val="2"/>
        </w:numPr>
        <w:spacing w:line="360" w:lineRule="auto"/>
        <w:ind w:left="851"/>
        <w:rPr>
          <w:lang w:val="en-GB"/>
        </w:rPr>
      </w:pPr>
      <w:r>
        <w:rPr>
          <w:lang w:val="en-GB"/>
        </w:rPr>
        <w:t>the present Rules and Regulations.</w:t>
      </w:r>
    </w:p>
    <w:p w14:paraId="672F5C7B" w14:textId="6250C5A8" w:rsidR="00461BAC" w:rsidRDefault="000B5B0A" w:rsidP="0004367D">
      <w:pPr>
        <w:pStyle w:val="Akapitzlist"/>
        <w:numPr>
          <w:ilvl w:val="0"/>
          <w:numId w:val="1"/>
        </w:numPr>
        <w:spacing w:line="360" w:lineRule="auto"/>
        <w:ind w:left="426"/>
        <w:rPr>
          <w:lang w:val="en-GB"/>
        </w:rPr>
      </w:pPr>
      <w:r>
        <w:rPr>
          <w:lang w:val="en-GB"/>
        </w:rPr>
        <w:t xml:space="preserve">These Rules and Regulations define the </w:t>
      </w:r>
      <w:r w:rsidR="007202AB">
        <w:rPr>
          <w:lang w:val="en-GB"/>
        </w:rPr>
        <w:t xml:space="preserve">procedures, referred to in </w:t>
      </w:r>
      <w:r w:rsidR="006F6FF9">
        <w:rPr>
          <w:lang w:val="en-GB"/>
        </w:rPr>
        <w:t>sec.</w:t>
      </w:r>
      <w:r w:rsidR="007202AB">
        <w:rPr>
          <w:lang w:val="en-GB"/>
        </w:rPr>
        <w:t xml:space="preserve"> 1</w:t>
      </w:r>
      <w:r w:rsidR="00295CE9">
        <w:rPr>
          <w:lang w:val="en-GB"/>
        </w:rPr>
        <w:t>, in particular:</w:t>
      </w:r>
    </w:p>
    <w:p w14:paraId="42BE3CA3" w14:textId="431701B1" w:rsidR="00403E54" w:rsidRDefault="00295CE9" w:rsidP="0004367D">
      <w:pPr>
        <w:pStyle w:val="Akapitzlist"/>
        <w:numPr>
          <w:ilvl w:val="0"/>
          <w:numId w:val="3"/>
        </w:numPr>
        <w:spacing w:line="360" w:lineRule="auto"/>
        <w:ind w:left="851"/>
        <w:rPr>
          <w:lang w:val="en-GB"/>
        </w:rPr>
      </w:pPr>
      <w:r>
        <w:rPr>
          <w:lang w:val="en-GB"/>
        </w:rPr>
        <w:t>required documents</w:t>
      </w:r>
      <w:r w:rsidR="00414586">
        <w:rPr>
          <w:lang w:val="en-GB"/>
        </w:rPr>
        <w:t xml:space="preserve"> that must be submitted by the person applying for</w:t>
      </w:r>
      <w:r w:rsidR="00F0641F">
        <w:rPr>
          <w:lang w:val="en-GB"/>
        </w:rPr>
        <w:t>:</w:t>
      </w:r>
    </w:p>
    <w:p w14:paraId="7583CB82" w14:textId="6B73E386" w:rsidR="00346E4C" w:rsidRDefault="00474296" w:rsidP="0004367D">
      <w:pPr>
        <w:pStyle w:val="Akapitzlist"/>
        <w:numPr>
          <w:ilvl w:val="0"/>
          <w:numId w:val="4"/>
        </w:numPr>
        <w:spacing w:line="360" w:lineRule="auto"/>
        <w:ind w:left="1276"/>
        <w:rPr>
          <w:lang w:val="en-GB"/>
        </w:rPr>
      </w:pPr>
      <w:r>
        <w:rPr>
          <w:lang w:val="en-GB"/>
        </w:rPr>
        <w:lastRenderedPageBreak/>
        <w:t>recognition of</w:t>
      </w:r>
      <w:r w:rsidR="0096105C">
        <w:rPr>
          <w:lang w:val="en-GB"/>
        </w:rPr>
        <w:t xml:space="preserve"> </w:t>
      </w:r>
      <w:r w:rsidR="00684DFC">
        <w:rPr>
          <w:lang w:val="en-GB"/>
        </w:rPr>
        <w:t xml:space="preserve">a </w:t>
      </w:r>
      <w:r>
        <w:rPr>
          <w:lang w:val="en-GB"/>
        </w:rPr>
        <w:t xml:space="preserve">diploma obtained abroad as equivalent to a </w:t>
      </w:r>
      <w:r w:rsidR="0096105C">
        <w:rPr>
          <w:lang w:val="en-GB"/>
        </w:rPr>
        <w:t xml:space="preserve">relevant </w:t>
      </w:r>
      <w:r>
        <w:rPr>
          <w:lang w:val="en-GB"/>
        </w:rPr>
        <w:t>Polish diploma</w:t>
      </w:r>
      <w:r w:rsidR="00F64F2D">
        <w:rPr>
          <w:lang w:val="en-GB"/>
        </w:rPr>
        <w:t xml:space="preserve"> and occupational title;</w:t>
      </w:r>
    </w:p>
    <w:p w14:paraId="1C11A7CD" w14:textId="0475A6D2" w:rsidR="00346E4C" w:rsidRDefault="00130C5C" w:rsidP="007C6825">
      <w:pPr>
        <w:pStyle w:val="Akapitzlist"/>
        <w:numPr>
          <w:ilvl w:val="0"/>
          <w:numId w:val="4"/>
        </w:numPr>
        <w:spacing w:line="360" w:lineRule="auto"/>
        <w:ind w:left="1276"/>
        <w:rPr>
          <w:lang w:val="en-GB"/>
        </w:rPr>
      </w:pPr>
      <w:r>
        <w:rPr>
          <w:lang w:val="en-GB"/>
        </w:rPr>
        <w:t xml:space="preserve">recognition of </w:t>
      </w:r>
      <w:r w:rsidR="00684DFC">
        <w:rPr>
          <w:lang w:val="en-GB"/>
        </w:rPr>
        <w:t xml:space="preserve">an </w:t>
      </w:r>
      <w:r>
        <w:rPr>
          <w:lang w:val="en-GB"/>
        </w:rPr>
        <w:t xml:space="preserve">academic degree obtained abroad as equivalent to a relevant Polish </w:t>
      </w:r>
      <w:r w:rsidR="00AB6D4E">
        <w:rPr>
          <w:lang w:val="en-GB"/>
        </w:rPr>
        <w:t>academic degree;</w:t>
      </w:r>
    </w:p>
    <w:p w14:paraId="0A3515A1" w14:textId="28F2AD65" w:rsidR="00346E4C" w:rsidRDefault="00F0641F" w:rsidP="007C6825">
      <w:pPr>
        <w:pStyle w:val="Akapitzlist"/>
        <w:numPr>
          <w:ilvl w:val="0"/>
          <w:numId w:val="4"/>
        </w:numPr>
        <w:spacing w:line="360" w:lineRule="auto"/>
        <w:ind w:left="1276"/>
        <w:rPr>
          <w:lang w:val="en-GB"/>
        </w:rPr>
      </w:pPr>
      <w:r w:rsidRPr="00914654">
        <w:rPr>
          <w:lang w:val="en-GB"/>
        </w:rPr>
        <w:t xml:space="preserve">confirmation of </w:t>
      </w:r>
      <w:r w:rsidR="00684DFC">
        <w:rPr>
          <w:lang w:val="en-GB"/>
        </w:rPr>
        <w:t>the completion of</w:t>
      </w:r>
      <w:r w:rsidR="009E34C9">
        <w:rPr>
          <w:lang w:val="en-GB"/>
        </w:rPr>
        <w:t xml:space="preserve"> </w:t>
      </w:r>
      <w:r w:rsidRPr="00914654">
        <w:rPr>
          <w:lang w:val="en-GB"/>
        </w:rPr>
        <w:t>studies at a certain level</w:t>
      </w:r>
      <w:r w:rsidR="009E34C9">
        <w:rPr>
          <w:lang w:val="en-GB"/>
        </w:rPr>
        <w:t>;</w:t>
      </w:r>
    </w:p>
    <w:p w14:paraId="7BAC4EA1" w14:textId="15C5C2F3" w:rsidR="00346E4C" w:rsidRDefault="00B64329" w:rsidP="00FA6173">
      <w:pPr>
        <w:pStyle w:val="Akapitzlist"/>
        <w:numPr>
          <w:ilvl w:val="0"/>
          <w:numId w:val="3"/>
        </w:numPr>
        <w:spacing w:line="360" w:lineRule="auto"/>
        <w:ind w:left="851"/>
        <w:rPr>
          <w:lang w:val="en-GB"/>
        </w:rPr>
      </w:pPr>
      <w:r>
        <w:rPr>
          <w:lang w:val="en-GB"/>
        </w:rPr>
        <w:t>recognition</w:t>
      </w:r>
      <w:r w:rsidR="000E7BD6">
        <w:rPr>
          <w:lang w:val="en-GB"/>
        </w:rPr>
        <w:t xml:space="preserve"> procedure, confirmation </w:t>
      </w:r>
      <w:r w:rsidR="00AA5379">
        <w:rPr>
          <w:lang w:val="en-GB"/>
        </w:rPr>
        <w:t>of completing studies at a certain level.</w:t>
      </w:r>
    </w:p>
    <w:p w14:paraId="1C672D23" w14:textId="51506F6F" w:rsidR="00AE4D41" w:rsidRDefault="008A642A" w:rsidP="007C6825">
      <w:pPr>
        <w:pStyle w:val="Akapitzlist"/>
        <w:numPr>
          <w:ilvl w:val="0"/>
          <w:numId w:val="1"/>
        </w:numPr>
        <w:spacing w:line="360" w:lineRule="auto"/>
        <w:ind w:left="426"/>
        <w:rPr>
          <w:lang w:val="en-GB"/>
        </w:rPr>
      </w:pPr>
      <w:r w:rsidRPr="008A642A">
        <w:rPr>
          <w:lang w:val="en-GB"/>
        </w:rPr>
        <w:t>The authorities conducting procedures</w:t>
      </w:r>
      <w:r w:rsidR="00882F97">
        <w:rPr>
          <w:lang w:val="en-GB"/>
        </w:rPr>
        <w:t>,</w:t>
      </w:r>
      <w:r w:rsidRPr="008A642A">
        <w:rPr>
          <w:lang w:val="en-GB"/>
        </w:rPr>
        <w:t xml:space="preserve"> referred to in </w:t>
      </w:r>
      <w:r w:rsidR="006F6FF9">
        <w:rPr>
          <w:lang w:val="en-GB"/>
        </w:rPr>
        <w:t>sec.</w:t>
      </w:r>
      <w:r w:rsidRPr="008A642A">
        <w:rPr>
          <w:lang w:val="en-GB"/>
        </w:rPr>
        <w:t xml:space="preserve"> </w:t>
      </w:r>
      <w:r>
        <w:rPr>
          <w:lang w:val="en-GB"/>
        </w:rPr>
        <w:t>1</w:t>
      </w:r>
      <w:r w:rsidR="00882F97">
        <w:rPr>
          <w:lang w:val="en-GB"/>
        </w:rPr>
        <w:t>,</w:t>
      </w:r>
      <w:r w:rsidRPr="008A642A">
        <w:rPr>
          <w:lang w:val="en-GB"/>
        </w:rPr>
        <w:t xml:space="preserve"> at the University of Lodz are the competent UL </w:t>
      </w:r>
      <w:r w:rsidR="00882F97">
        <w:rPr>
          <w:lang w:val="en-GB"/>
        </w:rPr>
        <w:t>committees</w:t>
      </w:r>
      <w:r w:rsidRPr="008A642A">
        <w:rPr>
          <w:lang w:val="en-GB"/>
        </w:rPr>
        <w:t xml:space="preserve"> for academic degrees, hereinafter referred to as </w:t>
      </w:r>
      <w:r w:rsidR="00882F97">
        <w:rPr>
          <w:lang w:val="en-GB"/>
        </w:rPr>
        <w:t>Committees</w:t>
      </w:r>
      <w:r w:rsidRPr="008A642A">
        <w:rPr>
          <w:lang w:val="en-GB"/>
        </w:rPr>
        <w:t>.</w:t>
      </w:r>
    </w:p>
    <w:p w14:paraId="0A9CB740" w14:textId="61314595" w:rsidR="0043787E" w:rsidRDefault="00051091" w:rsidP="007C6825">
      <w:pPr>
        <w:pStyle w:val="Akapitzlist"/>
        <w:numPr>
          <w:ilvl w:val="0"/>
          <w:numId w:val="1"/>
        </w:numPr>
        <w:spacing w:line="360" w:lineRule="auto"/>
        <w:ind w:left="426"/>
        <w:rPr>
          <w:lang w:val="en-GB"/>
        </w:rPr>
      </w:pPr>
      <w:r>
        <w:rPr>
          <w:lang w:val="en-GB"/>
        </w:rPr>
        <w:t>W</w:t>
      </w:r>
      <w:r w:rsidRPr="00051091">
        <w:rPr>
          <w:lang w:val="en-GB"/>
        </w:rPr>
        <w:t>henever the</w:t>
      </w:r>
      <w:r w:rsidR="00882F97">
        <w:rPr>
          <w:lang w:val="en-GB"/>
        </w:rPr>
        <w:t>se</w:t>
      </w:r>
      <w:r w:rsidRPr="00051091">
        <w:rPr>
          <w:lang w:val="en-GB"/>
        </w:rPr>
        <w:t xml:space="preserve"> </w:t>
      </w:r>
      <w:r>
        <w:rPr>
          <w:lang w:val="en-GB"/>
        </w:rPr>
        <w:t xml:space="preserve">Rules and </w:t>
      </w:r>
      <w:r w:rsidRPr="00051091">
        <w:rPr>
          <w:lang w:val="en-GB"/>
        </w:rPr>
        <w:t>Regulations refer to</w:t>
      </w:r>
      <w:r>
        <w:rPr>
          <w:lang w:val="en-GB"/>
        </w:rPr>
        <w:t>:</w:t>
      </w:r>
    </w:p>
    <w:p w14:paraId="632E116D" w14:textId="0E8D13D2" w:rsidR="00346E4C" w:rsidRDefault="00775242" w:rsidP="007C6825">
      <w:pPr>
        <w:pStyle w:val="Akapitzlist"/>
        <w:numPr>
          <w:ilvl w:val="0"/>
          <w:numId w:val="5"/>
        </w:numPr>
        <w:spacing w:line="360" w:lineRule="auto"/>
        <w:ind w:left="851"/>
        <w:rPr>
          <w:lang w:val="en-GB"/>
        </w:rPr>
      </w:pPr>
      <w:r>
        <w:rPr>
          <w:lang w:val="en-GB"/>
        </w:rPr>
        <w:t xml:space="preserve">the </w:t>
      </w:r>
      <w:r w:rsidR="007370F2">
        <w:rPr>
          <w:lang w:val="en-GB"/>
        </w:rPr>
        <w:t xml:space="preserve">recognition or recognition procedure, it shall be understood </w:t>
      </w:r>
      <w:r w:rsidR="00C64F2D">
        <w:rPr>
          <w:lang w:val="en-GB"/>
        </w:rPr>
        <w:t>as a procedure that leads to:</w:t>
      </w:r>
    </w:p>
    <w:p w14:paraId="1266DBF4" w14:textId="5C8C27A4" w:rsidR="00F80A66" w:rsidRDefault="00F80A66" w:rsidP="007C6825">
      <w:pPr>
        <w:pStyle w:val="Akapitzlist"/>
        <w:numPr>
          <w:ilvl w:val="0"/>
          <w:numId w:val="6"/>
        </w:numPr>
        <w:spacing w:line="360" w:lineRule="auto"/>
        <w:ind w:left="1276"/>
        <w:rPr>
          <w:lang w:val="en-GB"/>
        </w:rPr>
      </w:pPr>
      <w:r>
        <w:rPr>
          <w:lang w:val="en-GB"/>
        </w:rPr>
        <w:t>establishing</w:t>
      </w:r>
      <w:r w:rsidR="004F4BBA">
        <w:rPr>
          <w:lang w:val="en-GB"/>
        </w:rPr>
        <w:t xml:space="preserve"> </w:t>
      </w:r>
      <w:r w:rsidR="00882F97">
        <w:rPr>
          <w:lang w:val="en-GB"/>
        </w:rPr>
        <w:t>a</w:t>
      </w:r>
      <w:r w:rsidR="004F4BBA">
        <w:rPr>
          <w:lang w:val="en-GB"/>
        </w:rPr>
        <w:t xml:space="preserve"> Polish equivalent of a diploma</w:t>
      </w:r>
      <w:r w:rsidR="00455347">
        <w:rPr>
          <w:lang w:val="en-GB"/>
        </w:rPr>
        <w:t xml:space="preserve"> and occupational title</w:t>
      </w:r>
      <w:r w:rsidR="006A6178">
        <w:rPr>
          <w:lang w:val="en-GB"/>
        </w:rPr>
        <w:t xml:space="preserve">. A diploma obtained abroad that cannot be considered as equivalent to </w:t>
      </w:r>
      <w:r w:rsidR="00B55D98">
        <w:rPr>
          <w:lang w:val="en-GB"/>
        </w:rPr>
        <w:t>the relevant</w:t>
      </w:r>
      <w:r w:rsidR="00A213F2">
        <w:rPr>
          <w:lang w:val="en-GB"/>
        </w:rPr>
        <w:t xml:space="preserve"> Polish diploma and occupational title</w:t>
      </w:r>
      <w:r w:rsidR="000C5F0B">
        <w:rPr>
          <w:lang w:val="en-GB"/>
        </w:rPr>
        <w:t xml:space="preserve"> </w:t>
      </w:r>
      <w:r w:rsidR="001F090B">
        <w:rPr>
          <w:lang w:val="en-GB"/>
        </w:rPr>
        <w:t xml:space="preserve">on the basis of international agreements </w:t>
      </w:r>
      <w:r w:rsidR="00A8079F">
        <w:rPr>
          <w:lang w:val="en-GB"/>
        </w:rPr>
        <w:t>is subject to recognition procedure</w:t>
      </w:r>
      <w:r w:rsidR="002B70F2">
        <w:rPr>
          <w:lang w:val="en-GB"/>
        </w:rPr>
        <w:t>;</w:t>
      </w:r>
    </w:p>
    <w:p w14:paraId="0437F73B" w14:textId="43627F67" w:rsidR="00AE4D41" w:rsidRPr="00F80A66" w:rsidRDefault="00E91AD2" w:rsidP="007C6825">
      <w:pPr>
        <w:pStyle w:val="Akapitzlist"/>
        <w:numPr>
          <w:ilvl w:val="0"/>
          <w:numId w:val="6"/>
        </w:numPr>
        <w:spacing w:line="360" w:lineRule="auto"/>
        <w:ind w:left="1276"/>
        <w:rPr>
          <w:lang w:val="en-GB"/>
        </w:rPr>
      </w:pPr>
      <w:r>
        <w:rPr>
          <w:lang w:val="en-GB"/>
        </w:rPr>
        <w:t xml:space="preserve">establishing </w:t>
      </w:r>
      <w:r w:rsidR="00882F97">
        <w:rPr>
          <w:lang w:val="en-GB"/>
        </w:rPr>
        <w:t>a</w:t>
      </w:r>
      <w:r>
        <w:rPr>
          <w:lang w:val="en-GB"/>
        </w:rPr>
        <w:t xml:space="preserve"> Polish equivalent of a</w:t>
      </w:r>
      <w:r w:rsidR="00A51B8D">
        <w:rPr>
          <w:lang w:val="en-GB"/>
        </w:rPr>
        <w:t>n academic degree obtained abroad</w:t>
      </w:r>
      <w:r w:rsidR="00E37026">
        <w:rPr>
          <w:lang w:val="en-GB"/>
        </w:rPr>
        <w:t xml:space="preserve">. A degree conferred by an authorised institution outside the EU, </w:t>
      </w:r>
      <w:r w:rsidR="005A37FF">
        <w:rPr>
          <w:lang w:val="en-GB"/>
        </w:rPr>
        <w:t>OECD, EFTA</w:t>
      </w:r>
      <w:r w:rsidR="002B70F2">
        <w:rPr>
          <w:lang w:val="en-GB"/>
        </w:rPr>
        <w:t xml:space="preserve"> or a degree</w:t>
      </w:r>
      <w:r w:rsidR="005A37FF">
        <w:rPr>
          <w:lang w:val="en-GB"/>
        </w:rPr>
        <w:t xml:space="preserve"> </w:t>
      </w:r>
      <w:r w:rsidR="00606C95">
        <w:rPr>
          <w:lang w:val="en-GB"/>
        </w:rPr>
        <w:t xml:space="preserve">that cannot be </w:t>
      </w:r>
      <w:r w:rsidR="00941FE5">
        <w:rPr>
          <w:lang w:val="en-GB"/>
        </w:rPr>
        <w:t xml:space="preserve">recognised as equivalent on the basis of international agreements </w:t>
      </w:r>
      <w:r w:rsidR="005A37FF">
        <w:rPr>
          <w:lang w:val="en-GB"/>
        </w:rPr>
        <w:t>is subject to recognition procedure</w:t>
      </w:r>
      <w:r w:rsidR="002B70F2">
        <w:rPr>
          <w:lang w:val="en-GB"/>
        </w:rPr>
        <w:t>;</w:t>
      </w:r>
    </w:p>
    <w:p w14:paraId="0320BEE5" w14:textId="7FE4522C" w:rsidR="000C15B8" w:rsidRDefault="00775242" w:rsidP="007C6825">
      <w:pPr>
        <w:pStyle w:val="Akapitzlist"/>
        <w:numPr>
          <w:ilvl w:val="0"/>
          <w:numId w:val="5"/>
        </w:numPr>
        <w:spacing w:line="360" w:lineRule="auto"/>
        <w:ind w:left="851"/>
        <w:rPr>
          <w:lang w:val="en-GB"/>
        </w:rPr>
      </w:pPr>
      <w:r>
        <w:rPr>
          <w:lang w:val="en-GB"/>
        </w:rPr>
        <w:t xml:space="preserve">the </w:t>
      </w:r>
      <w:r w:rsidR="000C15B8" w:rsidRPr="00914654">
        <w:rPr>
          <w:lang w:val="en-GB"/>
        </w:rPr>
        <w:t xml:space="preserve">confirmation of </w:t>
      </w:r>
      <w:r w:rsidR="000C15B8">
        <w:rPr>
          <w:lang w:val="en-GB"/>
        </w:rPr>
        <w:t xml:space="preserve">completing </w:t>
      </w:r>
      <w:r w:rsidR="000C15B8" w:rsidRPr="00914654">
        <w:rPr>
          <w:lang w:val="en-GB"/>
        </w:rPr>
        <w:t>studies at a certain level</w:t>
      </w:r>
      <w:r>
        <w:rPr>
          <w:lang w:val="en-GB"/>
        </w:rPr>
        <w:t xml:space="preserve">, it shall be understood as </w:t>
      </w:r>
      <w:r w:rsidR="007F62BD">
        <w:rPr>
          <w:lang w:val="en-GB"/>
        </w:rPr>
        <w:t xml:space="preserve">the </w:t>
      </w:r>
      <w:r w:rsidR="001A5FF7">
        <w:rPr>
          <w:lang w:val="en-GB"/>
        </w:rPr>
        <w:t>confirmation of</w:t>
      </w:r>
      <w:r w:rsidR="00CE3E33">
        <w:rPr>
          <w:lang w:val="en-GB"/>
        </w:rPr>
        <w:t xml:space="preserve"> studies at a certain level</w:t>
      </w:r>
      <w:r w:rsidR="007D3C64">
        <w:rPr>
          <w:lang w:val="en-GB"/>
        </w:rPr>
        <w:t xml:space="preserve"> completed abroad by persons</w:t>
      </w:r>
      <w:r w:rsidR="000C4263">
        <w:rPr>
          <w:lang w:val="en-GB"/>
        </w:rPr>
        <w:t xml:space="preserve"> who did not obtain a higher education diploma;</w:t>
      </w:r>
    </w:p>
    <w:p w14:paraId="4B6912A1" w14:textId="7D3BD987" w:rsidR="00AE4D41" w:rsidRDefault="00AD2986" w:rsidP="007C6825">
      <w:pPr>
        <w:pStyle w:val="Akapitzlist"/>
        <w:numPr>
          <w:ilvl w:val="0"/>
          <w:numId w:val="5"/>
        </w:numPr>
        <w:spacing w:line="360" w:lineRule="auto"/>
        <w:ind w:left="851"/>
        <w:rPr>
          <w:lang w:val="en-GB"/>
        </w:rPr>
      </w:pPr>
      <w:r>
        <w:rPr>
          <w:lang w:val="en-GB"/>
        </w:rPr>
        <w:t>the v</w:t>
      </w:r>
      <w:r w:rsidR="002B70F2">
        <w:rPr>
          <w:lang w:val="en-GB"/>
        </w:rPr>
        <w:t>erification team</w:t>
      </w:r>
      <w:r>
        <w:rPr>
          <w:lang w:val="en-GB"/>
        </w:rPr>
        <w:t xml:space="preserve">, it shall be understood as </w:t>
      </w:r>
      <w:r w:rsidR="000C4263">
        <w:rPr>
          <w:lang w:val="en-GB"/>
        </w:rPr>
        <w:t xml:space="preserve">a </w:t>
      </w:r>
      <w:r w:rsidR="00D27DB8">
        <w:rPr>
          <w:lang w:val="en-GB"/>
        </w:rPr>
        <w:t>verification team for diploma recognition  procedure, degree recognition procedure or confirmation of completing studies at a certain level;</w:t>
      </w:r>
    </w:p>
    <w:p w14:paraId="2CB7B51B" w14:textId="019CA4FB" w:rsidR="00AE4D41" w:rsidRDefault="003027A3" w:rsidP="007C6825">
      <w:pPr>
        <w:pStyle w:val="Akapitzlist"/>
        <w:numPr>
          <w:ilvl w:val="0"/>
          <w:numId w:val="5"/>
        </w:numPr>
        <w:spacing w:line="360" w:lineRule="auto"/>
        <w:ind w:left="851"/>
        <w:rPr>
          <w:lang w:val="en-GB"/>
        </w:rPr>
      </w:pPr>
      <w:r>
        <w:rPr>
          <w:lang w:val="en-GB"/>
        </w:rPr>
        <w:t>the applicant, it shall be understood as the person who applies for:</w:t>
      </w:r>
    </w:p>
    <w:p w14:paraId="2924ACEE" w14:textId="4F9C0384" w:rsidR="00AE4D41" w:rsidRDefault="003027A3" w:rsidP="003027A3">
      <w:pPr>
        <w:pStyle w:val="Akapitzlist"/>
        <w:numPr>
          <w:ilvl w:val="0"/>
          <w:numId w:val="7"/>
        </w:numPr>
        <w:spacing w:line="360" w:lineRule="auto"/>
        <w:ind w:left="1276"/>
        <w:rPr>
          <w:lang w:val="en-GB"/>
        </w:rPr>
      </w:pPr>
      <w:r>
        <w:rPr>
          <w:lang w:val="en-GB"/>
        </w:rPr>
        <w:t>a recognition procedure</w:t>
      </w:r>
      <w:r w:rsidR="009D74C4">
        <w:rPr>
          <w:lang w:val="en-GB"/>
        </w:rPr>
        <w:t xml:space="preserve"> </w:t>
      </w:r>
      <w:r w:rsidR="002158B9">
        <w:rPr>
          <w:lang w:val="en-GB"/>
        </w:rPr>
        <w:t>of</w:t>
      </w:r>
      <w:r w:rsidR="009D74C4">
        <w:rPr>
          <w:lang w:val="en-GB"/>
        </w:rPr>
        <w:t xml:space="preserve"> a higher education diploma obtained abroad;</w:t>
      </w:r>
    </w:p>
    <w:p w14:paraId="30544EC1" w14:textId="4F45E5D4" w:rsidR="00AE4D41" w:rsidRDefault="00677DD3" w:rsidP="007C6825">
      <w:pPr>
        <w:pStyle w:val="Akapitzlist"/>
        <w:numPr>
          <w:ilvl w:val="0"/>
          <w:numId w:val="7"/>
        </w:numPr>
        <w:spacing w:line="360" w:lineRule="auto"/>
        <w:ind w:left="1276"/>
        <w:rPr>
          <w:lang w:val="en-GB"/>
        </w:rPr>
      </w:pPr>
      <w:r>
        <w:rPr>
          <w:lang w:val="en-GB"/>
        </w:rPr>
        <w:t>a recognition procedure of an academic degree obtained abroad;</w:t>
      </w:r>
    </w:p>
    <w:p w14:paraId="5D25F246" w14:textId="0D57E287" w:rsidR="0043787E" w:rsidRPr="00AE4D41" w:rsidRDefault="00677DD3" w:rsidP="007C6825">
      <w:pPr>
        <w:pStyle w:val="Akapitzlist"/>
        <w:numPr>
          <w:ilvl w:val="0"/>
          <w:numId w:val="7"/>
        </w:numPr>
        <w:spacing w:line="360" w:lineRule="auto"/>
        <w:ind w:left="1276"/>
        <w:rPr>
          <w:lang w:val="en-GB"/>
        </w:rPr>
      </w:pPr>
      <w:r>
        <w:rPr>
          <w:lang w:val="en-GB"/>
        </w:rPr>
        <w:t>a confirmation of studies completed at a certain level.</w:t>
      </w:r>
    </w:p>
    <w:p w14:paraId="3F7EF792" w14:textId="77777777" w:rsidR="00F1730F" w:rsidRDefault="00F1730F">
      <w:pPr>
        <w:widowControl/>
        <w:autoSpaceDE/>
        <w:autoSpaceDN/>
        <w:spacing w:after="160" w:line="259" w:lineRule="auto"/>
        <w:rPr>
          <w:lang w:val="en-GB"/>
        </w:rPr>
      </w:pPr>
      <w:r>
        <w:rPr>
          <w:lang w:val="en-GB"/>
        </w:rPr>
        <w:br w:type="page"/>
      </w:r>
    </w:p>
    <w:p w14:paraId="07E01C4B" w14:textId="0CA8B6F1" w:rsidR="00FA6173" w:rsidRPr="00D8767B" w:rsidRDefault="00FA6173" w:rsidP="00F1730F">
      <w:pPr>
        <w:spacing w:before="37"/>
        <w:ind w:right="8"/>
        <w:jc w:val="center"/>
        <w:rPr>
          <w:b/>
          <w:sz w:val="24"/>
          <w:lang w:val="en-GB"/>
        </w:rPr>
      </w:pPr>
      <w:r w:rsidRPr="00D8767B">
        <w:rPr>
          <w:b/>
          <w:spacing w:val="-2"/>
          <w:sz w:val="24"/>
          <w:lang w:val="en-GB"/>
        </w:rPr>
        <w:lastRenderedPageBreak/>
        <w:t>Chapter</w:t>
      </w:r>
      <w:r w:rsidRPr="00D8767B">
        <w:rPr>
          <w:b/>
          <w:spacing w:val="1"/>
          <w:sz w:val="24"/>
          <w:lang w:val="en-GB"/>
        </w:rPr>
        <w:t xml:space="preserve"> </w:t>
      </w:r>
      <w:r w:rsidRPr="00D8767B">
        <w:rPr>
          <w:b/>
          <w:spacing w:val="-5"/>
          <w:sz w:val="24"/>
          <w:lang w:val="en-GB"/>
        </w:rPr>
        <w:t>II</w:t>
      </w:r>
    </w:p>
    <w:p w14:paraId="3BAA0D36" w14:textId="77777777" w:rsidR="00FA6173" w:rsidRPr="00D8767B" w:rsidRDefault="00FA6173" w:rsidP="00FA6173">
      <w:pPr>
        <w:spacing w:before="149"/>
        <w:ind w:left="5" w:right="8"/>
        <w:jc w:val="center"/>
        <w:rPr>
          <w:b/>
          <w:sz w:val="24"/>
          <w:lang w:val="en-GB"/>
        </w:rPr>
      </w:pPr>
      <w:r w:rsidRPr="00D8767B">
        <w:rPr>
          <w:b/>
          <w:sz w:val="24"/>
          <w:lang w:val="en-GB"/>
        </w:rPr>
        <w:t>Recognition of foreign diplomas</w:t>
      </w:r>
    </w:p>
    <w:p w14:paraId="05C9B1A7" w14:textId="77777777" w:rsidR="00FA6173" w:rsidRPr="00FA6173" w:rsidRDefault="00FA6173" w:rsidP="00FA6173">
      <w:pPr>
        <w:spacing w:before="266"/>
        <w:ind w:left="11" w:right="8"/>
        <w:jc w:val="center"/>
        <w:rPr>
          <w:b/>
          <w:sz w:val="24"/>
          <w:lang w:val="en-GB"/>
        </w:rPr>
      </w:pPr>
      <w:r w:rsidRPr="00FA6173">
        <w:rPr>
          <w:b/>
          <w:sz w:val="24"/>
          <w:lang w:val="en-GB"/>
        </w:rPr>
        <w:t>§</w:t>
      </w:r>
      <w:r w:rsidRPr="00FA6173">
        <w:rPr>
          <w:b/>
          <w:spacing w:val="1"/>
          <w:sz w:val="24"/>
          <w:lang w:val="en-GB"/>
        </w:rPr>
        <w:t xml:space="preserve"> </w:t>
      </w:r>
      <w:r w:rsidRPr="00FA6173">
        <w:rPr>
          <w:b/>
          <w:spacing w:val="-10"/>
          <w:sz w:val="24"/>
          <w:lang w:val="en-GB"/>
        </w:rPr>
        <w:t>2</w:t>
      </w:r>
    </w:p>
    <w:p w14:paraId="25B10FC3" w14:textId="77777777" w:rsidR="00FA6173" w:rsidRPr="00420085" w:rsidRDefault="00FA6173" w:rsidP="007C6825">
      <w:pPr>
        <w:pStyle w:val="Tekstpodstawowy"/>
        <w:spacing w:before="266" w:line="360" w:lineRule="auto"/>
        <w:ind w:left="8" w:right="8"/>
        <w:jc w:val="center"/>
        <w:rPr>
          <w:lang w:val="en-GB"/>
        </w:rPr>
      </w:pPr>
      <w:r w:rsidRPr="00420085">
        <w:rPr>
          <w:lang w:val="en-GB"/>
        </w:rPr>
        <w:t>Documents submitted by the a</w:t>
      </w:r>
      <w:r>
        <w:rPr>
          <w:lang w:val="en-GB"/>
        </w:rPr>
        <w:t>pplicant</w:t>
      </w:r>
    </w:p>
    <w:p w14:paraId="74351A8B" w14:textId="6288C56B" w:rsidR="00FA6173" w:rsidRDefault="002158B9" w:rsidP="007C6825">
      <w:pPr>
        <w:pStyle w:val="Akapitzlist"/>
        <w:numPr>
          <w:ilvl w:val="0"/>
          <w:numId w:val="8"/>
        </w:numPr>
        <w:spacing w:line="360" w:lineRule="auto"/>
        <w:ind w:left="426"/>
        <w:rPr>
          <w:lang w:val="en-GB"/>
        </w:rPr>
      </w:pPr>
      <w:r>
        <w:rPr>
          <w:lang w:val="en-GB"/>
        </w:rPr>
        <w:t xml:space="preserve">The person applying for </w:t>
      </w:r>
      <w:r w:rsidR="00FD2BF9">
        <w:rPr>
          <w:lang w:val="en-GB"/>
        </w:rPr>
        <w:t>the rec</w:t>
      </w:r>
      <w:r w:rsidR="00562865">
        <w:rPr>
          <w:lang w:val="en-GB"/>
        </w:rPr>
        <w:t>ognition of</w:t>
      </w:r>
      <w:r w:rsidR="009F5BA5">
        <w:rPr>
          <w:lang w:val="en-GB"/>
        </w:rPr>
        <w:t xml:space="preserve"> a</w:t>
      </w:r>
      <w:r w:rsidR="00562865">
        <w:rPr>
          <w:lang w:val="en-GB"/>
        </w:rPr>
        <w:t xml:space="preserve"> foreign diploma</w:t>
      </w:r>
      <w:r w:rsidR="001D147C">
        <w:rPr>
          <w:lang w:val="en-GB"/>
        </w:rPr>
        <w:t xml:space="preserve"> as equivalent to</w:t>
      </w:r>
      <w:r w:rsidR="00E420BB">
        <w:rPr>
          <w:lang w:val="en-GB"/>
        </w:rPr>
        <w:t xml:space="preserve"> a relevant Polish diploma and occupational title submits an application</w:t>
      </w:r>
      <w:r w:rsidR="00933AF3">
        <w:rPr>
          <w:lang w:val="en-GB"/>
        </w:rPr>
        <w:t xml:space="preserve"> for diploma </w:t>
      </w:r>
      <w:r w:rsidR="00BA191F">
        <w:rPr>
          <w:lang w:val="en-GB"/>
        </w:rPr>
        <w:t xml:space="preserve">recognition </w:t>
      </w:r>
      <w:r w:rsidR="009207C8">
        <w:rPr>
          <w:lang w:val="en-GB"/>
        </w:rPr>
        <w:t xml:space="preserve">procedure together with all </w:t>
      </w:r>
      <w:r w:rsidR="00766BC7">
        <w:rPr>
          <w:lang w:val="en-GB"/>
        </w:rPr>
        <w:t xml:space="preserve">the </w:t>
      </w:r>
      <w:r w:rsidR="009207C8">
        <w:rPr>
          <w:lang w:val="en-GB"/>
        </w:rPr>
        <w:t xml:space="preserve">required documents </w:t>
      </w:r>
      <w:r w:rsidR="00313989">
        <w:rPr>
          <w:lang w:val="en-GB"/>
        </w:rPr>
        <w:t xml:space="preserve">to the competent </w:t>
      </w:r>
      <w:r w:rsidR="00605B35">
        <w:rPr>
          <w:lang w:val="en-GB"/>
        </w:rPr>
        <w:t xml:space="preserve">Committee </w:t>
      </w:r>
      <w:r w:rsidR="00FB33B8">
        <w:rPr>
          <w:lang w:val="en-GB"/>
        </w:rPr>
        <w:t xml:space="preserve">through </w:t>
      </w:r>
      <w:r w:rsidR="00AB57BA">
        <w:rPr>
          <w:lang w:val="en-GB"/>
        </w:rPr>
        <w:t>the President of the Committee.</w:t>
      </w:r>
    </w:p>
    <w:p w14:paraId="70F040FF" w14:textId="091439C7" w:rsidR="007C6825" w:rsidRDefault="00BB5246" w:rsidP="007C6825">
      <w:pPr>
        <w:pStyle w:val="Akapitzlist"/>
        <w:numPr>
          <w:ilvl w:val="0"/>
          <w:numId w:val="8"/>
        </w:numPr>
        <w:spacing w:line="360" w:lineRule="auto"/>
        <w:ind w:left="426"/>
        <w:rPr>
          <w:lang w:val="en-GB"/>
        </w:rPr>
      </w:pPr>
      <w:r>
        <w:rPr>
          <w:lang w:val="en-GB"/>
        </w:rPr>
        <w:t xml:space="preserve">The template </w:t>
      </w:r>
      <w:r w:rsidR="00781789">
        <w:rPr>
          <w:lang w:val="en-GB"/>
        </w:rPr>
        <w:t>of the</w:t>
      </w:r>
      <w:r w:rsidR="00FE513B">
        <w:rPr>
          <w:lang w:val="en-GB"/>
        </w:rPr>
        <w:t xml:space="preserve"> application </w:t>
      </w:r>
      <w:r w:rsidR="005E0A43">
        <w:rPr>
          <w:lang w:val="en-GB"/>
        </w:rPr>
        <w:t xml:space="preserve">to initiate recognition procedure is specified in Annex 1 to </w:t>
      </w:r>
      <w:r w:rsidR="003A50A2">
        <w:rPr>
          <w:lang w:val="en-GB"/>
        </w:rPr>
        <w:t>these Rules and Regulations.</w:t>
      </w:r>
    </w:p>
    <w:p w14:paraId="12F688AA" w14:textId="7874A76B" w:rsidR="007C6825" w:rsidRDefault="0053459C" w:rsidP="007C6825">
      <w:pPr>
        <w:pStyle w:val="Akapitzlist"/>
        <w:numPr>
          <w:ilvl w:val="0"/>
          <w:numId w:val="8"/>
        </w:numPr>
        <w:spacing w:line="360" w:lineRule="auto"/>
        <w:ind w:left="426"/>
        <w:rPr>
          <w:lang w:val="en-GB"/>
        </w:rPr>
      </w:pPr>
      <w:r>
        <w:rPr>
          <w:lang w:val="en-GB"/>
        </w:rPr>
        <w:t xml:space="preserve">Together with the application form, referred to in </w:t>
      </w:r>
      <w:r w:rsidR="006F6FF9">
        <w:rPr>
          <w:lang w:val="en-GB"/>
        </w:rPr>
        <w:t>sec.</w:t>
      </w:r>
      <w:r w:rsidR="00130B30">
        <w:rPr>
          <w:lang w:val="en-GB"/>
        </w:rPr>
        <w:t xml:space="preserve"> </w:t>
      </w:r>
      <w:r>
        <w:rPr>
          <w:lang w:val="en-GB"/>
        </w:rPr>
        <w:t xml:space="preserve">2, the applicant submits the following documents required by </w:t>
      </w:r>
      <w:r w:rsidR="0009092E">
        <w:rPr>
          <w:lang w:val="en-GB"/>
        </w:rPr>
        <w:t xml:space="preserve">the </w:t>
      </w:r>
      <w:r w:rsidR="00A500C4">
        <w:rPr>
          <w:lang w:val="en-GB"/>
        </w:rPr>
        <w:t xml:space="preserve">provisions of </w:t>
      </w:r>
      <w:r>
        <w:rPr>
          <w:lang w:val="en-GB"/>
        </w:rPr>
        <w:t>law:</w:t>
      </w:r>
    </w:p>
    <w:p w14:paraId="250D2204" w14:textId="768F64A0" w:rsidR="007C6825" w:rsidRPr="00D56AFC" w:rsidRDefault="00BD76A4" w:rsidP="00D56AFC">
      <w:pPr>
        <w:pStyle w:val="Akapitzlist"/>
        <w:numPr>
          <w:ilvl w:val="0"/>
          <w:numId w:val="9"/>
        </w:numPr>
        <w:spacing w:line="360" w:lineRule="auto"/>
        <w:rPr>
          <w:lang w:val="en-GB"/>
        </w:rPr>
      </w:pPr>
      <w:r>
        <w:rPr>
          <w:lang w:val="en-GB"/>
        </w:rPr>
        <w:t xml:space="preserve">a </w:t>
      </w:r>
      <w:r w:rsidR="00236168">
        <w:rPr>
          <w:lang w:val="en-GB"/>
        </w:rPr>
        <w:t>declaration</w:t>
      </w:r>
      <w:r w:rsidR="00D56AFC" w:rsidRPr="00D56AFC">
        <w:rPr>
          <w:lang w:val="en-GB"/>
        </w:rPr>
        <w:t xml:space="preserve"> of place and date of birth (Annex 2);</w:t>
      </w:r>
    </w:p>
    <w:p w14:paraId="1F076675" w14:textId="7383618F" w:rsidR="00F94E1E" w:rsidRDefault="003550E9" w:rsidP="007C6825">
      <w:pPr>
        <w:pStyle w:val="Akapitzlist"/>
        <w:numPr>
          <w:ilvl w:val="0"/>
          <w:numId w:val="9"/>
        </w:numPr>
        <w:spacing w:line="360" w:lineRule="auto"/>
        <w:rPr>
          <w:lang w:val="en-GB"/>
        </w:rPr>
      </w:pPr>
      <w:r>
        <w:rPr>
          <w:lang w:val="en-GB"/>
        </w:rPr>
        <w:t>a diploma obtained abroad that is subject to the recognition procedure;</w:t>
      </w:r>
    </w:p>
    <w:p w14:paraId="1E48DB69" w14:textId="21F3980E" w:rsidR="003550E9" w:rsidRDefault="00F11208" w:rsidP="007C6825">
      <w:pPr>
        <w:pStyle w:val="Akapitzlist"/>
        <w:numPr>
          <w:ilvl w:val="0"/>
          <w:numId w:val="9"/>
        </w:numPr>
        <w:spacing w:line="360" w:lineRule="auto"/>
        <w:rPr>
          <w:lang w:val="en-GB"/>
        </w:rPr>
      </w:pPr>
      <w:r>
        <w:rPr>
          <w:lang w:val="en-GB"/>
        </w:rPr>
        <w:t>documents</w:t>
      </w:r>
      <w:r w:rsidR="00C319AE">
        <w:rPr>
          <w:lang w:val="en-GB"/>
        </w:rPr>
        <w:t xml:space="preserve"> that ensure </w:t>
      </w:r>
      <w:r>
        <w:rPr>
          <w:lang w:val="en-GB"/>
        </w:rPr>
        <w:t>the assessment of the course of studies, study outcomes</w:t>
      </w:r>
      <w:r w:rsidR="00A4687A">
        <w:rPr>
          <w:lang w:val="en-GB"/>
        </w:rPr>
        <w:t xml:space="preserve"> and duration of studies – diploma supplement </w:t>
      </w:r>
      <w:r w:rsidR="001125BE">
        <w:rPr>
          <w:lang w:val="en-GB"/>
        </w:rPr>
        <w:t xml:space="preserve">or other document </w:t>
      </w:r>
      <w:r w:rsidR="00A45B05">
        <w:rPr>
          <w:lang w:val="en-GB"/>
        </w:rPr>
        <w:t>containing</w:t>
      </w:r>
      <w:r w:rsidR="001125BE">
        <w:rPr>
          <w:lang w:val="en-GB"/>
        </w:rPr>
        <w:t xml:space="preserve"> the list of subject</w:t>
      </w:r>
      <w:r w:rsidR="00A45B05">
        <w:rPr>
          <w:lang w:val="en-GB"/>
        </w:rPr>
        <w:t>s, number of hours</w:t>
      </w:r>
      <w:r w:rsidR="00185651">
        <w:rPr>
          <w:lang w:val="en-GB"/>
        </w:rPr>
        <w:t xml:space="preserve"> and a list of grades or </w:t>
      </w:r>
      <w:r w:rsidR="00D8644D">
        <w:rPr>
          <w:lang w:val="en-GB"/>
        </w:rPr>
        <w:t>certificate of studies;</w:t>
      </w:r>
    </w:p>
    <w:p w14:paraId="24998232" w14:textId="7E35AD43" w:rsidR="00F94E1E" w:rsidRDefault="00BD76A4" w:rsidP="007C6825">
      <w:pPr>
        <w:pStyle w:val="Akapitzlist"/>
        <w:numPr>
          <w:ilvl w:val="0"/>
          <w:numId w:val="9"/>
        </w:numPr>
        <w:spacing w:line="360" w:lineRule="auto"/>
        <w:rPr>
          <w:lang w:val="en-GB"/>
        </w:rPr>
      </w:pPr>
      <w:r>
        <w:rPr>
          <w:lang w:val="en-GB"/>
        </w:rPr>
        <w:t xml:space="preserve">a </w:t>
      </w:r>
      <w:r w:rsidR="009F2642">
        <w:rPr>
          <w:lang w:val="en-GB"/>
        </w:rPr>
        <w:t xml:space="preserve">certificate, diploma or other document on the basis of which the applicant has been </w:t>
      </w:r>
      <w:r w:rsidR="00633254">
        <w:rPr>
          <w:lang w:val="en-GB"/>
        </w:rPr>
        <w:t>accepted for studies;</w:t>
      </w:r>
    </w:p>
    <w:p w14:paraId="17A60B20" w14:textId="0810DE60" w:rsidR="006A77A1" w:rsidRPr="006A77A1" w:rsidRDefault="006A77A1" w:rsidP="006A77A1">
      <w:pPr>
        <w:spacing w:line="360" w:lineRule="auto"/>
        <w:ind w:left="426"/>
        <w:rPr>
          <w:lang w:val="en-GB"/>
        </w:rPr>
      </w:pPr>
      <w:r>
        <w:rPr>
          <w:lang w:val="en-GB"/>
        </w:rPr>
        <w:t>a</w:t>
      </w:r>
      <w:r w:rsidR="00D32F08">
        <w:rPr>
          <w:lang w:val="en-GB"/>
        </w:rPr>
        <w:t>s well as the following:</w:t>
      </w:r>
    </w:p>
    <w:p w14:paraId="49B59AD3" w14:textId="614808BD" w:rsidR="00F94E1E" w:rsidRDefault="00BD76A4" w:rsidP="007C6825">
      <w:pPr>
        <w:pStyle w:val="Akapitzlist"/>
        <w:numPr>
          <w:ilvl w:val="0"/>
          <w:numId w:val="9"/>
        </w:numPr>
        <w:spacing w:line="360" w:lineRule="auto"/>
        <w:rPr>
          <w:lang w:val="en-GB"/>
        </w:rPr>
      </w:pPr>
      <w:r>
        <w:rPr>
          <w:lang w:val="en-GB"/>
        </w:rPr>
        <w:t xml:space="preserve">a </w:t>
      </w:r>
      <w:r w:rsidR="00E71ADD">
        <w:rPr>
          <w:lang w:val="en-GB"/>
        </w:rPr>
        <w:t xml:space="preserve">certificate </w:t>
      </w:r>
      <w:r w:rsidR="00285190">
        <w:rPr>
          <w:lang w:val="en-GB"/>
        </w:rPr>
        <w:t>from</w:t>
      </w:r>
      <w:r w:rsidR="00E71ADD">
        <w:rPr>
          <w:lang w:val="en-GB"/>
        </w:rPr>
        <w:t xml:space="preserve"> the </w:t>
      </w:r>
      <w:r w:rsidR="00A21F8E">
        <w:rPr>
          <w:lang w:val="en-GB"/>
        </w:rPr>
        <w:t>National Agency for Academic Exchange</w:t>
      </w:r>
      <w:r w:rsidR="00E71ADD">
        <w:rPr>
          <w:lang w:val="en-GB"/>
        </w:rPr>
        <w:t xml:space="preserve"> (NAWA) on </w:t>
      </w:r>
      <w:r w:rsidR="00EC3A09" w:rsidRPr="00EC3A09">
        <w:rPr>
          <w:lang w:val="en-GB"/>
        </w:rPr>
        <w:t>the possibility of recognising the diploma in Poland;</w:t>
      </w:r>
    </w:p>
    <w:p w14:paraId="27144217" w14:textId="328663B7" w:rsidR="00F94E1E" w:rsidRDefault="00E42D62" w:rsidP="007C6825">
      <w:pPr>
        <w:pStyle w:val="Akapitzlist"/>
        <w:numPr>
          <w:ilvl w:val="0"/>
          <w:numId w:val="9"/>
        </w:numPr>
        <w:spacing w:line="360" w:lineRule="auto"/>
        <w:rPr>
          <w:lang w:val="en-GB"/>
        </w:rPr>
      </w:pPr>
      <w:r>
        <w:rPr>
          <w:lang w:val="en-GB"/>
        </w:rPr>
        <w:t>if the</w:t>
      </w:r>
      <w:r w:rsidR="000A7DF8">
        <w:rPr>
          <w:lang w:val="en-GB"/>
        </w:rPr>
        <w:t xml:space="preserve"> applicant’s surname </w:t>
      </w:r>
      <w:r w:rsidR="001B77C9">
        <w:rPr>
          <w:lang w:val="en-GB"/>
        </w:rPr>
        <w:t xml:space="preserve">is different than the one on the diploma – declaration on changing the surname </w:t>
      </w:r>
      <w:r w:rsidR="00B342ED">
        <w:rPr>
          <w:lang w:val="en-GB"/>
        </w:rPr>
        <w:t xml:space="preserve">and </w:t>
      </w:r>
      <w:r w:rsidR="002E1B84">
        <w:rPr>
          <w:lang w:val="en-GB"/>
        </w:rPr>
        <w:t xml:space="preserve">a </w:t>
      </w:r>
      <w:r w:rsidR="00B342ED">
        <w:rPr>
          <w:lang w:val="en-GB"/>
        </w:rPr>
        <w:t xml:space="preserve">copy of the document confirming the change of surname </w:t>
      </w:r>
      <w:r w:rsidR="00B31525" w:rsidRPr="00B31525">
        <w:rPr>
          <w:lang w:val="en-GB"/>
        </w:rPr>
        <w:t xml:space="preserve">with the obligation to present the original so that an authorised University of </w:t>
      </w:r>
      <w:r w:rsidR="00B31525">
        <w:rPr>
          <w:lang w:val="en-GB"/>
        </w:rPr>
        <w:t xml:space="preserve">Lodz </w:t>
      </w:r>
      <w:r w:rsidR="00B31525" w:rsidRPr="00B31525">
        <w:rPr>
          <w:lang w:val="en-GB"/>
        </w:rPr>
        <w:t xml:space="preserve">employee can </w:t>
      </w:r>
      <w:r w:rsidR="00B31525">
        <w:rPr>
          <w:lang w:val="en-GB"/>
        </w:rPr>
        <w:t>verify</w:t>
      </w:r>
      <w:r w:rsidR="00B31525" w:rsidRPr="00B31525">
        <w:rPr>
          <w:lang w:val="en-GB"/>
        </w:rPr>
        <w:t xml:space="preserve"> that the copy of the document is true </w:t>
      </w:r>
      <w:r w:rsidR="00B31525">
        <w:rPr>
          <w:lang w:val="en-GB"/>
        </w:rPr>
        <w:t>to</w:t>
      </w:r>
      <w:r w:rsidR="00B31525" w:rsidRPr="00B31525">
        <w:rPr>
          <w:lang w:val="en-GB"/>
        </w:rPr>
        <w:t xml:space="preserve"> the original;</w:t>
      </w:r>
    </w:p>
    <w:p w14:paraId="7D19A9F9" w14:textId="33179297" w:rsidR="00F94E1E" w:rsidRPr="00953CB0" w:rsidRDefault="00BD76A4" w:rsidP="00953CB0">
      <w:pPr>
        <w:pStyle w:val="Akapitzlist"/>
        <w:numPr>
          <w:ilvl w:val="0"/>
          <w:numId w:val="9"/>
        </w:numPr>
        <w:spacing w:line="360" w:lineRule="auto"/>
        <w:rPr>
          <w:lang w:val="en-GB"/>
        </w:rPr>
      </w:pPr>
      <w:r>
        <w:rPr>
          <w:lang w:val="en-GB"/>
        </w:rPr>
        <w:t xml:space="preserve">a </w:t>
      </w:r>
      <w:r w:rsidR="00447204">
        <w:rPr>
          <w:lang w:val="en-GB"/>
        </w:rPr>
        <w:t>declaration stating that the foreign diploma</w:t>
      </w:r>
      <w:r w:rsidR="00953CB0">
        <w:rPr>
          <w:lang w:val="en-GB"/>
        </w:rPr>
        <w:t xml:space="preserve"> has been the subject of </w:t>
      </w:r>
      <w:r w:rsidR="00426CB0">
        <w:rPr>
          <w:lang w:val="en-GB"/>
        </w:rPr>
        <w:t xml:space="preserve">a </w:t>
      </w:r>
      <w:r w:rsidR="00953CB0">
        <w:rPr>
          <w:lang w:val="en-GB"/>
        </w:rPr>
        <w:t>diploma recognition procedure in the Republic of Poland (Annex 5).</w:t>
      </w:r>
    </w:p>
    <w:p w14:paraId="6A21EA3B" w14:textId="539E4066" w:rsidR="007C6825" w:rsidRDefault="00F37823" w:rsidP="007C6825">
      <w:pPr>
        <w:pStyle w:val="Akapitzlist"/>
        <w:numPr>
          <w:ilvl w:val="0"/>
          <w:numId w:val="8"/>
        </w:numPr>
        <w:spacing w:line="360" w:lineRule="auto"/>
        <w:ind w:left="426"/>
        <w:rPr>
          <w:lang w:val="en-GB"/>
        </w:rPr>
      </w:pPr>
      <w:r>
        <w:rPr>
          <w:lang w:val="en-GB"/>
        </w:rPr>
        <w:t xml:space="preserve">Documents, referred to in </w:t>
      </w:r>
      <w:r w:rsidR="006F6FF9">
        <w:rPr>
          <w:lang w:val="en-GB"/>
        </w:rPr>
        <w:t>sec.</w:t>
      </w:r>
      <w:r>
        <w:rPr>
          <w:lang w:val="en-GB"/>
        </w:rPr>
        <w:t xml:space="preserve"> 3, p</w:t>
      </w:r>
      <w:r w:rsidR="004430ED">
        <w:rPr>
          <w:lang w:val="en-GB"/>
        </w:rPr>
        <w:t>ts.</w:t>
      </w:r>
      <w:r>
        <w:rPr>
          <w:lang w:val="en-GB"/>
        </w:rPr>
        <w:t xml:space="preserve"> 2-4, may be </w:t>
      </w:r>
      <w:r w:rsidR="00A14561">
        <w:rPr>
          <w:lang w:val="en-GB"/>
        </w:rPr>
        <w:t xml:space="preserve">submitted as copies, </w:t>
      </w:r>
      <w:r w:rsidR="00EB3DA9">
        <w:rPr>
          <w:lang w:val="en-GB"/>
        </w:rPr>
        <w:t>with the obligation to present the original so that an authorised University of Lodz employee can verify that the copy is true to the original</w:t>
      </w:r>
      <w:r w:rsidR="004E2AA6">
        <w:rPr>
          <w:lang w:val="en-GB"/>
        </w:rPr>
        <w:t xml:space="preserve">. </w:t>
      </w:r>
      <w:r w:rsidR="009C1ECE" w:rsidRPr="009C1ECE">
        <w:rPr>
          <w:lang w:val="en-GB"/>
        </w:rPr>
        <w:t>Copies certified by a notary may also be provided.</w:t>
      </w:r>
    </w:p>
    <w:p w14:paraId="28749187" w14:textId="5D936CC0" w:rsidR="007C6825" w:rsidRDefault="00592392" w:rsidP="007C6825">
      <w:pPr>
        <w:pStyle w:val="Akapitzlist"/>
        <w:numPr>
          <w:ilvl w:val="0"/>
          <w:numId w:val="8"/>
        </w:numPr>
        <w:spacing w:line="360" w:lineRule="auto"/>
        <w:ind w:left="426"/>
        <w:rPr>
          <w:lang w:val="en-GB"/>
        </w:rPr>
      </w:pPr>
      <w:r>
        <w:rPr>
          <w:lang w:val="en-GB"/>
        </w:rPr>
        <w:t xml:space="preserve">Copies of the documents </w:t>
      </w:r>
      <w:r w:rsidR="00A618C4">
        <w:rPr>
          <w:lang w:val="en-GB"/>
        </w:rPr>
        <w:t xml:space="preserve">in English attached to the application do not require their </w:t>
      </w:r>
      <w:r w:rsidR="00E15A3B">
        <w:rPr>
          <w:lang w:val="en-GB"/>
        </w:rPr>
        <w:t xml:space="preserve">Polish translation, unless the Committee decides otherwise. </w:t>
      </w:r>
      <w:r w:rsidR="003A4338">
        <w:rPr>
          <w:lang w:val="en-GB"/>
        </w:rPr>
        <w:t xml:space="preserve">Documents submitted in another foreign language require </w:t>
      </w:r>
      <w:r w:rsidR="00D70102">
        <w:rPr>
          <w:lang w:val="en-GB"/>
        </w:rPr>
        <w:t xml:space="preserve">general </w:t>
      </w:r>
      <w:r w:rsidR="00370AB5">
        <w:rPr>
          <w:lang w:val="en-GB"/>
        </w:rPr>
        <w:t>translation into Polish.</w:t>
      </w:r>
    </w:p>
    <w:p w14:paraId="7F020F50" w14:textId="4D392BF9" w:rsidR="007C6825" w:rsidRDefault="002E558E" w:rsidP="007C6825">
      <w:pPr>
        <w:pStyle w:val="Akapitzlist"/>
        <w:numPr>
          <w:ilvl w:val="0"/>
          <w:numId w:val="8"/>
        </w:numPr>
        <w:spacing w:line="360" w:lineRule="auto"/>
        <w:ind w:left="426"/>
        <w:rPr>
          <w:lang w:val="en-GB"/>
        </w:rPr>
      </w:pPr>
      <w:r>
        <w:rPr>
          <w:lang w:val="en-GB"/>
        </w:rPr>
        <w:lastRenderedPageBreak/>
        <w:t xml:space="preserve">The applicant provides their correspondence address </w:t>
      </w:r>
      <w:r w:rsidR="00336522">
        <w:rPr>
          <w:lang w:val="en-GB"/>
        </w:rPr>
        <w:t xml:space="preserve">in the application. </w:t>
      </w:r>
      <w:r w:rsidR="00CD2FFE">
        <w:rPr>
          <w:lang w:val="en-GB"/>
        </w:rPr>
        <w:t>The applicant</w:t>
      </w:r>
      <w:r w:rsidR="0019524E">
        <w:rPr>
          <w:lang w:val="en-GB"/>
        </w:rPr>
        <w:t>,</w:t>
      </w:r>
      <w:r w:rsidR="00CD2FFE">
        <w:rPr>
          <w:lang w:val="en-GB"/>
        </w:rPr>
        <w:t xml:space="preserve"> who does not have a place of residence</w:t>
      </w:r>
      <w:r w:rsidR="004552F6">
        <w:rPr>
          <w:lang w:val="en-GB"/>
        </w:rPr>
        <w:t xml:space="preserve">, stay or </w:t>
      </w:r>
      <w:r w:rsidR="00523D5A">
        <w:rPr>
          <w:lang w:val="en-GB"/>
        </w:rPr>
        <w:t xml:space="preserve">their registered office in the Republic of Poland or other </w:t>
      </w:r>
      <w:r w:rsidR="00402E31">
        <w:rPr>
          <w:lang w:val="en-GB"/>
        </w:rPr>
        <w:t xml:space="preserve">partner </w:t>
      </w:r>
      <w:r w:rsidR="00523D5A">
        <w:rPr>
          <w:lang w:val="en-GB"/>
        </w:rPr>
        <w:t>country of the European Union</w:t>
      </w:r>
      <w:r w:rsidR="00D72FCF">
        <w:rPr>
          <w:lang w:val="en-GB"/>
        </w:rPr>
        <w:t>, Swiss Confederation</w:t>
      </w:r>
      <w:r w:rsidR="00402E31">
        <w:rPr>
          <w:lang w:val="en-GB"/>
        </w:rPr>
        <w:t xml:space="preserve"> or the </w:t>
      </w:r>
      <w:r w:rsidR="00402E31" w:rsidRPr="00402E31">
        <w:rPr>
          <w:lang w:val="en-GB"/>
        </w:rPr>
        <w:t>European Free Trade Association</w:t>
      </w:r>
      <w:r w:rsidR="00402E31">
        <w:rPr>
          <w:lang w:val="en-GB"/>
        </w:rPr>
        <w:t xml:space="preserve"> (EFTA)</w:t>
      </w:r>
      <w:r w:rsidR="00C00CD8">
        <w:rPr>
          <w:lang w:val="en-GB"/>
        </w:rPr>
        <w:t xml:space="preserve"> – agreement on </w:t>
      </w:r>
      <w:r w:rsidR="0019524E">
        <w:rPr>
          <w:lang w:val="en-GB"/>
        </w:rPr>
        <w:t xml:space="preserve">the </w:t>
      </w:r>
      <w:r w:rsidR="00C00CD8" w:rsidRPr="00C00CD8">
        <w:rPr>
          <w:lang w:val="en-GB"/>
        </w:rPr>
        <w:t xml:space="preserve">European </w:t>
      </w:r>
      <w:r w:rsidR="0019524E">
        <w:rPr>
          <w:lang w:val="en-GB"/>
        </w:rPr>
        <w:t xml:space="preserve">Economic Area, </w:t>
      </w:r>
      <w:r w:rsidR="008F28FD">
        <w:rPr>
          <w:lang w:val="en-GB"/>
        </w:rPr>
        <w:t xml:space="preserve">if they have not appointed an </w:t>
      </w:r>
      <w:r w:rsidR="00212C9D">
        <w:rPr>
          <w:lang w:val="en-GB"/>
        </w:rPr>
        <w:t xml:space="preserve">agent for delivery </w:t>
      </w:r>
      <w:r w:rsidR="00550A18">
        <w:rPr>
          <w:lang w:val="en-GB"/>
        </w:rPr>
        <w:t xml:space="preserve">residing in the Republic of Poland </w:t>
      </w:r>
      <w:r w:rsidR="00D54081">
        <w:rPr>
          <w:lang w:val="en-GB"/>
        </w:rPr>
        <w:t xml:space="preserve">and does not act through the Consul of the Republic of Poland, </w:t>
      </w:r>
      <w:r w:rsidR="00E50AEB">
        <w:rPr>
          <w:lang w:val="en-GB"/>
        </w:rPr>
        <w:t xml:space="preserve">shall appoint an </w:t>
      </w:r>
      <w:r w:rsidR="00212C9D">
        <w:rPr>
          <w:lang w:val="en-GB"/>
        </w:rPr>
        <w:t>agent for deliver</w:t>
      </w:r>
      <w:r w:rsidR="005163B4">
        <w:rPr>
          <w:lang w:val="en-GB"/>
        </w:rPr>
        <w:t>y</w:t>
      </w:r>
      <w:r w:rsidR="00E50AEB">
        <w:rPr>
          <w:lang w:val="en-GB"/>
        </w:rPr>
        <w:t xml:space="preserve"> in the Republic of Poland</w:t>
      </w:r>
      <w:r w:rsidR="00A02FB5">
        <w:rPr>
          <w:lang w:val="en-GB"/>
        </w:rPr>
        <w:t xml:space="preserve">, </w:t>
      </w:r>
      <w:r w:rsidR="00A02FB5" w:rsidRPr="00A02FB5">
        <w:rPr>
          <w:lang w:val="en-GB"/>
        </w:rPr>
        <w:t xml:space="preserve">unless </w:t>
      </w:r>
      <w:r w:rsidR="00A02FB5">
        <w:rPr>
          <w:lang w:val="en-GB"/>
        </w:rPr>
        <w:t xml:space="preserve">the </w:t>
      </w:r>
      <w:r w:rsidR="00A02FB5" w:rsidRPr="00A02FB5">
        <w:rPr>
          <w:lang w:val="en-GB"/>
        </w:rPr>
        <w:t>delivery is made by means of electronic communication.</w:t>
      </w:r>
      <w:r w:rsidR="00212C9D">
        <w:rPr>
          <w:lang w:val="en-GB"/>
        </w:rPr>
        <w:t xml:space="preserve"> </w:t>
      </w:r>
      <w:r w:rsidR="00813417" w:rsidRPr="00813417">
        <w:rPr>
          <w:lang w:val="en-GB"/>
        </w:rPr>
        <w:t>If an agent for delivery is not</w:t>
      </w:r>
      <w:r w:rsidR="00813417">
        <w:rPr>
          <w:lang w:val="en-GB"/>
        </w:rPr>
        <w:t xml:space="preserve"> appointed</w:t>
      </w:r>
      <w:r w:rsidR="00BC422A">
        <w:rPr>
          <w:lang w:val="en-GB"/>
        </w:rPr>
        <w:t xml:space="preserve">, </w:t>
      </w:r>
      <w:r w:rsidR="00BC422A" w:rsidRPr="00BC422A">
        <w:rPr>
          <w:lang w:val="en-GB"/>
        </w:rPr>
        <w:t>the letters intended for the applicant shall be left in the case file</w:t>
      </w:r>
      <w:r w:rsidR="00BC422A">
        <w:rPr>
          <w:lang w:val="en-GB"/>
        </w:rPr>
        <w:t>s</w:t>
      </w:r>
      <w:r w:rsidR="00BC422A" w:rsidRPr="00BC422A">
        <w:rPr>
          <w:lang w:val="en-GB"/>
        </w:rPr>
        <w:t xml:space="preserve"> </w:t>
      </w:r>
      <w:r w:rsidR="00BC422A">
        <w:rPr>
          <w:lang w:val="en-GB"/>
        </w:rPr>
        <w:t>and marked as delivered.</w:t>
      </w:r>
    </w:p>
    <w:p w14:paraId="44D2C106" w14:textId="48912583" w:rsidR="007C6825" w:rsidRDefault="001B61E9" w:rsidP="007C6825">
      <w:pPr>
        <w:pStyle w:val="Akapitzlist"/>
        <w:numPr>
          <w:ilvl w:val="0"/>
          <w:numId w:val="8"/>
        </w:numPr>
        <w:spacing w:line="360" w:lineRule="auto"/>
        <w:ind w:left="426"/>
        <w:rPr>
          <w:lang w:val="en-GB"/>
        </w:rPr>
      </w:pPr>
      <w:r>
        <w:rPr>
          <w:lang w:val="en-GB"/>
        </w:rPr>
        <w:t>The d</w:t>
      </w:r>
      <w:r w:rsidR="00016844">
        <w:rPr>
          <w:lang w:val="en-GB"/>
        </w:rPr>
        <w:t xml:space="preserve">ate of initiating the procedure is the day of </w:t>
      </w:r>
      <w:r w:rsidR="00D817A8">
        <w:rPr>
          <w:lang w:val="en-GB"/>
        </w:rPr>
        <w:t xml:space="preserve">the </w:t>
      </w:r>
      <w:r>
        <w:rPr>
          <w:lang w:val="en-GB"/>
        </w:rPr>
        <w:t>delivery of</w:t>
      </w:r>
      <w:r w:rsidR="00016844">
        <w:rPr>
          <w:lang w:val="en-GB"/>
        </w:rPr>
        <w:t xml:space="preserve"> the application to the competent Committee </w:t>
      </w:r>
      <w:r w:rsidR="00153310">
        <w:rPr>
          <w:lang w:val="en-GB"/>
        </w:rPr>
        <w:t>through</w:t>
      </w:r>
      <w:r w:rsidR="00016844">
        <w:rPr>
          <w:lang w:val="en-GB"/>
        </w:rPr>
        <w:t xml:space="preserve"> the President of the Committee.</w:t>
      </w:r>
    </w:p>
    <w:p w14:paraId="352AB0D9" w14:textId="595DD03F" w:rsidR="00F71C41" w:rsidRPr="00F37823" w:rsidRDefault="00153310" w:rsidP="00F37823">
      <w:pPr>
        <w:pStyle w:val="Akapitzlist"/>
        <w:numPr>
          <w:ilvl w:val="0"/>
          <w:numId w:val="8"/>
        </w:numPr>
        <w:spacing w:after="240" w:line="360" w:lineRule="auto"/>
        <w:ind w:left="426"/>
        <w:rPr>
          <w:lang w:val="en-GB"/>
        </w:rPr>
      </w:pPr>
      <w:r>
        <w:rPr>
          <w:lang w:val="en-GB"/>
        </w:rPr>
        <w:t>If the</w:t>
      </w:r>
      <w:r w:rsidR="006837FC">
        <w:rPr>
          <w:lang w:val="en-GB"/>
        </w:rPr>
        <w:t xml:space="preserve"> submitted documents are formally incomplete, the President of the Committee </w:t>
      </w:r>
      <w:r w:rsidR="00A85BDB">
        <w:rPr>
          <w:lang w:val="en-GB"/>
        </w:rPr>
        <w:t>shall set</w:t>
      </w:r>
      <w:r w:rsidR="00AA64E7">
        <w:rPr>
          <w:lang w:val="en-GB"/>
        </w:rPr>
        <w:br/>
      </w:r>
      <w:r w:rsidR="00A85BDB">
        <w:rPr>
          <w:lang w:val="en-GB"/>
        </w:rPr>
        <w:t xml:space="preserve">a deadline to provide </w:t>
      </w:r>
      <w:r w:rsidR="001D3D6D">
        <w:rPr>
          <w:lang w:val="en-GB"/>
        </w:rPr>
        <w:t xml:space="preserve">a complete set of </w:t>
      </w:r>
      <w:r w:rsidR="00A85BDB">
        <w:rPr>
          <w:lang w:val="en-GB"/>
        </w:rPr>
        <w:t>documents, which shall not be shorter than 14 days</w:t>
      </w:r>
      <w:r w:rsidR="001D3D6D">
        <w:rPr>
          <w:lang w:val="en-GB"/>
        </w:rPr>
        <w:t xml:space="preserve">, </w:t>
      </w:r>
      <w:r w:rsidR="00FF29E9">
        <w:rPr>
          <w:lang w:val="en-GB"/>
        </w:rPr>
        <w:t xml:space="preserve">otherwise the </w:t>
      </w:r>
      <w:r w:rsidR="00F37823">
        <w:rPr>
          <w:lang w:val="en-GB"/>
        </w:rPr>
        <w:t>application shall not be processed.</w:t>
      </w:r>
      <w:r w:rsidR="00FF29E9">
        <w:rPr>
          <w:lang w:val="en-GB"/>
        </w:rPr>
        <w:t xml:space="preserve"> </w:t>
      </w:r>
    </w:p>
    <w:p w14:paraId="401D8D4F" w14:textId="77777777" w:rsidR="00F71C41" w:rsidRDefault="00F71C41" w:rsidP="00F71C41">
      <w:pPr>
        <w:spacing w:before="119"/>
        <w:ind w:left="4506"/>
        <w:rPr>
          <w:b/>
          <w:sz w:val="24"/>
        </w:rPr>
      </w:pPr>
      <w:r>
        <w:rPr>
          <w:b/>
          <w:sz w:val="24"/>
        </w:rPr>
        <w:t>§</w:t>
      </w:r>
      <w:r>
        <w:rPr>
          <w:b/>
          <w:spacing w:val="1"/>
          <w:sz w:val="24"/>
        </w:rPr>
        <w:t xml:space="preserve"> </w:t>
      </w:r>
      <w:r>
        <w:rPr>
          <w:b/>
          <w:spacing w:val="-10"/>
          <w:sz w:val="24"/>
        </w:rPr>
        <w:t>3</w:t>
      </w:r>
    </w:p>
    <w:p w14:paraId="48C2F288" w14:textId="77777777" w:rsidR="00F71C41" w:rsidRDefault="00F71C41" w:rsidP="00DE07B9">
      <w:pPr>
        <w:pStyle w:val="Tekstpodstawowy"/>
        <w:spacing w:before="266" w:after="240"/>
        <w:ind w:left="8" w:right="8"/>
        <w:jc w:val="center"/>
      </w:pPr>
      <w:proofErr w:type="spellStart"/>
      <w:r>
        <w:rPr>
          <w:spacing w:val="-2"/>
        </w:rPr>
        <w:t>Diploma</w:t>
      </w:r>
      <w:proofErr w:type="spellEnd"/>
      <w:r>
        <w:rPr>
          <w:spacing w:val="-2"/>
        </w:rPr>
        <w:t xml:space="preserve"> </w:t>
      </w:r>
      <w:proofErr w:type="spellStart"/>
      <w:r>
        <w:rPr>
          <w:spacing w:val="-2"/>
        </w:rPr>
        <w:t>recognition</w:t>
      </w:r>
      <w:proofErr w:type="spellEnd"/>
      <w:r>
        <w:rPr>
          <w:spacing w:val="-2"/>
        </w:rPr>
        <w:t xml:space="preserve"> </w:t>
      </w:r>
      <w:proofErr w:type="spellStart"/>
      <w:r>
        <w:rPr>
          <w:spacing w:val="-2"/>
        </w:rPr>
        <w:t>procedure</w:t>
      </w:r>
      <w:proofErr w:type="spellEnd"/>
    </w:p>
    <w:p w14:paraId="7CE6DF9D" w14:textId="0867AE3F" w:rsidR="00F71C41" w:rsidRDefault="00F963DD" w:rsidP="00F71C41">
      <w:pPr>
        <w:pStyle w:val="Akapitzlist"/>
        <w:numPr>
          <w:ilvl w:val="0"/>
          <w:numId w:val="10"/>
        </w:numPr>
        <w:spacing w:line="360" w:lineRule="auto"/>
        <w:ind w:left="426"/>
        <w:rPr>
          <w:lang w:val="en-GB"/>
        </w:rPr>
      </w:pPr>
      <w:r>
        <w:rPr>
          <w:lang w:val="en-GB"/>
        </w:rPr>
        <w:t xml:space="preserve">The </w:t>
      </w:r>
      <w:r w:rsidR="00B240B7">
        <w:rPr>
          <w:lang w:val="en-GB"/>
        </w:rPr>
        <w:t>President of the Committee appoints a verification team</w:t>
      </w:r>
      <w:r w:rsidR="009206E3">
        <w:rPr>
          <w:lang w:val="en-GB"/>
        </w:rPr>
        <w:t xml:space="preserve"> for </w:t>
      </w:r>
      <w:r w:rsidR="00E57D60">
        <w:rPr>
          <w:lang w:val="en-GB"/>
        </w:rPr>
        <w:t xml:space="preserve">the </w:t>
      </w:r>
      <w:r w:rsidR="009206E3">
        <w:rPr>
          <w:lang w:val="en-GB"/>
        </w:rPr>
        <w:t xml:space="preserve">recognition of a foreign diploma. In justified cases, the President </w:t>
      </w:r>
      <w:r w:rsidR="00A14F4D">
        <w:rPr>
          <w:lang w:val="en-GB"/>
        </w:rPr>
        <w:t xml:space="preserve">of the Committee appoints a team </w:t>
      </w:r>
      <w:r w:rsidRPr="00F963DD">
        <w:rPr>
          <w:lang w:val="en-GB"/>
        </w:rPr>
        <w:t>after consultation with the competent Vice-Dean.</w:t>
      </w:r>
    </w:p>
    <w:p w14:paraId="454DB05F" w14:textId="5621D788" w:rsidR="00F71C41" w:rsidRDefault="00F963DD" w:rsidP="00F71C41">
      <w:pPr>
        <w:pStyle w:val="Akapitzlist"/>
        <w:numPr>
          <w:ilvl w:val="0"/>
          <w:numId w:val="10"/>
        </w:numPr>
        <w:spacing w:line="360" w:lineRule="auto"/>
        <w:ind w:left="426"/>
        <w:rPr>
          <w:lang w:val="en-GB"/>
        </w:rPr>
      </w:pPr>
      <w:r>
        <w:rPr>
          <w:lang w:val="en-GB"/>
        </w:rPr>
        <w:t xml:space="preserve">The President of the Committee </w:t>
      </w:r>
      <w:r w:rsidR="005D008C">
        <w:rPr>
          <w:lang w:val="en-GB"/>
        </w:rPr>
        <w:t xml:space="preserve">shall appoint </w:t>
      </w:r>
      <w:r w:rsidR="0050674C">
        <w:rPr>
          <w:lang w:val="en-GB"/>
        </w:rPr>
        <w:t xml:space="preserve">the verification team for the Committee’s term of office. </w:t>
      </w:r>
    </w:p>
    <w:p w14:paraId="2240E848" w14:textId="3759F68F" w:rsidR="00F71C41" w:rsidRDefault="0050674C" w:rsidP="00F71C41">
      <w:pPr>
        <w:pStyle w:val="Akapitzlist"/>
        <w:numPr>
          <w:ilvl w:val="0"/>
          <w:numId w:val="10"/>
        </w:numPr>
        <w:spacing w:line="360" w:lineRule="auto"/>
        <w:ind w:left="426"/>
        <w:rPr>
          <w:lang w:val="en-GB"/>
        </w:rPr>
      </w:pPr>
      <w:r>
        <w:rPr>
          <w:lang w:val="en-GB"/>
        </w:rPr>
        <w:t xml:space="preserve">The verification team </w:t>
      </w:r>
      <w:r w:rsidR="00263481">
        <w:rPr>
          <w:lang w:val="en-GB"/>
        </w:rPr>
        <w:t xml:space="preserve">assesses the submitted documents and issues a decision on the possibility of recognising the diploma </w:t>
      </w:r>
      <w:r w:rsidR="00461FDA">
        <w:rPr>
          <w:lang w:val="en-GB"/>
        </w:rPr>
        <w:t xml:space="preserve">as equivalent to a Polish diploma and occupational title, and </w:t>
      </w:r>
      <w:r w:rsidR="00DD63C5">
        <w:rPr>
          <w:lang w:val="en-GB"/>
        </w:rPr>
        <w:t>delivers the abovementioned decision of the Committee within 6</w:t>
      </w:r>
      <w:r w:rsidR="00F8001D">
        <w:rPr>
          <w:lang w:val="en-GB"/>
        </w:rPr>
        <w:t>0 days from receiving the application.</w:t>
      </w:r>
    </w:p>
    <w:p w14:paraId="27EDE726" w14:textId="2D8B6311" w:rsidR="00F71C41" w:rsidRDefault="00586EA5" w:rsidP="00F71C41">
      <w:pPr>
        <w:pStyle w:val="Akapitzlist"/>
        <w:numPr>
          <w:ilvl w:val="0"/>
          <w:numId w:val="10"/>
        </w:numPr>
        <w:spacing w:line="360" w:lineRule="auto"/>
        <w:ind w:left="426"/>
        <w:rPr>
          <w:lang w:val="en-GB"/>
        </w:rPr>
      </w:pPr>
      <w:r>
        <w:rPr>
          <w:lang w:val="en-GB"/>
        </w:rPr>
        <w:t>T</w:t>
      </w:r>
      <w:r w:rsidR="00F8001D">
        <w:rPr>
          <w:lang w:val="en-GB"/>
        </w:rPr>
        <w:t>he t</w:t>
      </w:r>
      <w:r>
        <w:rPr>
          <w:lang w:val="en-GB"/>
        </w:rPr>
        <w:t xml:space="preserve">eam, referred to in </w:t>
      </w:r>
      <w:r w:rsidR="006F6FF9">
        <w:rPr>
          <w:lang w:val="en-GB"/>
        </w:rPr>
        <w:t>sec.</w:t>
      </w:r>
      <w:r>
        <w:rPr>
          <w:lang w:val="en-GB"/>
        </w:rPr>
        <w:t xml:space="preserve"> 1, is composed of </w:t>
      </w:r>
      <w:r w:rsidR="00F33BE5">
        <w:rPr>
          <w:lang w:val="en-GB"/>
        </w:rPr>
        <w:t xml:space="preserve">academics with at least a doctoral degree. The teams consists of at least </w:t>
      </w:r>
      <w:r w:rsidR="00C76D49">
        <w:rPr>
          <w:lang w:val="en-GB"/>
        </w:rPr>
        <w:t>three members:</w:t>
      </w:r>
    </w:p>
    <w:p w14:paraId="3006284A" w14:textId="1CCE92F3" w:rsidR="006737D2" w:rsidRDefault="00C76D49" w:rsidP="006737D2">
      <w:pPr>
        <w:pStyle w:val="Akapitzlist"/>
        <w:numPr>
          <w:ilvl w:val="0"/>
          <w:numId w:val="11"/>
        </w:numPr>
        <w:spacing w:line="360" w:lineRule="auto"/>
        <w:rPr>
          <w:lang w:val="en-GB"/>
        </w:rPr>
      </w:pPr>
      <w:r>
        <w:rPr>
          <w:lang w:val="en-GB"/>
        </w:rPr>
        <w:t xml:space="preserve">President or Vice-President of the Committee or a person designated </w:t>
      </w:r>
      <w:r w:rsidR="00AB4F56">
        <w:rPr>
          <w:lang w:val="en-GB"/>
        </w:rPr>
        <w:t>by the President or Vice-President of the Committee;</w:t>
      </w:r>
    </w:p>
    <w:p w14:paraId="25842C54" w14:textId="5EDB781D" w:rsidR="006737D2" w:rsidRDefault="00AB4F56" w:rsidP="006737D2">
      <w:pPr>
        <w:pStyle w:val="Akapitzlist"/>
        <w:numPr>
          <w:ilvl w:val="0"/>
          <w:numId w:val="11"/>
        </w:numPr>
        <w:spacing w:line="360" w:lineRule="auto"/>
        <w:rPr>
          <w:lang w:val="en-GB"/>
        </w:rPr>
      </w:pPr>
      <w:r>
        <w:rPr>
          <w:lang w:val="en-GB"/>
        </w:rPr>
        <w:t>Competent Vice-Dean;</w:t>
      </w:r>
    </w:p>
    <w:p w14:paraId="4F216CBA" w14:textId="483CF211" w:rsidR="006737D2" w:rsidRDefault="00AB4F56" w:rsidP="00B240B7">
      <w:pPr>
        <w:pStyle w:val="Akapitzlist"/>
        <w:numPr>
          <w:ilvl w:val="0"/>
          <w:numId w:val="11"/>
        </w:numPr>
        <w:spacing w:line="360" w:lineRule="auto"/>
        <w:rPr>
          <w:lang w:val="en-GB"/>
        </w:rPr>
      </w:pPr>
      <w:r>
        <w:rPr>
          <w:lang w:val="en-GB"/>
        </w:rPr>
        <w:t>P</w:t>
      </w:r>
      <w:r w:rsidR="008B3EA8">
        <w:rPr>
          <w:lang w:val="en-GB"/>
        </w:rPr>
        <w:t>r</w:t>
      </w:r>
      <w:r>
        <w:rPr>
          <w:lang w:val="en-GB"/>
        </w:rPr>
        <w:t>esident</w:t>
      </w:r>
      <w:r w:rsidR="008B3EA8">
        <w:rPr>
          <w:lang w:val="en-GB"/>
        </w:rPr>
        <w:t xml:space="preserve"> of the Faculty Committee for the Quality of Education</w:t>
      </w:r>
      <w:r w:rsidR="001A3960">
        <w:rPr>
          <w:lang w:val="en-GB"/>
        </w:rPr>
        <w:t xml:space="preserve"> </w:t>
      </w:r>
      <w:r w:rsidR="00D817B3" w:rsidRPr="00D817B3">
        <w:rPr>
          <w:lang w:val="en-GB"/>
        </w:rPr>
        <w:t>or a designated member of the Faculty Committee for the Quality of Education.</w:t>
      </w:r>
    </w:p>
    <w:p w14:paraId="68882E47" w14:textId="334189FE" w:rsidR="00D33370" w:rsidRPr="00D33370" w:rsidRDefault="00D33370" w:rsidP="00D33370">
      <w:pPr>
        <w:spacing w:line="360" w:lineRule="auto"/>
        <w:ind w:left="426"/>
        <w:rPr>
          <w:lang w:val="en-GB"/>
        </w:rPr>
      </w:pPr>
      <w:r>
        <w:rPr>
          <w:lang w:val="en-GB"/>
        </w:rPr>
        <w:t xml:space="preserve">Additionally, the Verification Team may </w:t>
      </w:r>
      <w:r w:rsidR="00603D36">
        <w:rPr>
          <w:lang w:val="en-GB"/>
        </w:rPr>
        <w:t xml:space="preserve">be extended by a maximum of 3 other academic teachers who </w:t>
      </w:r>
      <w:r w:rsidR="00FC2927">
        <w:rPr>
          <w:lang w:val="en-GB"/>
        </w:rPr>
        <w:t xml:space="preserve">conduct didactic classes within the study programme </w:t>
      </w:r>
      <w:r w:rsidR="003B438D" w:rsidRPr="003B438D">
        <w:rPr>
          <w:lang w:val="en-GB"/>
        </w:rPr>
        <w:t xml:space="preserve">for which equivalence is to </w:t>
      </w:r>
      <w:r w:rsidR="003B438D" w:rsidRPr="003B438D">
        <w:rPr>
          <w:lang w:val="en-GB"/>
        </w:rPr>
        <w:lastRenderedPageBreak/>
        <w:t>be established.</w:t>
      </w:r>
    </w:p>
    <w:p w14:paraId="28BE855E" w14:textId="391E6BE2" w:rsidR="003B3592" w:rsidRDefault="008061CC" w:rsidP="003B3592">
      <w:pPr>
        <w:pStyle w:val="Akapitzlist"/>
        <w:numPr>
          <w:ilvl w:val="0"/>
          <w:numId w:val="10"/>
        </w:numPr>
        <w:spacing w:line="360" w:lineRule="auto"/>
        <w:ind w:left="426"/>
        <w:rPr>
          <w:lang w:val="en-GB"/>
        </w:rPr>
      </w:pPr>
      <w:r>
        <w:rPr>
          <w:lang w:val="en-GB"/>
        </w:rPr>
        <w:t>The Verification Team present</w:t>
      </w:r>
      <w:r w:rsidR="0009561F">
        <w:rPr>
          <w:lang w:val="en-GB"/>
        </w:rPr>
        <w:t>s</w:t>
      </w:r>
      <w:r w:rsidR="00064CAF">
        <w:rPr>
          <w:lang w:val="en-GB"/>
        </w:rPr>
        <w:t xml:space="preserve">, among other things, the results of comparison </w:t>
      </w:r>
      <w:r w:rsidR="00D753D9">
        <w:rPr>
          <w:lang w:val="en-GB"/>
        </w:rPr>
        <w:t>between the</w:t>
      </w:r>
      <w:r w:rsidR="00064CAF">
        <w:rPr>
          <w:lang w:val="en-GB"/>
        </w:rPr>
        <w:t xml:space="preserve"> study programme, </w:t>
      </w:r>
      <w:r w:rsidR="0094712D">
        <w:rPr>
          <w:lang w:val="en-GB"/>
        </w:rPr>
        <w:t>learning outcomes</w:t>
      </w:r>
      <w:r w:rsidR="0009561F">
        <w:rPr>
          <w:lang w:val="en-GB"/>
        </w:rPr>
        <w:t xml:space="preserve">, </w:t>
      </w:r>
      <w:r w:rsidR="0094712D">
        <w:rPr>
          <w:lang w:val="en-GB"/>
        </w:rPr>
        <w:t xml:space="preserve">professional entitlements, </w:t>
      </w:r>
      <w:r w:rsidR="00B4761C">
        <w:rPr>
          <w:lang w:val="en-GB"/>
        </w:rPr>
        <w:t>professional traineeships and the duration of studies</w:t>
      </w:r>
      <w:r w:rsidR="00726CB6">
        <w:rPr>
          <w:lang w:val="en-GB"/>
        </w:rPr>
        <w:t xml:space="preserve">, and </w:t>
      </w:r>
      <w:r w:rsidR="00910388">
        <w:rPr>
          <w:lang w:val="en-GB"/>
        </w:rPr>
        <w:t xml:space="preserve">the </w:t>
      </w:r>
      <w:r w:rsidR="00726CB6">
        <w:rPr>
          <w:lang w:val="en-GB"/>
        </w:rPr>
        <w:t>study programme, learning outcomes</w:t>
      </w:r>
      <w:r w:rsidR="0009561F">
        <w:rPr>
          <w:lang w:val="en-GB"/>
        </w:rPr>
        <w:t xml:space="preserve">, </w:t>
      </w:r>
      <w:r w:rsidR="00726CB6">
        <w:rPr>
          <w:lang w:val="en-GB"/>
        </w:rPr>
        <w:t>professional entitlements, professional traineeships and the duration of studies</w:t>
      </w:r>
      <w:r w:rsidR="00D42FCB">
        <w:rPr>
          <w:lang w:val="en-GB"/>
        </w:rPr>
        <w:t xml:space="preserve"> </w:t>
      </w:r>
      <w:r w:rsidR="00D42FCB" w:rsidRPr="00D42FCB">
        <w:rPr>
          <w:lang w:val="en-GB"/>
        </w:rPr>
        <w:t>completed as part of equivalent or similar studies at the University of</w:t>
      </w:r>
      <w:r w:rsidR="00D42FCB">
        <w:rPr>
          <w:lang w:val="en-GB"/>
        </w:rPr>
        <w:t xml:space="preserve"> Lodz, and proposes </w:t>
      </w:r>
      <w:r w:rsidR="00E410EF">
        <w:rPr>
          <w:lang w:val="en-GB"/>
        </w:rPr>
        <w:t>how to eliminate any curriculum differences (</w:t>
      </w:r>
      <w:r w:rsidR="0057273F">
        <w:rPr>
          <w:lang w:val="en-GB"/>
        </w:rPr>
        <w:t>examinations, credits, traineeships) necessary to</w:t>
      </w:r>
      <w:r w:rsidR="00DE6F63">
        <w:rPr>
          <w:lang w:val="en-GB"/>
        </w:rPr>
        <w:t xml:space="preserve"> conduct the recognition procedure.</w:t>
      </w:r>
    </w:p>
    <w:p w14:paraId="44D73352" w14:textId="653836B3" w:rsidR="00F1686B" w:rsidRPr="00F1686B" w:rsidRDefault="00F1686B" w:rsidP="00F1686B">
      <w:pPr>
        <w:pStyle w:val="Akapitzlist"/>
        <w:numPr>
          <w:ilvl w:val="0"/>
          <w:numId w:val="10"/>
        </w:numPr>
        <w:spacing w:line="360" w:lineRule="auto"/>
        <w:ind w:left="426" w:hanging="349"/>
        <w:rPr>
          <w:lang w:val="en-GB"/>
        </w:rPr>
      </w:pPr>
      <w:r w:rsidRPr="00F1686B">
        <w:rPr>
          <w:lang w:val="en-GB"/>
        </w:rPr>
        <w:t xml:space="preserve">The Committee recognises or refuses to recognise a </w:t>
      </w:r>
      <w:r w:rsidR="00D10F48">
        <w:rPr>
          <w:lang w:val="en-GB"/>
        </w:rPr>
        <w:t xml:space="preserve">graduation </w:t>
      </w:r>
      <w:r w:rsidRPr="00F1686B">
        <w:rPr>
          <w:lang w:val="en-GB"/>
        </w:rPr>
        <w:t>diploma obtained abroad as equivalent to</w:t>
      </w:r>
      <w:r w:rsidR="00D10F48">
        <w:rPr>
          <w:lang w:val="en-GB"/>
        </w:rPr>
        <w:t xml:space="preserve"> </w:t>
      </w:r>
      <w:r w:rsidRPr="00F1686B">
        <w:rPr>
          <w:lang w:val="en-GB"/>
        </w:rPr>
        <w:t>a Polish diploma and professional title within 90 days of submitting an application that meets the formal requirements. The abovementioned 90-day period does not include the periods set aside for the completion of formal deficiencies, submission of a translation of documents specified in § 2</w:t>
      </w:r>
      <w:r w:rsidR="00E903DC">
        <w:rPr>
          <w:lang w:val="en-GB"/>
        </w:rPr>
        <w:t>(</w:t>
      </w:r>
      <w:r w:rsidRPr="00F1686B">
        <w:rPr>
          <w:lang w:val="en-GB"/>
        </w:rPr>
        <w:t>3</w:t>
      </w:r>
      <w:r w:rsidR="00E903DC">
        <w:rPr>
          <w:lang w:val="en-GB"/>
        </w:rPr>
        <w:t>)(2-4)</w:t>
      </w:r>
      <w:r w:rsidRPr="00F1686B">
        <w:rPr>
          <w:lang w:val="en-GB"/>
        </w:rPr>
        <w:t xml:space="preserve"> and the </w:t>
      </w:r>
      <w:r w:rsidR="00856DCD">
        <w:rPr>
          <w:lang w:val="en-GB"/>
        </w:rPr>
        <w:t>completion</w:t>
      </w:r>
      <w:r w:rsidRPr="00F1686B">
        <w:rPr>
          <w:lang w:val="en-GB"/>
        </w:rPr>
        <w:t xml:space="preserve"> of examinations or apprenticeships.</w:t>
      </w:r>
    </w:p>
    <w:p w14:paraId="515FA9FD" w14:textId="2F1F4791" w:rsidR="003B3592" w:rsidRDefault="00255595" w:rsidP="003B3592">
      <w:pPr>
        <w:pStyle w:val="Akapitzlist"/>
        <w:numPr>
          <w:ilvl w:val="0"/>
          <w:numId w:val="10"/>
        </w:numPr>
        <w:spacing w:line="360" w:lineRule="auto"/>
        <w:ind w:left="426"/>
        <w:rPr>
          <w:lang w:val="en-GB"/>
        </w:rPr>
      </w:pPr>
      <w:r w:rsidRPr="00255595">
        <w:rPr>
          <w:lang w:val="en-GB"/>
        </w:rPr>
        <w:t xml:space="preserve">In the case of recognition of a </w:t>
      </w:r>
      <w:r>
        <w:rPr>
          <w:lang w:val="en-GB"/>
        </w:rPr>
        <w:t xml:space="preserve">graduation </w:t>
      </w:r>
      <w:r w:rsidRPr="00255595">
        <w:rPr>
          <w:lang w:val="en-GB"/>
        </w:rPr>
        <w:t xml:space="preserve">diploma </w:t>
      </w:r>
      <w:r>
        <w:rPr>
          <w:lang w:val="en-GB"/>
        </w:rPr>
        <w:t>obtained</w:t>
      </w:r>
      <w:r w:rsidRPr="00255595">
        <w:rPr>
          <w:lang w:val="en-GB"/>
        </w:rPr>
        <w:t xml:space="preserve"> abroad as equivalent to a relevant Polish diploma and professional title as a result of </w:t>
      </w:r>
      <w:r w:rsidR="00783B03">
        <w:rPr>
          <w:lang w:val="en-GB"/>
        </w:rPr>
        <w:t>recognition</w:t>
      </w:r>
      <w:r w:rsidRPr="00255595">
        <w:rPr>
          <w:lang w:val="en-GB"/>
        </w:rPr>
        <w:t xml:space="preserve"> procedure, the applicant </w:t>
      </w:r>
      <w:r w:rsidR="00783B03">
        <w:rPr>
          <w:lang w:val="en-GB"/>
        </w:rPr>
        <w:t xml:space="preserve">receives </w:t>
      </w:r>
      <w:r w:rsidRPr="00255595">
        <w:rPr>
          <w:lang w:val="en-GB"/>
        </w:rPr>
        <w:t xml:space="preserve">a certificate in accordance with the </w:t>
      </w:r>
      <w:r w:rsidR="00783B03">
        <w:rPr>
          <w:lang w:val="en-GB"/>
        </w:rPr>
        <w:t>template</w:t>
      </w:r>
      <w:r w:rsidRPr="00255595">
        <w:rPr>
          <w:lang w:val="en-GB"/>
        </w:rPr>
        <w:t xml:space="preserve"> annexed to </w:t>
      </w:r>
      <w:r w:rsidR="006375CF">
        <w:rPr>
          <w:lang w:val="en-GB"/>
        </w:rPr>
        <w:t xml:space="preserve">the </w:t>
      </w:r>
      <w:r w:rsidRPr="00255595">
        <w:rPr>
          <w:lang w:val="en-GB"/>
        </w:rPr>
        <w:t>Regulation</w:t>
      </w:r>
      <w:r w:rsidR="00111C1D">
        <w:rPr>
          <w:lang w:val="en-GB"/>
        </w:rPr>
        <w:t>,</w:t>
      </w:r>
      <w:r w:rsidRPr="00255595">
        <w:rPr>
          <w:lang w:val="en-GB"/>
        </w:rPr>
        <w:t xml:space="preserve"> referred to in</w:t>
      </w:r>
      <w:r w:rsidR="003D1190">
        <w:rPr>
          <w:lang w:val="en-GB"/>
        </w:rPr>
        <w:br/>
      </w:r>
      <w:r w:rsidRPr="00255595">
        <w:rPr>
          <w:lang w:val="en-GB"/>
        </w:rPr>
        <w:t>§ 1</w:t>
      </w:r>
      <w:r w:rsidR="00783B03">
        <w:rPr>
          <w:lang w:val="en-GB"/>
        </w:rPr>
        <w:t>(1)(2)</w:t>
      </w:r>
      <w:r w:rsidRPr="00255595">
        <w:rPr>
          <w:lang w:val="en-GB"/>
        </w:rPr>
        <w:t>.</w:t>
      </w:r>
    </w:p>
    <w:p w14:paraId="46CB61C8" w14:textId="77777777" w:rsidR="003B3592" w:rsidRDefault="003B3592" w:rsidP="003B3592">
      <w:pPr>
        <w:spacing w:line="360" w:lineRule="auto"/>
        <w:rPr>
          <w:lang w:val="en-GB"/>
        </w:rPr>
      </w:pPr>
    </w:p>
    <w:p w14:paraId="67C4C194" w14:textId="77777777" w:rsidR="006737D2" w:rsidRDefault="006737D2" w:rsidP="006737D2">
      <w:pPr>
        <w:spacing w:before="118"/>
        <w:ind w:left="4506"/>
        <w:rPr>
          <w:b/>
          <w:sz w:val="24"/>
        </w:rPr>
      </w:pPr>
      <w:r>
        <w:rPr>
          <w:b/>
          <w:sz w:val="24"/>
        </w:rPr>
        <w:t>§</w:t>
      </w:r>
      <w:r>
        <w:rPr>
          <w:b/>
          <w:spacing w:val="1"/>
          <w:sz w:val="24"/>
        </w:rPr>
        <w:t xml:space="preserve"> </w:t>
      </w:r>
      <w:r>
        <w:rPr>
          <w:b/>
          <w:spacing w:val="-10"/>
          <w:sz w:val="24"/>
        </w:rPr>
        <w:t>4</w:t>
      </w:r>
    </w:p>
    <w:p w14:paraId="02434BB9" w14:textId="77777777" w:rsidR="006737D2" w:rsidRDefault="006737D2" w:rsidP="00DE07B9">
      <w:pPr>
        <w:pStyle w:val="Tekstpodstawowy"/>
        <w:spacing w:before="269" w:after="240"/>
        <w:ind w:left="8" w:right="8"/>
        <w:jc w:val="center"/>
      </w:pPr>
      <w:r>
        <w:t xml:space="preserve">Programme </w:t>
      </w:r>
      <w:r w:rsidRPr="00111C1D">
        <w:rPr>
          <w:lang w:val="en-GB"/>
        </w:rPr>
        <w:t>differences</w:t>
      </w:r>
    </w:p>
    <w:p w14:paraId="0832903B" w14:textId="41012172" w:rsidR="003B3592" w:rsidRDefault="00F31FE4" w:rsidP="006737D2">
      <w:pPr>
        <w:pStyle w:val="Akapitzlist"/>
        <w:numPr>
          <w:ilvl w:val="0"/>
          <w:numId w:val="12"/>
        </w:numPr>
        <w:spacing w:line="360" w:lineRule="auto"/>
        <w:ind w:left="426"/>
        <w:rPr>
          <w:lang w:val="en-GB"/>
        </w:rPr>
      </w:pPr>
      <w:r w:rsidRPr="00F31FE4">
        <w:rPr>
          <w:lang w:val="en-GB"/>
        </w:rPr>
        <w:t>If differences in the curriculum, learning outcomes or duration of studies are identified, the Committee, on the basis of the assessment of the Verification Team, may require the applicant to take specific examinations, obtain credits or complete professional traineeships, specifying the conditions and deadlines for their completion.</w:t>
      </w:r>
    </w:p>
    <w:p w14:paraId="400A02B1" w14:textId="5555B10B" w:rsidR="004B201B" w:rsidRDefault="00591D00" w:rsidP="006737D2">
      <w:pPr>
        <w:pStyle w:val="Akapitzlist"/>
        <w:numPr>
          <w:ilvl w:val="0"/>
          <w:numId w:val="12"/>
        </w:numPr>
        <w:spacing w:line="360" w:lineRule="auto"/>
        <w:ind w:left="426"/>
        <w:rPr>
          <w:lang w:val="en-GB"/>
        </w:rPr>
      </w:pPr>
      <w:r w:rsidRPr="00591D00">
        <w:rPr>
          <w:lang w:val="en-GB"/>
        </w:rPr>
        <w:t>Information on programme differences that need to be complemented (examinations, credits, traineeships) will be delivered to the applicant in writing.</w:t>
      </w:r>
    </w:p>
    <w:p w14:paraId="492C9FC9" w14:textId="385DC892" w:rsidR="004B201B" w:rsidRDefault="007E7155" w:rsidP="006737D2">
      <w:pPr>
        <w:pStyle w:val="Akapitzlist"/>
        <w:numPr>
          <w:ilvl w:val="0"/>
          <w:numId w:val="12"/>
        </w:numPr>
        <w:spacing w:line="360" w:lineRule="auto"/>
        <w:ind w:left="426"/>
        <w:rPr>
          <w:lang w:val="en-GB"/>
        </w:rPr>
      </w:pPr>
      <w:r>
        <w:rPr>
          <w:lang w:val="en-GB"/>
        </w:rPr>
        <w:t>The person who must complement programme differences:</w:t>
      </w:r>
    </w:p>
    <w:p w14:paraId="37659DB6" w14:textId="53790AEF" w:rsidR="004B201B" w:rsidRDefault="0097221F" w:rsidP="004B201B">
      <w:pPr>
        <w:pStyle w:val="Akapitzlist"/>
        <w:numPr>
          <w:ilvl w:val="0"/>
          <w:numId w:val="13"/>
        </w:numPr>
        <w:spacing w:line="360" w:lineRule="auto"/>
        <w:rPr>
          <w:lang w:val="en-GB"/>
        </w:rPr>
      </w:pPr>
      <w:r w:rsidRPr="0097221F">
        <w:rPr>
          <w:lang w:val="en-GB"/>
        </w:rPr>
        <w:t>collects a ‘’Programme Differences Card‘’ from the secretary of the Committee, which lists credits and examinations identified as necessary to make up for programme differences,</w:t>
      </w:r>
    </w:p>
    <w:p w14:paraId="01A8BBAA" w14:textId="402EDE25" w:rsidR="004B201B" w:rsidRDefault="00C47183" w:rsidP="004B201B">
      <w:pPr>
        <w:pStyle w:val="Akapitzlist"/>
        <w:numPr>
          <w:ilvl w:val="0"/>
          <w:numId w:val="13"/>
        </w:numPr>
        <w:spacing w:line="360" w:lineRule="auto"/>
        <w:rPr>
          <w:lang w:val="en-GB"/>
        </w:rPr>
      </w:pPr>
      <w:r w:rsidRPr="00C47183">
        <w:rPr>
          <w:lang w:val="en-GB"/>
        </w:rPr>
        <w:t xml:space="preserve">goes to the competent Vice-Dean in order to identify academic teachers who conduct the respective </w:t>
      </w:r>
      <w:r w:rsidR="00DF366B">
        <w:rPr>
          <w:lang w:val="en-GB"/>
        </w:rPr>
        <w:t>assessments</w:t>
      </w:r>
      <w:r w:rsidRPr="00C47183">
        <w:rPr>
          <w:lang w:val="en-GB"/>
        </w:rPr>
        <w:t xml:space="preserve"> or examinations in a given year,</w:t>
      </w:r>
    </w:p>
    <w:p w14:paraId="772E497A" w14:textId="72AF0A66" w:rsidR="004B201B" w:rsidRPr="004B201B" w:rsidRDefault="00753D01" w:rsidP="004B201B">
      <w:pPr>
        <w:pStyle w:val="Akapitzlist"/>
        <w:numPr>
          <w:ilvl w:val="0"/>
          <w:numId w:val="13"/>
        </w:numPr>
        <w:spacing w:line="360" w:lineRule="auto"/>
        <w:rPr>
          <w:lang w:val="en-GB"/>
        </w:rPr>
      </w:pPr>
      <w:r w:rsidRPr="00753D01">
        <w:rPr>
          <w:lang w:val="en-GB"/>
        </w:rPr>
        <w:t xml:space="preserve">contact individual academic teachers to agree </w:t>
      </w:r>
      <w:r w:rsidR="00CB4F30">
        <w:rPr>
          <w:lang w:val="en-GB"/>
        </w:rPr>
        <w:t xml:space="preserve">on </w:t>
      </w:r>
      <w:r w:rsidRPr="00753D01">
        <w:rPr>
          <w:lang w:val="en-GB"/>
        </w:rPr>
        <w:t>the scope of the material, the dates of assessments and examinations and the method of achieving the learning outcomes outlined in the course syllabus.</w:t>
      </w:r>
    </w:p>
    <w:p w14:paraId="2554E7AF" w14:textId="521902D3" w:rsidR="004B201B" w:rsidRDefault="00BF226E" w:rsidP="006737D2">
      <w:pPr>
        <w:pStyle w:val="Akapitzlist"/>
        <w:numPr>
          <w:ilvl w:val="0"/>
          <w:numId w:val="12"/>
        </w:numPr>
        <w:spacing w:line="360" w:lineRule="auto"/>
        <w:ind w:left="426"/>
        <w:rPr>
          <w:lang w:val="en-GB"/>
        </w:rPr>
      </w:pPr>
      <w:r w:rsidRPr="00BF226E">
        <w:rPr>
          <w:lang w:val="en-GB"/>
        </w:rPr>
        <w:lastRenderedPageBreak/>
        <w:t xml:space="preserve">After the required programme differences have been </w:t>
      </w:r>
      <w:r w:rsidR="00616EBF">
        <w:rPr>
          <w:lang w:val="en-GB"/>
        </w:rPr>
        <w:t>complemented</w:t>
      </w:r>
      <w:r w:rsidRPr="00BF226E">
        <w:rPr>
          <w:lang w:val="en-GB"/>
        </w:rPr>
        <w:t xml:space="preserve">, </w:t>
      </w:r>
      <w:r w:rsidR="007401A7">
        <w:rPr>
          <w:lang w:val="en-GB"/>
        </w:rPr>
        <w:t>a</w:t>
      </w:r>
      <w:r w:rsidRPr="00BF226E">
        <w:rPr>
          <w:lang w:val="en-GB"/>
        </w:rPr>
        <w:t xml:space="preserve"> person applying for diploma recognition, shall submit the ‘’Programme Differences Card‘’ to the President of the Committee.</w:t>
      </w:r>
    </w:p>
    <w:p w14:paraId="3D81D721" w14:textId="590DF5B7" w:rsidR="00324C59" w:rsidRDefault="00324C59" w:rsidP="006737D2">
      <w:pPr>
        <w:pStyle w:val="Akapitzlist"/>
        <w:numPr>
          <w:ilvl w:val="0"/>
          <w:numId w:val="12"/>
        </w:numPr>
        <w:spacing w:line="360" w:lineRule="auto"/>
        <w:ind w:left="426"/>
        <w:rPr>
          <w:lang w:val="en-GB"/>
        </w:rPr>
      </w:pPr>
      <w:r>
        <w:rPr>
          <w:lang w:val="en-GB"/>
        </w:rPr>
        <w:t>Failure to obtain positive grade</w:t>
      </w:r>
      <w:r w:rsidR="00602CCA">
        <w:rPr>
          <w:lang w:val="en-GB"/>
        </w:rPr>
        <w:t>s</w:t>
      </w:r>
      <w:r>
        <w:rPr>
          <w:lang w:val="en-GB"/>
        </w:rPr>
        <w:t xml:space="preserve"> from courses indicated to </w:t>
      </w:r>
      <w:r w:rsidR="00FA4F3C">
        <w:rPr>
          <w:lang w:val="en-GB"/>
        </w:rPr>
        <w:t xml:space="preserve">compensate for programme differences within the deadline set by the Committee, shall result in </w:t>
      </w:r>
      <w:r w:rsidR="008636AE">
        <w:rPr>
          <w:lang w:val="en-GB"/>
        </w:rPr>
        <w:t xml:space="preserve">refusal to issue a certificate of recognition of the diploma obtained abroad as </w:t>
      </w:r>
      <w:r w:rsidR="008636AE" w:rsidRPr="008636AE">
        <w:rPr>
          <w:lang w:val="en-GB"/>
        </w:rPr>
        <w:t>equivalent to the relevant Polish diploma and the acquired professional title.</w:t>
      </w:r>
    </w:p>
    <w:p w14:paraId="444805AA" w14:textId="5961FD8D" w:rsidR="004B201B" w:rsidRPr="00324C59" w:rsidRDefault="00EB4061" w:rsidP="006737D2">
      <w:pPr>
        <w:pStyle w:val="Akapitzlist"/>
        <w:numPr>
          <w:ilvl w:val="0"/>
          <w:numId w:val="12"/>
        </w:numPr>
        <w:spacing w:line="360" w:lineRule="auto"/>
        <w:ind w:left="426"/>
        <w:rPr>
          <w:lang w:val="en-GB"/>
        </w:rPr>
      </w:pPr>
      <w:r>
        <w:rPr>
          <w:lang w:val="en-GB"/>
        </w:rPr>
        <w:t>R</w:t>
      </w:r>
      <w:r w:rsidR="008636AE">
        <w:rPr>
          <w:lang w:val="en-GB"/>
        </w:rPr>
        <w:t xml:space="preserve">efusal to issue a certificate of recognition of the diploma obtained abroad as </w:t>
      </w:r>
      <w:r w:rsidR="008636AE" w:rsidRPr="008636AE">
        <w:rPr>
          <w:lang w:val="en-GB"/>
        </w:rPr>
        <w:t>equivalent to the relevant Polish diploma and the acquired professional title</w:t>
      </w:r>
      <w:r w:rsidR="008636AE">
        <w:rPr>
          <w:lang w:val="en-GB"/>
        </w:rPr>
        <w:t xml:space="preserve"> shall be </w:t>
      </w:r>
      <w:r w:rsidR="00A0363E">
        <w:rPr>
          <w:lang w:val="en-GB"/>
        </w:rPr>
        <w:t>made</w:t>
      </w:r>
      <w:r w:rsidR="008636AE">
        <w:rPr>
          <w:lang w:val="en-GB"/>
        </w:rPr>
        <w:t xml:space="preserve"> </w:t>
      </w:r>
      <w:r w:rsidR="008A44E9" w:rsidRPr="008A44E9">
        <w:rPr>
          <w:lang w:val="en-GB"/>
        </w:rPr>
        <w:t>by means of administrative decision.</w:t>
      </w:r>
    </w:p>
    <w:p w14:paraId="5B53388B" w14:textId="77777777" w:rsidR="00E21C51" w:rsidRDefault="00E21C51" w:rsidP="00E21C51">
      <w:pPr>
        <w:spacing w:line="360" w:lineRule="auto"/>
        <w:rPr>
          <w:lang w:val="en-GB"/>
        </w:rPr>
      </w:pPr>
    </w:p>
    <w:p w14:paraId="23613D4B" w14:textId="77777777" w:rsidR="00E21C51" w:rsidRPr="00FD3D44" w:rsidRDefault="00E21C51" w:rsidP="00E21C51">
      <w:pPr>
        <w:spacing w:before="121"/>
        <w:ind w:left="4506"/>
        <w:rPr>
          <w:b/>
          <w:sz w:val="24"/>
          <w:lang w:val="en-GB"/>
        </w:rPr>
      </w:pPr>
      <w:r w:rsidRPr="00FD3D44">
        <w:rPr>
          <w:b/>
          <w:sz w:val="24"/>
          <w:lang w:val="en-GB"/>
        </w:rPr>
        <w:t>§</w:t>
      </w:r>
      <w:r w:rsidRPr="00FD3D44">
        <w:rPr>
          <w:b/>
          <w:spacing w:val="1"/>
          <w:sz w:val="24"/>
          <w:lang w:val="en-GB"/>
        </w:rPr>
        <w:t xml:space="preserve"> </w:t>
      </w:r>
      <w:r w:rsidRPr="00FD3D44">
        <w:rPr>
          <w:b/>
          <w:spacing w:val="-10"/>
          <w:sz w:val="24"/>
          <w:lang w:val="en-GB"/>
        </w:rPr>
        <w:t>5</w:t>
      </w:r>
    </w:p>
    <w:p w14:paraId="6479246F" w14:textId="77777777" w:rsidR="00E21C51" w:rsidRPr="00FD3D44" w:rsidRDefault="00E21C51" w:rsidP="00DE07B9">
      <w:pPr>
        <w:pStyle w:val="Tekstpodstawowy"/>
        <w:spacing w:before="266" w:after="240"/>
        <w:ind w:left="8" w:right="8"/>
        <w:jc w:val="center"/>
        <w:rPr>
          <w:lang w:val="en-GB"/>
        </w:rPr>
      </w:pPr>
      <w:r w:rsidRPr="00FD3D44">
        <w:rPr>
          <w:spacing w:val="-2"/>
          <w:lang w:val="en-GB"/>
        </w:rPr>
        <w:t>Refusal to initiate the p</w:t>
      </w:r>
      <w:r>
        <w:rPr>
          <w:spacing w:val="-2"/>
          <w:lang w:val="en-GB"/>
        </w:rPr>
        <w:t>rocedure</w:t>
      </w:r>
    </w:p>
    <w:p w14:paraId="20F99F4E" w14:textId="208211DA" w:rsidR="00E21C51" w:rsidRDefault="002B51E2" w:rsidP="00E21C51">
      <w:pPr>
        <w:pStyle w:val="Akapitzlist"/>
        <w:numPr>
          <w:ilvl w:val="0"/>
          <w:numId w:val="14"/>
        </w:numPr>
        <w:spacing w:line="360" w:lineRule="auto"/>
        <w:ind w:left="426"/>
        <w:rPr>
          <w:lang w:val="en-GB"/>
        </w:rPr>
      </w:pPr>
      <w:r w:rsidRPr="002B51E2">
        <w:rPr>
          <w:lang w:val="en-GB"/>
        </w:rPr>
        <w:t xml:space="preserve">If it is determined that there is no jurisdiction to conduct the recognition procedure, the Committee shall issue a decision to refuse to </w:t>
      </w:r>
      <w:r w:rsidR="00672155">
        <w:rPr>
          <w:lang w:val="en-GB"/>
        </w:rPr>
        <w:t>initiate</w:t>
      </w:r>
      <w:r w:rsidRPr="002B51E2">
        <w:rPr>
          <w:lang w:val="en-GB"/>
        </w:rPr>
        <w:t xml:space="preserve"> the procedure, against which a</w:t>
      </w:r>
      <w:r w:rsidR="00F13247">
        <w:rPr>
          <w:lang w:val="en-GB"/>
        </w:rPr>
        <w:t>n appeal may be filed.</w:t>
      </w:r>
    </w:p>
    <w:p w14:paraId="202529B3" w14:textId="518E82DB" w:rsidR="00E21C51" w:rsidRDefault="00C51B47" w:rsidP="00E21C51">
      <w:pPr>
        <w:pStyle w:val="Akapitzlist"/>
        <w:numPr>
          <w:ilvl w:val="0"/>
          <w:numId w:val="14"/>
        </w:numPr>
        <w:spacing w:line="360" w:lineRule="auto"/>
        <w:ind w:left="426"/>
        <w:rPr>
          <w:lang w:val="en-GB"/>
        </w:rPr>
      </w:pPr>
      <w:r w:rsidRPr="00C51B47">
        <w:rPr>
          <w:lang w:val="en-GB"/>
        </w:rPr>
        <w:t xml:space="preserve">The </w:t>
      </w:r>
      <w:r w:rsidR="00672155">
        <w:rPr>
          <w:lang w:val="en-GB"/>
        </w:rPr>
        <w:t>appeal</w:t>
      </w:r>
      <w:r w:rsidRPr="00C51B47">
        <w:rPr>
          <w:lang w:val="en-GB"/>
        </w:rPr>
        <w:t xml:space="preserve"> shall be </w:t>
      </w:r>
      <w:r w:rsidR="00672155">
        <w:rPr>
          <w:lang w:val="en-GB"/>
        </w:rPr>
        <w:t>filed</w:t>
      </w:r>
      <w:r w:rsidRPr="00C51B47">
        <w:rPr>
          <w:lang w:val="en-GB"/>
        </w:rPr>
        <w:t xml:space="preserve"> with the Rector of the UL within 7 days of the delivery of the Committee's decision.</w:t>
      </w:r>
    </w:p>
    <w:p w14:paraId="52CC50F2" w14:textId="3D269898" w:rsidR="00E21C51" w:rsidRDefault="00A6358B" w:rsidP="00E21C51">
      <w:pPr>
        <w:pStyle w:val="Akapitzlist"/>
        <w:numPr>
          <w:ilvl w:val="0"/>
          <w:numId w:val="14"/>
        </w:numPr>
        <w:spacing w:line="360" w:lineRule="auto"/>
        <w:ind w:left="426"/>
        <w:rPr>
          <w:lang w:val="en-GB"/>
        </w:rPr>
      </w:pPr>
      <w:r w:rsidRPr="00A6358B">
        <w:rPr>
          <w:lang w:val="en-GB"/>
        </w:rPr>
        <w:t>The applicant may lodge a complaint with the Voivodeship Administrative Court against the decision</w:t>
      </w:r>
      <w:r>
        <w:rPr>
          <w:lang w:val="en-GB"/>
        </w:rPr>
        <w:t>,</w:t>
      </w:r>
      <w:r w:rsidRPr="00A6358B">
        <w:rPr>
          <w:lang w:val="en-GB"/>
        </w:rPr>
        <w:t xml:space="preserve"> referred to in </w:t>
      </w:r>
      <w:r w:rsidR="006F6FF9">
        <w:rPr>
          <w:lang w:val="en-GB"/>
        </w:rPr>
        <w:t>sec.</w:t>
      </w:r>
      <w:r w:rsidRPr="00A6358B">
        <w:rPr>
          <w:lang w:val="en-GB"/>
        </w:rPr>
        <w:t xml:space="preserve"> 1</w:t>
      </w:r>
      <w:r>
        <w:rPr>
          <w:lang w:val="en-GB"/>
        </w:rPr>
        <w:t>,</w:t>
      </w:r>
      <w:r w:rsidRPr="00A6358B">
        <w:rPr>
          <w:lang w:val="en-GB"/>
        </w:rPr>
        <w:t xml:space="preserve"> without exercising the right to appeal. The complaint shall be lodged within 30 days </w:t>
      </w:r>
      <w:r w:rsidR="00D2143B" w:rsidRPr="005B4953">
        <w:rPr>
          <w:lang w:val="en-GB"/>
        </w:rPr>
        <w:t xml:space="preserve">of the date of delivery of the decision </w:t>
      </w:r>
      <w:r w:rsidRPr="00A6358B">
        <w:rPr>
          <w:lang w:val="en-GB"/>
        </w:rPr>
        <w:t>through the competent Committee.</w:t>
      </w:r>
    </w:p>
    <w:p w14:paraId="1934C812" w14:textId="77777777" w:rsidR="00E21C51" w:rsidRDefault="00E21C51" w:rsidP="00E21C51">
      <w:pPr>
        <w:spacing w:line="360" w:lineRule="auto"/>
        <w:rPr>
          <w:lang w:val="en-GB"/>
        </w:rPr>
      </w:pPr>
    </w:p>
    <w:p w14:paraId="14E1ED61" w14:textId="77777777" w:rsidR="00F16899" w:rsidRPr="00E455B3" w:rsidRDefault="00F16899" w:rsidP="00F16899">
      <w:pPr>
        <w:spacing w:before="121"/>
        <w:ind w:left="4506"/>
        <w:jc w:val="both"/>
        <w:rPr>
          <w:b/>
          <w:sz w:val="24"/>
          <w:lang w:val="en-GB"/>
        </w:rPr>
      </w:pPr>
      <w:r w:rsidRPr="00E455B3">
        <w:rPr>
          <w:b/>
          <w:sz w:val="24"/>
          <w:lang w:val="en-GB"/>
        </w:rPr>
        <w:t>§</w:t>
      </w:r>
      <w:r w:rsidRPr="00E455B3">
        <w:rPr>
          <w:b/>
          <w:spacing w:val="1"/>
          <w:sz w:val="24"/>
          <w:lang w:val="en-GB"/>
        </w:rPr>
        <w:t xml:space="preserve"> </w:t>
      </w:r>
      <w:r w:rsidRPr="00E455B3">
        <w:rPr>
          <w:b/>
          <w:spacing w:val="-10"/>
          <w:sz w:val="24"/>
          <w:lang w:val="en-GB"/>
        </w:rPr>
        <w:t>6</w:t>
      </w:r>
    </w:p>
    <w:p w14:paraId="3A5C65F9" w14:textId="77777777" w:rsidR="00F16899" w:rsidRPr="00E455B3" w:rsidRDefault="00F16899" w:rsidP="00DE07B9">
      <w:pPr>
        <w:pStyle w:val="Tekstpodstawowy"/>
        <w:spacing w:before="266" w:after="240"/>
        <w:ind w:left="8" w:right="8"/>
        <w:jc w:val="center"/>
        <w:rPr>
          <w:lang w:val="en-GB"/>
        </w:rPr>
      </w:pPr>
      <w:r w:rsidRPr="00E455B3">
        <w:rPr>
          <w:spacing w:val="-2"/>
          <w:lang w:val="en-GB"/>
        </w:rPr>
        <w:t>Request to review the c</w:t>
      </w:r>
      <w:r>
        <w:rPr>
          <w:spacing w:val="-2"/>
          <w:lang w:val="en-GB"/>
        </w:rPr>
        <w:t>ase</w:t>
      </w:r>
    </w:p>
    <w:p w14:paraId="0E991EA9" w14:textId="07DEB7A1" w:rsidR="00F16899" w:rsidRDefault="00AF0CD8" w:rsidP="00F16899">
      <w:pPr>
        <w:pStyle w:val="Akapitzlist"/>
        <w:numPr>
          <w:ilvl w:val="0"/>
          <w:numId w:val="15"/>
        </w:numPr>
        <w:spacing w:line="360" w:lineRule="auto"/>
        <w:ind w:left="426"/>
        <w:rPr>
          <w:lang w:val="en-GB"/>
        </w:rPr>
      </w:pPr>
      <w:r w:rsidRPr="00AF0CD8">
        <w:rPr>
          <w:lang w:val="en-GB"/>
        </w:rPr>
        <w:t>The decision, referred to in § 4(6) may be appealed against. The appeal should be submitted to the Rector of the University of Lodz within 14 days from the date of the delivery of the decision</w:t>
      </w:r>
      <w:r>
        <w:rPr>
          <w:lang w:val="en-GB"/>
        </w:rPr>
        <w:t>.</w:t>
      </w:r>
    </w:p>
    <w:p w14:paraId="2339F497" w14:textId="667DFE1B" w:rsidR="00F16899" w:rsidRDefault="00611D7C" w:rsidP="00F16899">
      <w:pPr>
        <w:pStyle w:val="Akapitzlist"/>
        <w:numPr>
          <w:ilvl w:val="0"/>
          <w:numId w:val="15"/>
        </w:numPr>
        <w:spacing w:line="360" w:lineRule="auto"/>
        <w:ind w:left="426"/>
        <w:rPr>
          <w:lang w:val="en-GB"/>
        </w:rPr>
      </w:pPr>
      <w:r w:rsidRPr="00611D7C">
        <w:rPr>
          <w:lang w:val="en-GB"/>
        </w:rPr>
        <w:t>The decision of the Rector, made after consideration of the appeal, is final.</w:t>
      </w:r>
    </w:p>
    <w:p w14:paraId="38DEF46E" w14:textId="2731F874" w:rsidR="00E21C51" w:rsidRPr="00D11C31" w:rsidRDefault="005B4953" w:rsidP="00D11C31">
      <w:pPr>
        <w:pStyle w:val="Akapitzlist"/>
        <w:numPr>
          <w:ilvl w:val="0"/>
          <w:numId w:val="15"/>
        </w:numPr>
        <w:spacing w:line="360" w:lineRule="auto"/>
        <w:ind w:left="426"/>
        <w:rPr>
          <w:lang w:val="en-GB"/>
        </w:rPr>
      </w:pPr>
      <w:r w:rsidRPr="005B4953">
        <w:rPr>
          <w:lang w:val="en-GB"/>
        </w:rPr>
        <w:t>The applicant may lodge a complaint to the Voivodeship Administrative Court against the decision</w:t>
      </w:r>
      <w:r w:rsidR="00D2143B">
        <w:rPr>
          <w:lang w:val="en-GB"/>
        </w:rPr>
        <w:t>,</w:t>
      </w:r>
      <w:r w:rsidRPr="005B4953">
        <w:rPr>
          <w:lang w:val="en-GB"/>
        </w:rPr>
        <w:t xml:space="preserve"> referred to in § 4(6)</w:t>
      </w:r>
      <w:r w:rsidR="00D2143B">
        <w:rPr>
          <w:lang w:val="en-GB"/>
        </w:rPr>
        <w:t>,</w:t>
      </w:r>
      <w:r w:rsidRPr="005B4953">
        <w:rPr>
          <w:lang w:val="en-GB"/>
        </w:rPr>
        <w:t xml:space="preserve"> without exercising the right to appeal. The complaint shall be lodged within 30 days of the date of delivery of the decision through the competent Committee.</w:t>
      </w:r>
    </w:p>
    <w:p w14:paraId="1EE2B3CE" w14:textId="77777777" w:rsidR="00D11C31" w:rsidRDefault="00D11C31">
      <w:pPr>
        <w:widowControl/>
        <w:autoSpaceDE/>
        <w:autoSpaceDN/>
        <w:spacing w:after="160" w:line="259" w:lineRule="auto"/>
        <w:rPr>
          <w:b/>
          <w:spacing w:val="-2"/>
          <w:sz w:val="24"/>
          <w:lang w:val="en-GB"/>
        </w:rPr>
      </w:pPr>
      <w:r>
        <w:rPr>
          <w:b/>
          <w:spacing w:val="-2"/>
          <w:sz w:val="24"/>
          <w:lang w:val="en-GB"/>
        </w:rPr>
        <w:br w:type="page"/>
      </w:r>
    </w:p>
    <w:p w14:paraId="06DD7021" w14:textId="43153017" w:rsidR="00603B5A" w:rsidRPr="00A74D82" w:rsidRDefault="00603B5A" w:rsidP="00603B5A">
      <w:pPr>
        <w:spacing w:before="241"/>
        <w:ind w:left="8" w:right="8"/>
        <w:jc w:val="center"/>
        <w:rPr>
          <w:b/>
          <w:sz w:val="24"/>
          <w:lang w:val="en-GB"/>
        </w:rPr>
      </w:pPr>
      <w:r w:rsidRPr="00A74D82">
        <w:rPr>
          <w:b/>
          <w:spacing w:val="-2"/>
          <w:sz w:val="24"/>
          <w:lang w:val="en-GB"/>
        </w:rPr>
        <w:lastRenderedPageBreak/>
        <w:t>Chapter</w:t>
      </w:r>
      <w:r w:rsidRPr="00A74D82">
        <w:rPr>
          <w:b/>
          <w:spacing w:val="1"/>
          <w:sz w:val="24"/>
          <w:lang w:val="en-GB"/>
        </w:rPr>
        <w:t xml:space="preserve"> </w:t>
      </w:r>
      <w:r w:rsidRPr="00A74D82">
        <w:rPr>
          <w:b/>
          <w:spacing w:val="-5"/>
          <w:sz w:val="24"/>
          <w:lang w:val="en-GB"/>
        </w:rPr>
        <w:t>III</w:t>
      </w:r>
    </w:p>
    <w:p w14:paraId="78235217" w14:textId="77777777" w:rsidR="00603B5A" w:rsidRPr="00A74D82" w:rsidRDefault="00603B5A" w:rsidP="00603B5A">
      <w:pPr>
        <w:spacing w:before="147"/>
        <w:ind w:left="7" w:right="8"/>
        <w:jc w:val="center"/>
        <w:rPr>
          <w:b/>
          <w:sz w:val="24"/>
          <w:lang w:val="en-GB"/>
        </w:rPr>
      </w:pPr>
      <w:r w:rsidRPr="00A74D82">
        <w:rPr>
          <w:b/>
          <w:sz w:val="24"/>
          <w:lang w:val="en-GB"/>
        </w:rPr>
        <w:t>Recognition of a</w:t>
      </w:r>
      <w:r>
        <w:rPr>
          <w:b/>
          <w:sz w:val="24"/>
          <w:lang w:val="en-GB"/>
        </w:rPr>
        <w:t>cademic degrees</w:t>
      </w:r>
    </w:p>
    <w:p w14:paraId="7E112DB8" w14:textId="77777777" w:rsidR="00603B5A" w:rsidRPr="00E455B3" w:rsidRDefault="00603B5A" w:rsidP="009D4B2E">
      <w:pPr>
        <w:spacing w:before="266"/>
        <w:ind w:left="11" w:right="8"/>
        <w:jc w:val="center"/>
        <w:rPr>
          <w:b/>
          <w:sz w:val="24"/>
          <w:lang w:val="en-GB"/>
        </w:rPr>
      </w:pPr>
      <w:r w:rsidRPr="00E455B3">
        <w:rPr>
          <w:b/>
          <w:sz w:val="24"/>
          <w:lang w:val="en-GB"/>
        </w:rPr>
        <w:t>§</w:t>
      </w:r>
      <w:r w:rsidRPr="00E455B3">
        <w:rPr>
          <w:b/>
          <w:spacing w:val="1"/>
          <w:sz w:val="24"/>
          <w:lang w:val="en-GB"/>
        </w:rPr>
        <w:t xml:space="preserve"> </w:t>
      </w:r>
      <w:r w:rsidRPr="00E455B3">
        <w:rPr>
          <w:b/>
          <w:spacing w:val="-10"/>
          <w:sz w:val="24"/>
          <w:lang w:val="en-GB"/>
        </w:rPr>
        <w:t>7</w:t>
      </w:r>
    </w:p>
    <w:p w14:paraId="7413E54D" w14:textId="77777777" w:rsidR="00603B5A" w:rsidRPr="00E455B3" w:rsidRDefault="00603B5A" w:rsidP="00DE07B9">
      <w:pPr>
        <w:pStyle w:val="Tekstpodstawowy"/>
        <w:spacing w:before="266" w:after="240"/>
        <w:ind w:left="8" w:right="8"/>
        <w:jc w:val="center"/>
        <w:rPr>
          <w:lang w:val="en-GB"/>
        </w:rPr>
      </w:pPr>
      <w:r w:rsidRPr="00E455B3">
        <w:rPr>
          <w:lang w:val="en-GB"/>
        </w:rPr>
        <w:t xml:space="preserve">Documents submitted by the </w:t>
      </w:r>
      <w:r>
        <w:rPr>
          <w:lang w:val="en-GB"/>
        </w:rPr>
        <w:t>applicant</w:t>
      </w:r>
    </w:p>
    <w:p w14:paraId="4C02149C" w14:textId="3E122533" w:rsidR="00603B5A" w:rsidRPr="00C26E5B" w:rsidRDefault="00C26E5B" w:rsidP="00882236">
      <w:pPr>
        <w:pStyle w:val="Akapitzlist"/>
        <w:numPr>
          <w:ilvl w:val="0"/>
          <w:numId w:val="16"/>
        </w:numPr>
        <w:spacing w:line="360" w:lineRule="auto"/>
        <w:ind w:left="426"/>
        <w:rPr>
          <w:lang w:val="en-GB"/>
        </w:rPr>
      </w:pPr>
      <w:r>
        <w:rPr>
          <w:lang w:val="en-GB"/>
        </w:rPr>
        <w:t>A person applying for the recognition of a</w:t>
      </w:r>
      <w:r w:rsidR="00704BCD">
        <w:rPr>
          <w:lang w:val="en-GB"/>
        </w:rPr>
        <w:t>n academic</w:t>
      </w:r>
      <w:r>
        <w:rPr>
          <w:lang w:val="en-GB"/>
        </w:rPr>
        <w:t xml:space="preserve"> degree as equivalent to a relevant Polish </w:t>
      </w:r>
      <w:r w:rsidR="00704BCD">
        <w:rPr>
          <w:lang w:val="en-GB"/>
        </w:rPr>
        <w:t xml:space="preserve">academic </w:t>
      </w:r>
      <w:r>
        <w:rPr>
          <w:lang w:val="en-GB"/>
        </w:rPr>
        <w:t>degree submits an application for recognition procedure to the competent Committee through the President of the Committee.</w:t>
      </w:r>
    </w:p>
    <w:p w14:paraId="0AAF539A" w14:textId="2EEC552B" w:rsidR="00603B5A" w:rsidRDefault="00D600C6" w:rsidP="00603B5A">
      <w:pPr>
        <w:pStyle w:val="Akapitzlist"/>
        <w:numPr>
          <w:ilvl w:val="0"/>
          <w:numId w:val="16"/>
        </w:numPr>
        <w:spacing w:line="360" w:lineRule="auto"/>
        <w:ind w:left="426"/>
        <w:rPr>
          <w:lang w:val="en-GB"/>
        </w:rPr>
      </w:pPr>
      <w:r>
        <w:rPr>
          <w:lang w:val="en-GB"/>
        </w:rPr>
        <w:t>The applicant indicates a discipline or field</w:t>
      </w:r>
      <w:r w:rsidR="008902D2">
        <w:rPr>
          <w:lang w:val="en-GB"/>
        </w:rPr>
        <w:t>,</w:t>
      </w:r>
      <w:r w:rsidR="00DC3570">
        <w:rPr>
          <w:lang w:val="en-GB"/>
        </w:rPr>
        <w:t xml:space="preserve"> in accordance with the current </w:t>
      </w:r>
      <w:r w:rsidR="00896016" w:rsidRPr="00896016">
        <w:rPr>
          <w:lang w:val="en-GB"/>
        </w:rPr>
        <w:t>classification of scientific fields and disciplines</w:t>
      </w:r>
      <w:r w:rsidR="008902D2">
        <w:rPr>
          <w:lang w:val="en-GB"/>
        </w:rPr>
        <w:t>,</w:t>
      </w:r>
      <w:r w:rsidR="00896016">
        <w:rPr>
          <w:lang w:val="en-GB"/>
        </w:rPr>
        <w:t xml:space="preserve"> </w:t>
      </w:r>
      <w:r w:rsidR="003241F0">
        <w:rPr>
          <w:lang w:val="en-GB"/>
        </w:rPr>
        <w:t xml:space="preserve">in which </w:t>
      </w:r>
      <w:r w:rsidR="008902D2">
        <w:rPr>
          <w:lang w:val="en-GB"/>
        </w:rPr>
        <w:t>they are applying for the recognition of a degree as equivalent</w:t>
      </w:r>
      <w:r w:rsidR="00726D94">
        <w:rPr>
          <w:lang w:val="en-GB"/>
        </w:rPr>
        <w:t xml:space="preserve"> to a Polish academic degree</w:t>
      </w:r>
      <w:r w:rsidR="008902D2">
        <w:rPr>
          <w:lang w:val="en-GB"/>
        </w:rPr>
        <w:t>.</w:t>
      </w:r>
    </w:p>
    <w:p w14:paraId="1D9E4BD4" w14:textId="6183CFE3" w:rsidR="00603B5A" w:rsidRPr="00882236" w:rsidRDefault="00882236" w:rsidP="00882236">
      <w:pPr>
        <w:pStyle w:val="Akapitzlist"/>
        <w:numPr>
          <w:ilvl w:val="0"/>
          <w:numId w:val="16"/>
        </w:numPr>
        <w:spacing w:line="360" w:lineRule="auto"/>
        <w:ind w:left="426"/>
        <w:rPr>
          <w:lang w:val="en-GB"/>
        </w:rPr>
      </w:pPr>
      <w:r>
        <w:rPr>
          <w:lang w:val="en-GB"/>
        </w:rPr>
        <w:t xml:space="preserve">A template of the application to initiate </w:t>
      </w:r>
      <w:r w:rsidR="0099717E">
        <w:rPr>
          <w:lang w:val="en-GB"/>
        </w:rPr>
        <w:t>a</w:t>
      </w:r>
      <w:r>
        <w:rPr>
          <w:lang w:val="en-GB"/>
        </w:rPr>
        <w:t xml:space="preserve"> recognition procedure</w:t>
      </w:r>
      <w:r w:rsidR="0099717E">
        <w:rPr>
          <w:lang w:val="en-GB"/>
        </w:rPr>
        <w:t xml:space="preserve"> for </w:t>
      </w:r>
      <w:r w:rsidR="007E0A54">
        <w:rPr>
          <w:lang w:val="en-GB"/>
        </w:rPr>
        <w:t>a</w:t>
      </w:r>
      <w:r w:rsidR="0099717E">
        <w:rPr>
          <w:lang w:val="en-GB"/>
        </w:rPr>
        <w:t xml:space="preserve"> </w:t>
      </w:r>
      <w:r w:rsidR="00445FD2">
        <w:rPr>
          <w:lang w:val="en-GB"/>
        </w:rPr>
        <w:t>degree</w:t>
      </w:r>
      <w:r w:rsidR="0099717E">
        <w:rPr>
          <w:lang w:val="en-GB"/>
        </w:rPr>
        <w:t xml:space="preserve"> of </w:t>
      </w:r>
      <w:proofErr w:type="spellStart"/>
      <w:r w:rsidR="0099717E">
        <w:rPr>
          <w:lang w:val="en-GB"/>
        </w:rPr>
        <w:t>doktor</w:t>
      </w:r>
      <w:proofErr w:type="spellEnd"/>
      <w:r>
        <w:rPr>
          <w:lang w:val="en-GB"/>
        </w:rPr>
        <w:t xml:space="preserve"> is specified in Annex </w:t>
      </w:r>
      <w:r w:rsidR="008902D2">
        <w:rPr>
          <w:lang w:val="en-GB"/>
        </w:rPr>
        <w:t>3</w:t>
      </w:r>
      <w:r w:rsidR="0099717E">
        <w:rPr>
          <w:lang w:val="en-GB"/>
        </w:rPr>
        <w:t xml:space="preserve">, </w:t>
      </w:r>
      <w:r w:rsidR="004A440E">
        <w:rPr>
          <w:lang w:val="en-GB"/>
        </w:rPr>
        <w:t xml:space="preserve">and a template for </w:t>
      </w:r>
      <w:r w:rsidR="007E0A54">
        <w:rPr>
          <w:lang w:val="en-GB"/>
        </w:rPr>
        <w:t>a</w:t>
      </w:r>
      <w:r w:rsidR="0099717E">
        <w:rPr>
          <w:lang w:val="en-GB"/>
        </w:rPr>
        <w:t xml:space="preserve"> </w:t>
      </w:r>
      <w:r w:rsidR="00445FD2">
        <w:rPr>
          <w:lang w:val="en-GB"/>
        </w:rPr>
        <w:t>degree</w:t>
      </w:r>
      <w:r w:rsidR="0099717E">
        <w:rPr>
          <w:lang w:val="en-GB"/>
        </w:rPr>
        <w:t xml:space="preserve"> of </w:t>
      </w:r>
      <w:proofErr w:type="spellStart"/>
      <w:r w:rsidR="0099717E">
        <w:rPr>
          <w:lang w:val="en-GB"/>
        </w:rPr>
        <w:t>doktor</w:t>
      </w:r>
      <w:proofErr w:type="spellEnd"/>
      <w:r w:rsidR="0099717E">
        <w:rPr>
          <w:lang w:val="en-GB"/>
        </w:rPr>
        <w:t xml:space="preserve"> </w:t>
      </w:r>
      <w:proofErr w:type="spellStart"/>
      <w:r w:rsidR="0099717E">
        <w:rPr>
          <w:lang w:val="en-GB"/>
        </w:rPr>
        <w:t>habilitowany</w:t>
      </w:r>
      <w:proofErr w:type="spellEnd"/>
      <w:r>
        <w:rPr>
          <w:lang w:val="en-GB"/>
        </w:rPr>
        <w:t xml:space="preserve"> </w:t>
      </w:r>
      <w:r w:rsidR="0099717E">
        <w:rPr>
          <w:lang w:val="en-GB"/>
        </w:rPr>
        <w:t xml:space="preserve">is specified in Annex 4 </w:t>
      </w:r>
      <w:r>
        <w:rPr>
          <w:lang w:val="en-GB"/>
        </w:rPr>
        <w:t xml:space="preserve">to </w:t>
      </w:r>
      <w:r w:rsidR="003A50A2">
        <w:rPr>
          <w:lang w:val="en-GB"/>
        </w:rPr>
        <w:t>these Rules and Regulations.</w:t>
      </w:r>
    </w:p>
    <w:p w14:paraId="1DC69737" w14:textId="410B2E41" w:rsidR="00603B5A" w:rsidRPr="003908BB" w:rsidRDefault="0068617E" w:rsidP="003908BB">
      <w:pPr>
        <w:pStyle w:val="Akapitzlist"/>
        <w:numPr>
          <w:ilvl w:val="0"/>
          <w:numId w:val="16"/>
        </w:numPr>
        <w:spacing w:line="360" w:lineRule="auto"/>
        <w:ind w:left="426"/>
        <w:rPr>
          <w:lang w:val="en-GB"/>
        </w:rPr>
      </w:pPr>
      <w:r>
        <w:rPr>
          <w:lang w:val="en-GB"/>
        </w:rPr>
        <w:t xml:space="preserve">In the case of </w:t>
      </w:r>
      <w:r w:rsidR="00AF6FB3">
        <w:rPr>
          <w:lang w:val="en-GB"/>
        </w:rPr>
        <w:t xml:space="preserve">applying for the recognition procedure for a degree of </w:t>
      </w:r>
      <w:proofErr w:type="spellStart"/>
      <w:r w:rsidR="00AF6FB3">
        <w:rPr>
          <w:lang w:val="en-GB"/>
        </w:rPr>
        <w:t>doktor</w:t>
      </w:r>
      <w:proofErr w:type="spellEnd"/>
      <w:r w:rsidR="005A3EF9">
        <w:rPr>
          <w:lang w:val="en-GB"/>
        </w:rPr>
        <w:t xml:space="preserve"> conferred abroad as equivalent to a Polish degree of </w:t>
      </w:r>
      <w:proofErr w:type="spellStart"/>
      <w:r w:rsidR="005A3EF9">
        <w:rPr>
          <w:lang w:val="en-GB"/>
        </w:rPr>
        <w:t>doktor</w:t>
      </w:r>
      <w:proofErr w:type="spellEnd"/>
      <w:r w:rsidR="003908BB">
        <w:rPr>
          <w:lang w:val="en-GB"/>
        </w:rPr>
        <w:t>, t</w:t>
      </w:r>
      <w:r w:rsidR="00170C1F">
        <w:rPr>
          <w:lang w:val="en-GB"/>
        </w:rPr>
        <w:t xml:space="preserve">ogether with the application form, referred to in </w:t>
      </w:r>
      <w:r w:rsidR="006F6FF9">
        <w:rPr>
          <w:lang w:val="en-GB"/>
        </w:rPr>
        <w:t>sec.</w:t>
      </w:r>
      <w:r w:rsidR="00170C1F">
        <w:rPr>
          <w:lang w:val="en-GB"/>
        </w:rPr>
        <w:t xml:space="preserve"> 3, the applicant submits the following documents required by </w:t>
      </w:r>
      <w:r w:rsidR="0051247E">
        <w:rPr>
          <w:lang w:val="en-GB"/>
        </w:rPr>
        <w:t xml:space="preserve">the </w:t>
      </w:r>
      <w:r w:rsidR="00170C1F">
        <w:rPr>
          <w:lang w:val="en-GB"/>
        </w:rPr>
        <w:t>provisions of law:</w:t>
      </w:r>
    </w:p>
    <w:p w14:paraId="5E3F856E" w14:textId="43408ECE" w:rsidR="00186B8E" w:rsidRDefault="00DD61C7" w:rsidP="00186B8E">
      <w:pPr>
        <w:pStyle w:val="Akapitzlist"/>
        <w:numPr>
          <w:ilvl w:val="0"/>
          <w:numId w:val="17"/>
        </w:numPr>
        <w:spacing w:line="360" w:lineRule="auto"/>
        <w:rPr>
          <w:lang w:val="en-GB"/>
        </w:rPr>
      </w:pPr>
      <w:r w:rsidRPr="00DD61C7">
        <w:rPr>
          <w:lang w:val="en-GB"/>
        </w:rPr>
        <w:t>a diploma confirming the award of the degree</w:t>
      </w:r>
      <w:r>
        <w:rPr>
          <w:lang w:val="en-GB"/>
        </w:rPr>
        <w:t>;</w:t>
      </w:r>
    </w:p>
    <w:p w14:paraId="3BFC0C8F" w14:textId="23C10298" w:rsidR="00186B8E" w:rsidRDefault="00902073" w:rsidP="00186B8E">
      <w:pPr>
        <w:pStyle w:val="Akapitzlist"/>
        <w:numPr>
          <w:ilvl w:val="0"/>
          <w:numId w:val="17"/>
        </w:numPr>
        <w:spacing w:line="360" w:lineRule="auto"/>
        <w:rPr>
          <w:lang w:val="en-GB"/>
        </w:rPr>
      </w:pPr>
      <w:r w:rsidRPr="00902073">
        <w:rPr>
          <w:lang w:val="en-GB"/>
        </w:rPr>
        <w:t>documents which constitute the basis for the award of the degree;</w:t>
      </w:r>
    </w:p>
    <w:p w14:paraId="5DBF70C2" w14:textId="0275A31B" w:rsidR="00186B8E" w:rsidRDefault="00A45945" w:rsidP="00186B8E">
      <w:pPr>
        <w:pStyle w:val="Akapitzlist"/>
        <w:numPr>
          <w:ilvl w:val="0"/>
          <w:numId w:val="17"/>
        </w:numPr>
        <w:spacing w:line="360" w:lineRule="auto"/>
        <w:rPr>
          <w:lang w:val="en-GB"/>
        </w:rPr>
      </w:pPr>
      <w:r>
        <w:rPr>
          <w:lang w:val="en-GB"/>
        </w:rPr>
        <w:t xml:space="preserve">a higher education diploma </w:t>
      </w:r>
      <w:r w:rsidR="00290F5F">
        <w:rPr>
          <w:lang w:val="en-GB"/>
        </w:rPr>
        <w:t xml:space="preserve">which entitles the applicant to apply for </w:t>
      </w:r>
      <w:r w:rsidR="007E0A54">
        <w:rPr>
          <w:lang w:val="en-GB"/>
        </w:rPr>
        <w:t xml:space="preserve">a </w:t>
      </w:r>
      <w:r w:rsidR="00290F5F">
        <w:rPr>
          <w:lang w:val="en-GB"/>
        </w:rPr>
        <w:t xml:space="preserve">degree of </w:t>
      </w:r>
      <w:proofErr w:type="spellStart"/>
      <w:r w:rsidR="00290F5F">
        <w:rPr>
          <w:lang w:val="en-GB"/>
        </w:rPr>
        <w:t>doktor</w:t>
      </w:r>
      <w:proofErr w:type="spellEnd"/>
      <w:r w:rsidR="0020164B">
        <w:rPr>
          <w:lang w:val="en-GB"/>
        </w:rPr>
        <w:t>;</w:t>
      </w:r>
    </w:p>
    <w:p w14:paraId="08B3FAF8" w14:textId="1398FB12" w:rsidR="00186B8E" w:rsidRPr="003F1623" w:rsidRDefault="003F1623" w:rsidP="003F1623">
      <w:pPr>
        <w:pStyle w:val="Akapitzlist"/>
        <w:numPr>
          <w:ilvl w:val="0"/>
          <w:numId w:val="17"/>
        </w:numPr>
        <w:spacing w:line="360" w:lineRule="auto"/>
        <w:rPr>
          <w:lang w:val="en-GB"/>
        </w:rPr>
      </w:pPr>
      <w:r>
        <w:rPr>
          <w:lang w:val="en-GB"/>
        </w:rPr>
        <w:t>a declaration stating that the academic degree</w:t>
      </w:r>
      <w:r w:rsidR="002C768A">
        <w:rPr>
          <w:lang w:val="en-GB"/>
        </w:rPr>
        <w:t xml:space="preserve"> has been the subject of </w:t>
      </w:r>
      <w:r w:rsidR="009C4026">
        <w:rPr>
          <w:lang w:val="en-GB"/>
        </w:rPr>
        <w:t>a recognition procedure in the Republic of Poland (Annex 5);</w:t>
      </w:r>
    </w:p>
    <w:p w14:paraId="4B282196" w14:textId="297A603E" w:rsidR="00186B8E" w:rsidRDefault="0020164B" w:rsidP="008A1856">
      <w:pPr>
        <w:pStyle w:val="Akapitzlist"/>
        <w:numPr>
          <w:ilvl w:val="0"/>
          <w:numId w:val="17"/>
        </w:numPr>
        <w:spacing w:line="360" w:lineRule="auto"/>
        <w:rPr>
          <w:lang w:val="en-GB"/>
        </w:rPr>
      </w:pPr>
      <w:r>
        <w:rPr>
          <w:lang w:val="en-GB"/>
        </w:rPr>
        <w:t xml:space="preserve">a </w:t>
      </w:r>
      <w:r w:rsidR="00236168">
        <w:rPr>
          <w:lang w:val="en-GB"/>
        </w:rPr>
        <w:t>declaration</w:t>
      </w:r>
      <w:r w:rsidR="008A1856" w:rsidRPr="00D56AFC">
        <w:rPr>
          <w:lang w:val="en-GB"/>
        </w:rPr>
        <w:t xml:space="preserve"> of place and date of birth (Annex 2);</w:t>
      </w:r>
    </w:p>
    <w:p w14:paraId="1C597856" w14:textId="784C1367" w:rsidR="00EC4327" w:rsidRPr="00EC4327" w:rsidRDefault="00EC4327" w:rsidP="00EC4327">
      <w:pPr>
        <w:spacing w:line="360" w:lineRule="auto"/>
        <w:ind w:left="426"/>
        <w:rPr>
          <w:lang w:val="en-GB"/>
        </w:rPr>
      </w:pPr>
      <w:r>
        <w:rPr>
          <w:lang w:val="en-GB"/>
        </w:rPr>
        <w:t>as well as the following:</w:t>
      </w:r>
    </w:p>
    <w:p w14:paraId="064EE324" w14:textId="7ABD778A" w:rsidR="00186B8E" w:rsidRPr="00863189" w:rsidRDefault="00863189" w:rsidP="00863189">
      <w:pPr>
        <w:pStyle w:val="Akapitzlist"/>
        <w:numPr>
          <w:ilvl w:val="0"/>
          <w:numId w:val="17"/>
        </w:numPr>
        <w:spacing w:line="360" w:lineRule="auto"/>
        <w:rPr>
          <w:lang w:val="en-GB"/>
        </w:rPr>
      </w:pPr>
      <w:r>
        <w:rPr>
          <w:lang w:val="en-GB"/>
        </w:rPr>
        <w:t xml:space="preserve">if the applicant’s surname is different than the one on the diploma – </w:t>
      </w:r>
      <w:r w:rsidR="005B6FC5">
        <w:rPr>
          <w:lang w:val="en-GB"/>
        </w:rPr>
        <w:t xml:space="preserve">a </w:t>
      </w:r>
      <w:r>
        <w:rPr>
          <w:lang w:val="en-GB"/>
        </w:rPr>
        <w:t xml:space="preserve">declaration on changing the surname and a copy of the document confirming the change of surname </w:t>
      </w:r>
      <w:r w:rsidRPr="00B31525">
        <w:rPr>
          <w:lang w:val="en-GB"/>
        </w:rPr>
        <w:t xml:space="preserve">with the obligation to present the original so that an authorised University of </w:t>
      </w:r>
      <w:r>
        <w:rPr>
          <w:lang w:val="en-GB"/>
        </w:rPr>
        <w:t xml:space="preserve">Lodz </w:t>
      </w:r>
      <w:r w:rsidRPr="00B31525">
        <w:rPr>
          <w:lang w:val="en-GB"/>
        </w:rPr>
        <w:t xml:space="preserve">employee can </w:t>
      </w:r>
      <w:r>
        <w:rPr>
          <w:lang w:val="en-GB"/>
        </w:rPr>
        <w:t>verify</w:t>
      </w:r>
      <w:r w:rsidRPr="00B31525">
        <w:rPr>
          <w:lang w:val="en-GB"/>
        </w:rPr>
        <w:t xml:space="preserve"> that the copy of the document is true </w:t>
      </w:r>
      <w:r>
        <w:rPr>
          <w:lang w:val="en-GB"/>
        </w:rPr>
        <w:t>to</w:t>
      </w:r>
      <w:r w:rsidRPr="00B31525">
        <w:rPr>
          <w:lang w:val="en-GB"/>
        </w:rPr>
        <w:t xml:space="preserve"> the original</w:t>
      </w:r>
      <w:r>
        <w:rPr>
          <w:lang w:val="en-GB"/>
        </w:rPr>
        <w:t>.</w:t>
      </w:r>
    </w:p>
    <w:p w14:paraId="4BF8D7A2" w14:textId="5F80346E" w:rsidR="00603B5A" w:rsidRPr="00E24388" w:rsidRDefault="00E24388" w:rsidP="00E24388">
      <w:pPr>
        <w:pStyle w:val="Akapitzlist"/>
        <w:numPr>
          <w:ilvl w:val="0"/>
          <w:numId w:val="16"/>
        </w:numPr>
        <w:spacing w:line="360" w:lineRule="auto"/>
        <w:ind w:left="426"/>
        <w:rPr>
          <w:lang w:val="en-GB"/>
        </w:rPr>
      </w:pPr>
      <w:r>
        <w:rPr>
          <w:lang w:val="en-GB"/>
        </w:rPr>
        <w:t xml:space="preserve">In the case of applying for the recognition procedure for a degree of </w:t>
      </w:r>
      <w:proofErr w:type="spellStart"/>
      <w:r>
        <w:rPr>
          <w:lang w:val="en-GB"/>
        </w:rPr>
        <w:t>doktor</w:t>
      </w:r>
      <w:proofErr w:type="spellEnd"/>
      <w:r>
        <w:rPr>
          <w:lang w:val="en-GB"/>
        </w:rPr>
        <w:t xml:space="preserve"> </w:t>
      </w:r>
      <w:proofErr w:type="spellStart"/>
      <w:r>
        <w:rPr>
          <w:lang w:val="en-GB"/>
        </w:rPr>
        <w:t>habilitoway</w:t>
      </w:r>
      <w:proofErr w:type="spellEnd"/>
      <w:r>
        <w:rPr>
          <w:lang w:val="en-GB"/>
        </w:rPr>
        <w:t xml:space="preserve"> conferred abroad as equivalent to a Polish degree of </w:t>
      </w:r>
      <w:proofErr w:type="spellStart"/>
      <w:r>
        <w:rPr>
          <w:lang w:val="en-GB"/>
        </w:rPr>
        <w:t>doktor</w:t>
      </w:r>
      <w:proofErr w:type="spellEnd"/>
      <w:r>
        <w:rPr>
          <w:lang w:val="en-GB"/>
        </w:rPr>
        <w:t xml:space="preserve"> </w:t>
      </w:r>
      <w:proofErr w:type="spellStart"/>
      <w:r>
        <w:rPr>
          <w:lang w:val="en-GB"/>
        </w:rPr>
        <w:t>habilitoway</w:t>
      </w:r>
      <w:proofErr w:type="spellEnd"/>
      <w:r>
        <w:rPr>
          <w:lang w:val="en-GB"/>
        </w:rPr>
        <w:t xml:space="preserve">, together with the application, referred to in </w:t>
      </w:r>
      <w:r w:rsidR="006F6FF9">
        <w:rPr>
          <w:lang w:val="en-GB"/>
        </w:rPr>
        <w:t>sec.</w:t>
      </w:r>
      <w:r>
        <w:rPr>
          <w:lang w:val="en-GB"/>
        </w:rPr>
        <w:t xml:space="preserve"> 3, the applicant submits the following documents required by </w:t>
      </w:r>
      <w:r w:rsidR="00B71DBC">
        <w:rPr>
          <w:lang w:val="en-GB"/>
        </w:rPr>
        <w:t xml:space="preserve">the </w:t>
      </w:r>
      <w:r>
        <w:rPr>
          <w:lang w:val="en-GB"/>
        </w:rPr>
        <w:t>provisions of law:</w:t>
      </w:r>
    </w:p>
    <w:p w14:paraId="29133C3D" w14:textId="316948D9" w:rsidR="00186B8E" w:rsidRPr="00AE6C15" w:rsidRDefault="00AE6C15" w:rsidP="00AE6C15">
      <w:pPr>
        <w:pStyle w:val="Akapitzlist"/>
        <w:numPr>
          <w:ilvl w:val="0"/>
          <w:numId w:val="39"/>
        </w:numPr>
        <w:spacing w:line="360" w:lineRule="auto"/>
        <w:rPr>
          <w:lang w:val="en-GB"/>
        </w:rPr>
      </w:pPr>
      <w:r w:rsidRPr="00DD61C7">
        <w:rPr>
          <w:lang w:val="en-GB"/>
        </w:rPr>
        <w:t>a diploma confirming the award of the degree</w:t>
      </w:r>
      <w:r w:rsidR="006B0650">
        <w:rPr>
          <w:lang w:val="en-GB"/>
        </w:rPr>
        <w:t xml:space="preserve"> abroad</w:t>
      </w:r>
      <w:r>
        <w:rPr>
          <w:lang w:val="en-GB"/>
        </w:rPr>
        <w:t>;</w:t>
      </w:r>
    </w:p>
    <w:p w14:paraId="15B29A67" w14:textId="0F4A9960" w:rsidR="00186B8E" w:rsidRDefault="00950BDF" w:rsidP="00AE6C15">
      <w:pPr>
        <w:pStyle w:val="Akapitzlist"/>
        <w:numPr>
          <w:ilvl w:val="0"/>
          <w:numId w:val="39"/>
        </w:numPr>
        <w:spacing w:line="360" w:lineRule="auto"/>
        <w:rPr>
          <w:lang w:val="en-GB"/>
        </w:rPr>
      </w:pPr>
      <w:r>
        <w:rPr>
          <w:lang w:val="en-GB"/>
        </w:rPr>
        <w:t xml:space="preserve">documents </w:t>
      </w:r>
      <w:r w:rsidR="004B66E8">
        <w:rPr>
          <w:lang w:val="en-GB"/>
        </w:rPr>
        <w:t>confirming academic achievements which constitute the basis for</w:t>
      </w:r>
      <w:r w:rsidR="002C2CA6">
        <w:rPr>
          <w:lang w:val="en-GB"/>
        </w:rPr>
        <w:t xml:space="preserve"> the award of </w:t>
      </w:r>
      <w:r w:rsidR="002C2CA6">
        <w:rPr>
          <w:lang w:val="en-GB"/>
        </w:rPr>
        <w:lastRenderedPageBreak/>
        <w:t xml:space="preserve">the degree of </w:t>
      </w:r>
      <w:proofErr w:type="spellStart"/>
      <w:r w:rsidR="002C2CA6">
        <w:rPr>
          <w:lang w:val="en-GB"/>
        </w:rPr>
        <w:t>doktor</w:t>
      </w:r>
      <w:proofErr w:type="spellEnd"/>
      <w:r w:rsidR="002C2CA6">
        <w:rPr>
          <w:lang w:val="en-GB"/>
        </w:rPr>
        <w:t xml:space="preserve"> </w:t>
      </w:r>
      <w:proofErr w:type="spellStart"/>
      <w:r w:rsidR="002C2CA6">
        <w:rPr>
          <w:lang w:val="en-GB"/>
        </w:rPr>
        <w:t>habilitowany</w:t>
      </w:r>
      <w:proofErr w:type="spellEnd"/>
      <w:r w:rsidR="002C2CA6">
        <w:rPr>
          <w:lang w:val="en-GB"/>
        </w:rPr>
        <w:t>;</w:t>
      </w:r>
    </w:p>
    <w:p w14:paraId="663B7268" w14:textId="0031B033" w:rsidR="00186B8E" w:rsidRDefault="00A4239D" w:rsidP="00AE6C15">
      <w:pPr>
        <w:pStyle w:val="Akapitzlist"/>
        <w:numPr>
          <w:ilvl w:val="0"/>
          <w:numId w:val="39"/>
        </w:numPr>
        <w:spacing w:line="360" w:lineRule="auto"/>
        <w:rPr>
          <w:lang w:val="en-GB"/>
        </w:rPr>
      </w:pPr>
      <w:r>
        <w:rPr>
          <w:lang w:val="en-GB"/>
        </w:rPr>
        <w:t xml:space="preserve">a </w:t>
      </w:r>
      <w:r w:rsidR="0053163D">
        <w:rPr>
          <w:lang w:val="en-GB"/>
        </w:rPr>
        <w:t xml:space="preserve">diploma </w:t>
      </w:r>
      <w:r w:rsidR="0053163D" w:rsidRPr="00DD61C7">
        <w:rPr>
          <w:lang w:val="en-GB"/>
        </w:rPr>
        <w:t>confirming the award of the degree</w:t>
      </w:r>
      <w:r w:rsidR="0053163D">
        <w:rPr>
          <w:lang w:val="en-GB"/>
        </w:rPr>
        <w:t xml:space="preserve"> that </w:t>
      </w:r>
      <w:r w:rsidR="00D42A29">
        <w:rPr>
          <w:lang w:val="en-GB"/>
        </w:rPr>
        <w:t>entitles the applicant to apply for the recognition</w:t>
      </w:r>
      <w:r w:rsidR="0067102A">
        <w:rPr>
          <w:lang w:val="en-GB"/>
        </w:rPr>
        <w:t xml:space="preserve"> of the degree of </w:t>
      </w:r>
      <w:proofErr w:type="spellStart"/>
      <w:r w:rsidR="0067102A">
        <w:rPr>
          <w:lang w:val="en-GB"/>
        </w:rPr>
        <w:t>doktor</w:t>
      </w:r>
      <w:proofErr w:type="spellEnd"/>
      <w:r w:rsidR="0067102A">
        <w:rPr>
          <w:lang w:val="en-GB"/>
        </w:rPr>
        <w:t xml:space="preserve"> </w:t>
      </w:r>
      <w:proofErr w:type="spellStart"/>
      <w:r w:rsidR="0067102A">
        <w:rPr>
          <w:lang w:val="en-GB"/>
        </w:rPr>
        <w:t>habilitowany</w:t>
      </w:r>
      <w:proofErr w:type="spellEnd"/>
      <w:r w:rsidR="0067102A">
        <w:rPr>
          <w:lang w:val="en-GB"/>
        </w:rPr>
        <w:t>;</w:t>
      </w:r>
    </w:p>
    <w:p w14:paraId="268A7A58" w14:textId="742287FE" w:rsidR="00186B8E" w:rsidRPr="0053163D" w:rsidRDefault="0053163D" w:rsidP="0053163D">
      <w:pPr>
        <w:pStyle w:val="Akapitzlist"/>
        <w:numPr>
          <w:ilvl w:val="0"/>
          <w:numId w:val="39"/>
        </w:numPr>
        <w:spacing w:line="360" w:lineRule="auto"/>
        <w:rPr>
          <w:lang w:val="en-GB"/>
        </w:rPr>
      </w:pPr>
      <w:r>
        <w:rPr>
          <w:lang w:val="en-GB"/>
        </w:rPr>
        <w:t>a declaration stating that the academic degree has been the subject of a recognition procedure in the Republic of Poland (Annex 5);</w:t>
      </w:r>
    </w:p>
    <w:p w14:paraId="742AA264" w14:textId="52719456" w:rsidR="00186B8E" w:rsidRPr="006B0650" w:rsidRDefault="0020164B" w:rsidP="006B0650">
      <w:pPr>
        <w:pStyle w:val="Akapitzlist"/>
        <w:numPr>
          <w:ilvl w:val="0"/>
          <w:numId w:val="39"/>
        </w:numPr>
        <w:spacing w:line="360" w:lineRule="auto"/>
        <w:rPr>
          <w:lang w:val="en-GB"/>
        </w:rPr>
      </w:pPr>
      <w:r>
        <w:rPr>
          <w:lang w:val="en-GB"/>
        </w:rPr>
        <w:t xml:space="preserve">a </w:t>
      </w:r>
      <w:r w:rsidR="00236168">
        <w:rPr>
          <w:lang w:val="en-GB"/>
        </w:rPr>
        <w:t>declaration</w:t>
      </w:r>
      <w:r w:rsidR="006B0650" w:rsidRPr="00D56AFC">
        <w:rPr>
          <w:lang w:val="en-GB"/>
        </w:rPr>
        <w:t xml:space="preserve"> of place and date of birth (Annex 2);</w:t>
      </w:r>
    </w:p>
    <w:p w14:paraId="5A5DB900" w14:textId="08AF0752" w:rsidR="00186B8E" w:rsidRPr="00B97AD0" w:rsidRDefault="00B97AD0" w:rsidP="00B97AD0">
      <w:pPr>
        <w:pStyle w:val="Akapitzlist"/>
        <w:numPr>
          <w:ilvl w:val="0"/>
          <w:numId w:val="39"/>
        </w:numPr>
        <w:spacing w:line="360" w:lineRule="auto"/>
        <w:rPr>
          <w:lang w:val="en-GB"/>
        </w:rPr>
      </w:pPr>
      <w:r>
        <w:rPr>
          <w:lang w:val="en-GB"/>
        </w:rPr>
        <w:t xml:space="preserve">if the applicant’s surname is different than the one on the diploma – </w:t>
      </w:r>
      <w:r w:rsidR="005B6FC5">
        <w:rPr>
          <w:lang w:val="en-GB"/>
        </w:rPr>
        <w:t xml:space="preserve">a </w:t>
      </w:r>
      <w:r>
        <w:rPr>
          <w:lang w:val="en-GB"/>
        </w:rPr>
        <w:t xml:space="preserve">declaration on changing the surname and a copy of the document confirming the change of surname </w:t>
      </w:r>
      <w:r w:rsidRPr="00B31525">
        <w:rPr>
          <w:lang w:val="en-GB"/>
        </w:rPr>
        <w:t>with the obligation to present the original</w:t>
      </w:r>
      <w:r w:rsidR="00E927A1">
        <w:rPr>
          <w:lang w:val="en-GB"/>
        </w:rPr>
        <w:t>.</w:t>
      </w:r>
    </w:p>
    <w:p w14:paraId="19066F0F" w14:textId="509007E2" w:rsidR="00603B5A" w:rsidRDefault="00F94080" w:rsidP="00603B5A">
      <w:pPr>
        <w:pStyle w:val="Akapitzlist"/>
        <w:numPr>
          <w:ilvl w:val="0"/>
          <w:numId w:val="16"/>
        </w:numPr>
        <w:spacing w:line="360" w:lineRule="auto"/>
        <w:ind w:left="426"/>
        <w:rPr>
          <w:lang w:val="en-GB"/>
        </w:rPr>
      </w:pPr>
      <w:r>
        <w:rPr>
          <w:lang w:val="en-GB"/>
        </w:rPr>
        <w:t xml:space="preserve">Documents referred to in </w:t>
      </w:r>
      <w:r w:rsidR="006F6FF9">
        <w:rPr>
          <w:lang w:val="en-GB"/>
        </w:rPr>
        <w:t>sec.</w:t>
      </w:r>
      <w:r>
        <w:rPr>
          <w:lang w:val="en-GB"/>
        </w:rPr>
        <w:t xml:space="preserve"> 4</w:t>
      </w:r>
      <w:r w:rsidR="00FD3CF6">
        <w:rPr>
          <w:lang w:val="en-GB"/>
        </w:rPr>
        <w:t xml:space="preserve">, </w:t>
      </w:r>
      <w:r w:rsidR="004C6D74">
        <w:rPr>
          <w:lang w:val="en-GB"/>
        </w:rPr>
        <w:t>pts.</w:t>
      </w:r>
      <w:r w:rsidR="00FD3CF6">
        <w:rPr>
          <w:lang w:val="en-GB"/>
        </w:rPr>
        <w:t xml:space="preserve"> </w:t>
      </w:r>
      <w:r w:rsidR="00295915">
        <w:rPr>
          <w:lang w:val="en-GB"/>
        </w:rPr>
        <w:t xml:space="preserve">1-3 and </w:t>
      </w:r>
      <w:r w:rsidR="006F6FF9">
        <w:rPr>
          <w:lang w:val="en-GB"/>
        </w:rPr>
        <w:t>sec.</w:t>
      </w:r>
      <w:r w:rsidR="00295915">
        <w:rPr>
          <w:lang w:val="en-GB"/>
        </w:rPr>
        <w:t xml:space="preserve"> 5, </w:t>
      </w:r>
      <w:r w:rsidR="004C6D74">
        <w:rPr>
          <w:lang w:val="en-GB"/>
        </w:rPr>
        <w:t>pts.</w:t>
      </w:r>
      <w:r w:rsidR="00295915">
        <w:rPr>
          <w:lang w:val="en-GB"/>
        </w:rPr>
        <w:t xml:space="preserve"> 1-3 may be submitted as copies</w:t>
      </w:r>
      <w:r w:rsidR="005B5F3B">
        <w:rPr>
          <w:lang w:val="en-GB"/>
        </w:rPr>
        <w:t xml:space="preserve">, with the obligation to present the original so that an authorised University of Lodz employee can verify that the copy is true to the original. </w:t>
      </w:r>
      <w:r w:rsidR="009C1ECE" w:rsidRPr="009C1ECE">
        <w:rPr>
          <w:lang w:val="en-GB"/>
        </w:rPr>
        <w:t>Copies certified by a notary may also be provided.</w:t>
      </w:r>
    </w:p>
    <w:p w14:paraId="4D71E00F" w14:textId="1A5F9F7C" w:rsidR="00603B5A" w:rsidRPr="003B7371" w:rsidRDefault="003B7371" w:rsidP="003B7371">
      <w:pPr>
        <w:pStyle w:val="Akapitzlist"/>
        <w:numPr>
          <w:ilvl w:val="0"/>
          <w:numId w:val="16"/>
        </w:numPr>
        <w:spacing w:line="360" w:lineRule="auto"/>
        <w:ind w:left="426"/>
        <w:rPr>
          <w:lang w:val="en-GB"/>
        </w:rPr>
      </w:pPr>
      <w:r>
        <w:rPr>
          <w:lang w:val="en-GB"/>
        </w:rPr>
        <w:t>Copies of the documents in English attached to the application do not require their Polish translation, unless the Committee decides otherwise. Documents submitted in another foreign language require general translation into Polish.</w:t>
      </w:r>
    </w:p>
    <w:p w14:paraId="71065506" w14:textId="77777777" w:rsidR="00BC16E1" w:rsidRDefault="00BC16E1" w:rsidP="00BC16E1">
      <w:pPr>
        <w:pStyle w:val="Akapitzlist"/>
        <w:numPr>
          <w:ilvl w:val="0"/>
          <w:numId w:val="16"/>
        </w:numPr>
        <w:spacing w:line="360" w:lineRule="auto"/>
        <w:ind w:left="426"/>
        <w:rPr>
          <w:lang w:val="en-GB"/>
        </w:rPr>
      </w:pPr>
      <w:r>
        <w:rPr>
          <w:lang w:val="en-GB"/>
        </w:rPr>
        <w:t xml:space="preserve">The applicant provides their correspondence address in the application. The applicant, who does not have a place of residence, stay or their registered office in the Republic of Poland or other partner country of the European Union, Swiss Confederation or the </w:t>
      </w:r>
      <w:r w:rsidRPr="00402E31">
        <w:rPr>
          <w:lang w:val="en-GB"/>
        </w:rPr>
        <w:t>European Free Trade Association</w:t>
      </w:r>
      <w:r>
        <w:rPr>
          <w:lang w:val="en-GB"/>
        </w:rPr>
        <w:t xml:space="preserve"> (EFTA) – agreement on the </w:t>
      </w:r>
      <w:r w:rsidRPr="00C00CD8">
        <w:rPr>
          <w:lang w:val="en-GB"/>
        </w:rPr>
        <w:t xml:space="preserve">European </w:t>
      </w:r>
      <w:r>
        <w:rPr>
          <w:lang w:val="en-GB"/>
        </w:rPr>
        <w:t xml:space="preserve">Economic Area, if they have not appointed an agent for delivery residing in the Republic of Poland and does not act through the Consul of the Republic of Poland, shall appoint an agent for delivery in the Republic of Poland, </w:t>
      </w:r>
      <w:r w:rsidRPr="00A02FB5">
        <w:rPr>
          <w:lang w:val="en-GB"/>
        </w:rPr>
        <w:t xml:space="preserve">unless </w:t>
      </w:r>
      <w:r>
        <w:rPr>
          <w:lang w:val="en-GB"/>
        </w:rPr>
        <w:t xml:space="preserve">the </w:t>
      </w:r>
      <w:r w:rsidRPr="00A02FB5">
        <w:rPr>
          <w:lang w:val="en-GB"/>
        </w:rPr>
        <w:t>delivery is made by means of electronic communication.</w:t>
      </w:r>
      <w:r>
        <w:rPr>
          <w:lang w:val="en-GB"/>
        </w:rPr>
        <w:t xml:space="preserve"> </w:t>
      </w:r>
      <w:r w:rsidRPr="00813417">
        <w:rPr>
          <w:lang w:val="en-GB"/>
        </w:rPr>
        <w:t>If an agent for delivery is not</w:t>
      </w:r>
      <w:r>
        <w:rPr>
          <w:lang w:val="en-GB"/>
        </w:rPr>
        <w:t xml:space="preserve"> appointed, </w:t>
      </w:r>
      <w:r w:rsidRPr="00BC422A">
        <w:rPr>
          <w:lang w:val="en-GB"/>
        </w:rPr>
        <w:t>the letters intended for the applicant shall be left in the case file</w:t>
      </w:r>
      <w:r>
        <w:rPr>
          <w:lang w:val="en-GB"/>
        </w:rPr>
        <w:t>s</w:t>
      </w:r>
      <w:r w:rsidRPr="00BC422A">
        <w:rPr>
          <w:lang w:val="en-GB"/>
        </w:rPr>
        <w:t xml:space="preserve"> </w:t>
      </w:r>
      <w:r>
        <w:rPr>
          <w:lang w:val="en-GB"/>
        </w:rPr>
        <w:t>and marked as delivered.</w:t>
      </w:r>
    </w:p>
    <w:p w14:paraId="0358E2B1" w14:textId="77777777" w:rsidR="00D817A8" w:rsidRDefault="00D817A8" w:rsidP="0070603A">
      <w:pPr>
        <w:pStyle w:val="Akapitzlist"/>
        <w:numPr>
          <w:ilvl w:val="0"/>
          <w:numId w:val="16"/>
        </w:numPr>
        <w:spacing w:line="360" w:lineRule="auto"/>
        <w:ind w:left="426"/>
        <w:rPr>
          <w:lang w:val="en-GB"/>
        </w:rPr>
      </w:pPr>
      <w:r>
        <w:rPr>
          <w:lang w:val="en-GB"/>
        </w:rPr>
        <w:t>The date of initiating the procedure is the day of delivery of the application to the competent Committee through the President of the Committee.</w:t>
      </w:r>
    </w:p>
    <w:p w14:paraId="4676C64A" w14:textId="439F8F6F" w:rsidR="00603B5A" w:rsidRPr="00D817A8" w:rsidRDefault="00D817A8" w:rsidP="0070603A">
      <w:pPr>
        <w:pStyle w:val="Akapitzlist"/>
        <w:numPr>
          <w:ilvl w:val="0"/>
          <w:numId w:val="16"/>
        </w:numPr>
        <w:spacing w:after="240" w:line="360" w:lineRule="auto"/>
        <w:ind w:left="426"/>
        <w:rPr>
          <w:lang w:val="en-GB"/>
        </w:rPr>
      </w:pPr>
      <w:r>
        <w:rPr>
          <w:lang w:val="en-GB"/>
        </w:rPr>
        <w:t>If the submitted documents are formally incomplete, the President of the Committee shall set</w:t>
      </w:r>
      <w:r w:rsidR="007311B8">
        <w:rPr>
          <w:lang w:val="en-GB"/>
        </w:rPr>
        <w:br/>
      </w:r>
      <w:r>
        <w:rPr>
          <w:lang w:val="en-GB"/>
        </w:rPr>
        <w:t xml:space="preserve">a deadline to provide a complete set of documents, which shall not be shorter than 14 days, otherwise the application shall not be processed. </w:t>
      </w:r>
    </w:p>
    <w:p w14:paraId="77B09417" w14:textId="77777777" w:rsidR="008F27B1" w:rsidRDefault="008F27B1" w:rsidP="009D4B2E">
      <w:pPr>
        <w:spacing w:before="119"/>
        <w:jc w:val="center"/>
        <w:rPr>
          <w:b/>
          <w:sz w:val="24"/>
        </w:rPr>
      </w:pPr>
      <w:r>
        <w:rPr>
          <w:b/>
          <w:sz w:val="24"/>
        </w:rPr>
        <w:t>§</w:t>
      </w:r>
      <w:r>
        <w:rPr>
          <w:b/>
          <w:spacing w:val="1"/>
          <w:sz w:val="24"/>
        </w:rPr>
        <w:t xml:space="preserve"> </w:t>
      </w:r>
      <w:r>
        <w:rPr>
          <w:b/>
          <w:spacing w:val="-10"/>
          <w:sz w:val="24"/>
        </w:rPr>
        <w:t>8</w:t>
      </w:r>
    </w:p>
    <w:p w14:paraId="4C2E2C24" w14:textId="77777777" w:rsidR="008F27B1" w:rsidRDefault="008F27B1" w:rsidP="00DE07B9">
      <w:pPr>
        <w:pStyle w:val="Tekstpodstawowy"/>
        <w:spacing w:before="266" w:after="240"/>
        <w:ind w:left="8" w:right="8"/>
        <w:jc w:val="center"/>
      </w:pPr>
      <w:proofErr w:type="spellStart"/>
      <w:r>
        <w:t>Degree</w:t>
      </w:r>
      <w:proofErr w:type="spellEnd"/>
      <w:r>
        <w:t xml:space="preserve"> </w:t>
      </w:r>
      <w:proofErr w:type="spellStart"/>
      <w:r>
        <w:t>recognition</w:t>
      </w:r>
      <w:proofErr w:type="spellEnd"/>
      <w:r>
        <w:t xml:space="preserve"> </w:t>
      </w:r>
      <w:proofErr w:type="spellStart"/>
      <w:r>
        <w:t>procedure</w:t>
      </w:r>
      <w:proofErr w:type="spellEnd"/>
    </w:p>
    <w:p w14:paraId="675DFBF1" w14:textId="6941E291" w:rsidR="0083268C" w:rsidRDefault="0083268C" w:rsidP="0083268C">
      <w:pPr>
        <w:pStyle w:val="Akapitzlist"/>
        <w:numPr>
          <w:ilvl w:val="0"/>
          <w:numId w:val="40"/>
        </w:numPr>
        <w:spacing w:line="360" w:lineRule="auto"/>
        <w:ind w:left="426"/>
        <w:rPr>
          <w:lang w:val="en-GB"/>
        </w:rPr>
      </w:pPr>
      <w:r>
        <w:rPr>
          <w:lang w:val="en-GB"/>
        </w:rPr>
        <w:t xml:space="preserve">The President of the Committee appoints a verification team for the recognition of a foreign </w:t>
      </w:r>
      <w:r w:rsidR="00ED5EBC">
        <w:rPr>
          <w:lang w:val="en-GB"/>
        </w:rPr>
        <w:t>academic degree</w:t>
      </w:r>
      <w:r>
        <w:rPr>
          <w:lang w:val="en-GB"/>
        </w:rPr>
        <w:t xml:space="preserve">. In justified cases, the President of the Committee appoints a team </w:t>
      </w:r>
      <w:r w:rsidRPr="00F963DD">
        <w:rPr>
          <w:lang w:val="en-GB"/>
        </w:rPr>
        <w:t xml:space="preserve">after </w:t>
      </w:r>
      <w:r w:rsidRPr="00F963DD">
        <w:rPr>
          <w:lang w:val="en-GB"/>
        </w:rPr>
        <w:lastRenderedPageBreak/>
        <w:t>consultation with the competent Vice-Dean.</w:t>
      </w:r>
    </w:p>
    <w:p w14:paraId="1B9746FC" w14:textId="77777777" w:rsidR="0083268C" w:rsidRDefault="0083268C" w:rsidP="0083268C">
      <w:pPr>
        <w:pStyle w:val="Akapitzlist"/>
        <w:numPr>
          <w:ilvl w:val="0"/>
          <w:numId w:val="40"/>
        </w:numPr>
        <w:spacing w:line="360" w:lineRule="auto"/>
        <w:ind w:left="426"/>
        <w:rPr>
          <w:lang w:val="en-GB"/>
        </w:rPr>
      </w:pPr>
      <w:r>
        <w:rPr>
          <w:lang w:val="en-GB"/>
        </w:rPr>
        <w:t xml:space="preserve">The President of the Committee shall appoint the verification team for the Committee’s term of office. </w:t>
      </w:r>
    </w:p>
    <w:p w14:paraId="158B03BF" w14:textId="73E365C1" w:rsidR="0083268C" w:rsidRDefault="0083268C" w:rsidP="0083268C">
      <w:pPr>
        <w:pStyle w:val="Akapitzlist"/>
        <w:numPr>
          <w:ilvl w:val="0"/>
          <w:numId w:val="40"/>
        </w:numPr>
        <w:spacing w:line="360" w:lineRule="auto"/>
        <w:ind w:left="426"/>
        <w:rPr>
          <w:lang w:val="en-GB"/>
        </w:rPr>
      </w:pPr>
      <w:r>
        <w:rPr>
          <w:lang w:val="en-GB"/>
        </w:rPr>
        <w:t xml:space="preserve">The verification team assesses the submitted documents and issues a decision on the possibility of recognising the </w:t>
      </w:r>
      <w:r w:rsidR="00ED5EBC">
        <w:rPr>
          <w:lang w:val="en-GB"/>
        </w:rPr>
        <w:t>academic degree</w:t>
      </w:r>
      <w:r>
        <w:rPr>
          <w:lang w:val="en-GB"/>
        </w:rPr>
        <w:t xml:space="preserve"> as equivalent to a Polish </w:t>
      </w:r>
      <w:r w:rsidR="00897E9E">
        <w:rPr>
          <w:lang w:val="en-GB"/>
        </w:rPr>
        <w:t>degree</w:t>
      </w:r>
      <w:r>
        <w:rPr>
          <w:lang w:val="en-GB"/>
        </w:rPr>
        <w:t>, and delivers the abovementioned decision of the Committee within 60 days from receiving the application.</w:t>
      </w:r>
    </w:p>
    <w:p w14:paraId="111B73D5" w14:textId="29F6E89C" w:rsidR="0083268C" w:rsidRDefault="0083268C" w:rsidP="0083268C">
      <w:pPr>
        <w:pStyle w:val="Akapitzlist"/>
        <w:numPr>
          <w:ilvl w:val="0"/>
          <w:numId w:val="40"/>
        </w:numPr>
        <w:spacing w:line="360" w:lineRule="auto"/>
        <w:ind w:left="426"/>
        <w:rPr>
          <w:lang w:val="en-GB"/>
        </w:rPr>
      </w:pPr>
      <w:r>
        <w:rPr>
          <w:lang w:val="en-GB"/>
        </w:rPr>
        <w:t xml:space="preserve">The team, referred to in </w:t>
      </w:r>
      <w:r w:rsidR="006F6FF9">
        <w:rPr>
          <w:lang w:val="en-GB"/>
        </w:rPr>
        <w:t>sec.</w:t>
      </w:r>
      <w:r>
        <w:rPr>
          <w:lang w:val="en-GB"/>
        </w:rPr>
        <w:t xml:space="preserve"> 1, is composed of academics with at least a </w:t>
      </w:r>
      <w:r w:rsidR="00897E9E">
        <w:rPr>
          <w:lang w:val="en-GB"/>
        </w:rPr>
        <w:t xml:space="preserve">degree of </w:t>
      </w:r>
      <w:proofErr w:type="spellStart"/>
      <w:r w:rsidR="00897E9E">
        <w:rPr>
          <w:lang w:val="en-GB"/>
        </w:rPr>
        <w:t>doktor</w:t>
      </w:r>
      <w:proofErr w:type="spellEnd"/>
      <w:r w:rsidR="00897E9E">
        <w:rPr>
          <w:lang w:val="en-GB"/>
        </w:rPr>
        <w:t xml:space="preserve"> </w:t>
      </w:r>
      <w:proofErr w:type="spellStart"/>
      <w:r w:rsidR="00897E9E">
        <w:rPr>
          <w:lang w:val="en-GB"/>
        </w:rPr>
        <w:t>habilitowany</w:t>
      </w:r>
      <w:proofErr w:type="spellEnd"/>
      <w:r>
        <w:rPr>
          <w:lang w:val="en-GB"/>
        </w:rPr>
        <w:t>. The teams consists of at least three members:</w:t>
      </w:r>
    </w:p>
    <w:p w14:paraId="653763C1" w14:textId="53166192" w:rsidR="0083268C" w:rsidRDefault="0083268C" w:rsidP="0083268C">
      <w:pPr>
        <w:pStyle w:val="Akapitzlist"/>
        <w:numPr>
          <w:ilvl w:val="0"/>
          <w:numId w:val="41"/>
        </w:numPr>
        <w:spacing w:line="360" w:lineRule="auto"/>
        <w:rPr>
          <w:lang w:val="en-GB"/>
        </w:rPr>
      </w:pPr>
      <w:r>
        <w:rPr>
          <w:lang w:val="en-GB"/>
        </w:rPr>
        <w:t>President or Vice-President of the Committee</w:t>
      </w:r>
      <w:r w:rsidR="00897E9E">
        <w:rPr>
          <w:lang w:val="en-GB"/>
        </w:rPr>
        <w:t>;</w:t>
      </w:r>
    </w:p>
    <w:p w14:paraId="18FAD7DB" w14:textId="3450E6A5" w:rsidR="0083268C" w:rsidRDefault="0083268C" w:rsidP="0083268C">
      <w:pPr>
        <w:pStyle w:val="Akapitzlist"/>
        <w:numPr>
          <w:ilvl w:val="0"/>
          <w:numId w:val="41"/>
        </w:numPr>
        <w:spacing w:line="360" w:lineRule="auto"/>
        <w:rPr>
          <w:lang w:val="en-GB"/>
        </w:rPr>
      </w:pPr>
      <w:r>
        <w:rPr>
          <w:lang w:val="en-GB"/>
        </w:rPr>
        <w:t>Competent Vice-Dean</w:t>
      </w:r>
      <w:r w:rsidR="00CD5D5F">
        <w:rPr>
          <w:lang w:val="en-GB"/>
        </w:rPr>
        <w:t>/Vice-Dean</w:t>
      </w:r>
      <w:r w:rsidR="00AA2E41">
        <w:rPr>
          <w:lang w:val="en-GB"/>
        </w:rPr>
        <w:t xml:space="preserve"> for academic degrees/Recognition procedure coordinator;</w:t>
      </w:r>
    </w:p>
    <w:p w14:paraId="6A379FE2" w14:textId="56E22C08" w:rsidR="0083268C" w:rsidRDefault="00CD31CF" w:rsidP="0083268C">
      <w:pPr>
        <w:pStyle w:val="Akapitzlist"/>
        <w:numPr>
          <w:ilvl w:val="0"/>
          <w:numId w:val="41"/>
        </w:numPr>
        <w:spacing w:line="360" w:lineRule="auto"/>
        <w:rPr>
          <w:lang w:val="en-GB"/>
        </w:rPr>
      </w:pPr>
      <w:r>
        <w:rPr>
          <w:lang w:val="en-GB"/>
        </w:rPr>
        <w:t xml:space="preserve">Person </w:t>
      </w:r>
      <w:r w:rsidR="00EA36AC">
        <w:rPr>
          <w:lang w:val="en-GB"/>
        </w:rPr>
        <w:t>appointed by the President of the Committee.</w:t>
      </w:r>
    </w:p>
    <w:p w14:paraId="39BFFA3C" w14:textId="20439135" w:rsidR="00DA6DE0" w:rsidRPr="00DA6DE0" w:rsidRDefault="00DA6DE0" w:rsidP="00DA6DE0">
      <w:pPr>
        <w:spacing w:line="360" w:lineRule="auto"/>
        <w:ind w:left="426"/>
        <w:rPr>
          <w:lang w:val="en-GB"/>
        </w:rPr>
      </w:pPr>
      <w:r>
        <w:rPr>
          <w:lang w:val="en-GB"/>
        </w:rPr>
        <w:t xml:space="preserve">If any of the appointed persons does not have a degree of </w:t>
      </w:r>
      <w:proofErr w:type="spellStart"/>
      <w:r>
        <w:rPr>
          <w:lang w:val="en-GB"/>
        </w:rPr>
        <w:t>doktor</w:t>
      </w:r>
      <w:proofErr w:type="spellEnd"/>
      <w:r>
        <w:rPr>
          <w:lang w:val="en-GB"/>
        </w:rPr>
        <w:t xml:space="preserve"> </w:t>
      </w:r>
      <w:proofErr w:type="spellStart"/>
      <w:r>
        <w:rPr>
          <w:lang w:val="en-GB"/>
        </w:rPr>
        <w:t>habilitowany</w:t>
      </w:r>
      <w:proofErr w:type="spellEnd"/>
      <w:r>
        <w:rPr>
          <w:lang w:val="en-GB"/>
        </w:rPr>
        <w:t xml:space="preserve">, </w:t>
      </w:r>
      <w:r w:rsidR="00305EC7">
        <w:rPr>
          <w:lang w:val="en-GB"/>
        </w:rPr>
        <w:t>the</w:t>
      </w:r>
      <w:r w:rsidR="005D6BCE">
        <w:rPr>
          <w:lang w:val="en-GB"/>
        </w:rPr>
        <w:t xml:space="preserve"> Dean appoints another person.</w:t>
      </w:r>
    </w:p>
    <w:p w14:paraId="09DE1123" w14:textId="3F6B7E8E" w:rsidR="008569AC" w:rsidRPr="000358EC" w:rsidRDefault="002B295F" w:rsidP="000358EC">
      <w:pPr>
        <w:pStyle w:val="Akapitzlist"/>
        <w:numPr>
          <w:ilvl w:val="0"/>
          <w:numId w:val="40"/>
        </w:numPr>
        <w:spacing w:line="360" w:lineRule="auto"/>
        <w:ind w:left="426"/>
        <w:rPr>
          <w:lang w:val="en-GB"/>
        </w:rPr>
      </w:pPr>
      <w:r>
        <w:rPr>
          <w:lang w:val="en-GB"/>
        </w:rPr>
        <w:t xml:space="preserve">In case of any doubts concerning the achievements which constitute the basis </w:t>
      </w:r>
      <w:r w:rsidR="00F50937">
        <w:rPr>
          <w:lang w:val="en-GB"/>
        </w:rPr>
        <w:t xml:space="preserve">for awarding the degree, the Committee may review </w:t>
      </w:r>
      <w:r w:rsidR="002B6512">
        <w:rPr>
          <w:lang w:val="en-GB"/>
        </w:rPr>
        <w:t>the documents constituting respectively the basis for awarding the degree</w:t>
      </w:r>
      <w:r w:rsidR="00DD6D70">
        <w:rPr>
          <w:lang w:val="en-GB"/>
        </w:rPr>
        <w:t xml:space="preserve"> or confirming academic achievements which constitute basis for awarding the degree.</w:t>
      </w:r>
    </w:p>
    <w:p w14:paraId="0F3400AF" w14:textId="2C238C19" w:rsidR="008569AC" w:rsidRDefault="00845446" w:rsidP="000358EC">
      <w:pPr>
        <w:pStyle w:val="Akapitzlist"/>
        <w:numPr>
          <w:ilvl w:val="0"/>
          <w:numId w:val="40"/>
        </w:numPr>
        <w:spacing w:line="360" w:lineRule="auto"/>
        <w:ind w:left="426"/>
        <w:rPr>
          <w:lang w:val="en-GB"/>
        </w:rPr>
      </w:pPr>
      <w:r w:rsidRPr="00845446">
        <w:rPr>
          <w:lang w:val="en-GB"/>
        </w:rPr>
        <w:t xml:space="preserve">In the event, referred to in </w:t>
      </w:r>
      <w:r w:rsidR="006F6FF9">
        <w:rPr>
          <w:lang w:val="en-GB"/>
        </w:rPr>
        <w:t>sec.</w:t>
      </w:r>
      <w:r w:rsidRPr="00845446">
        <w:rPr>
          <w:lang w:val="en-GB"/>
        </w:rPr>
        <w:t xml:space="preserve"> 5, the Committee shall appoint no more than three reviewers holding at least a degree of </w:t>
      </w:r>
      <w:proofErr w:type="spellStart"/>
      <w:r w:rsidRPr="00845446">
        <w:rPr>
          <w:lang w:val="en-GB"/>
        </w:rPr>
        <w:t>doktor</w:t>
      </w:r>
      <w:proofErr w:type="spellEnd"/>
      <w:r w:rsidRPr="00845446">
        <w:rPr>
          <w:lang w:val="en-GB"/>
        </w:rPr>
        <w:t xml:space="preserve"> </w:t>
      </w:r>
      <w:proofErr w:type="spellStart"/>
      <w:r w:rsidRPr="00845446">
        <w:rPr>
          <w:lang w:val="en-GB"/>
        </w:rPr>
        <w:t>habilitowany</w:t>
      </w:r>
      <w:proofErr w:type="spellEnd"/>
      <w:r w:rsidRPr="00845446">
        <w:rPr>
          <w:lang w:val="en-GB"/>
        </w:rPr>
        <w:t xml:space="preserve"> in the discipline</w:t>
      </w:r>
      <w:r w:rsidR="00ED45B7">
        <w:rPr>
          <w:lang w:val="en-GB"/>
        </w:rPr>
        <w:t xml:space="preserve"> </w:t>
      </w:r>
      <w:r w:rsidR="00322A9E">
        <w:rPr>
          <w:lang w:val="en-GB"/>
        </w:rPr>
        <w:t xml:space="preserve">indicated in the application, and </w:t>
      </w:r>
      <w:r w:rsidR="00322A9E" w:rsidRPr="00322A9E">
        <w:rPr>
          <w:lang w:val="en-GB"/>
        </w:rPr>
        <w:t>shall define the scope of the review and the deadline for its submission.</w:t>
      </w:r>
    </w:p>
    <w:p w14:paraId="4352EF51" w14:textId="1AE8C682" w:rsidR="008569AC" w:rsidRDefault="005C6D0E" w:rsidP="000358EC">
      <w:pPr>
        <w:pStyle w:val="Akapitzlist"/>
        <w:numPr>
          <w:ilvl w:val="0"/>
          <w:numId w:val="40"/>
        </w:numPr>
        <w:spacing w:line="360" w:lineRule="auto"/>
        <w:ind w:left="426"/>
        <w:rPr>
          <w:lang w:val="en-GB"/>
        </w:rPr>
      </w:pPr>
      <w:r w:rsidRPr="005C6D0E">
        <w:rPr>
          <w:lang w:val="en-GB"/>
        </w:rPr>
        <w:t>The Committee recognises or refuses to recognise an academic degree as equivalent to a Polish degree within 90 days of the date of submission of an application that meets the formal requirements. The abovementioned 90-day period does not include the periods set for:</w:t>
      </w:r>
    </w:p>
    <w:p w14:paraId="0FFEBBAA" w14:textId="420E9890" w:rsidR="008569AC" w:rsidRDefault="00C06806" w:rsidP="005C6D0E">
      <w:pPr>
        <w:pStyle w:val="Akapitzlist"/>
        <w:numPr>
          <w:ilvl w:val="0"/>
          <w:numId w:val="21"/>
        </w:numPr>
        <w:spacing w:line="360" w:lineRule="auto"/>
        <w:ind w:left="851"/>
        <w:rPr>
          <w:lang w:val="en-GB"/>
        </w:rPr>
      </w:pPr>
      <w:r>
        <w:rPr>
          <w:lang w:val="en-GB"/>
        </w:rPr>
        <w:t>completing formal deficiencies;</w:t>
      </w:r>
    </w:p>
    <w:p w14:paraId="711A9E05" w14:textId="3A3FBAEC" w:rsidR="008569AC" w:rsidRDefault="00D901C3" w:rsidP="005C6D0E">
      <w:pPr>
        <w:pStyle w:val="Akapitzlist"/>
        <w:numPr>
          <w:ilvl w:val="0"/>
          <w:numId w:val="21"/>
        </w:numPr>
        <w:spacing w:line="360" w:lineRule="auto"/>
        <w:ind w:left="851"/>
        <w:rPr>
          <w:lang w:val="en-GB"/>
        </w:rPr>
      </w:pPr>
      <w:r w:rsidRPr="00D901C3">
        <w:rPr>
          <w:lang w:val="en-GB"/>
        </w:rPr>
        <w:t>submitting translations of documents specified in § 7</w:t>
      </w:r>
      <w:r w:rsidR="00BC056F">
        <w:rPr>
          <w:lang w:val="en-GB"/>
        </w:rPr>
        <w:t>(</w:t>
      </w:r>
      <w:r w:rsidRPr="00D901C3">
        <w:rPr>
          <w:lang w:val="en-GB"/>
        </w:rPr>
        <w:t>4</w:t>
      </w:r>
      <w:r w:rsidR="00BC056F">
        <w:rPr>
          <w:lang w:val="en-GB"/>
        </w:rPr>
        <w:t>)(1-3)</w:t>
      </w:r>
      <w:r w:rsidR="00357CFA">
        <w:rPr>
          <w:lang w:val="en-GB"/>
        </w:rPr>
        <w:t xml:space="preserve"> and </w:t>
      </w:r>
      <w:r w:rsidR="00357CFA" w:rsidRPr="00D901C3">
        <w:rPr>
          <w:lang w:val="en-GB"/>
        </w:rPr>
        <w:t>§ 7</w:t>
      </w:r>
      <w:r w:rsidR="00357CFA">
        <w:rPr>
          <w:lang w:val="en-GB"/>
        </w:rPr>
        <w:t>(5)(1-3);</w:t>
      </w:r>
    </w:p>
    <w:p w14:paraId="34D4EC12" w14:textId="412C005F" w:rsidR="008569AC" w:rsidRDefault="00BC768C" w:rsidP="005C6D0E">
      <w:pPr>
        <w:pStyle w:val="Akapitzlist"/>
        <w:numPr>
          <w:ilvl w:val="0"/>
          <w:numId w:val="21"/>
        </w:numPr>
        <w:spacing w:line="360" w:lineRule="auto"/>
        <w:ind w:left="851"/>
        <w:rPr>
          <w:lang w:val="en-GB"/>
        </w:rPr>
      </w:pPr>
      <w:r>
        <w:rPr>
          <w:lang w:val="en-GB"/>
        </w:rPr>
        <w:t xml:space="preserve">submitting </w:t>
      </w:r>
      <w:r w:rsidRPr="00BC768C">
        <w:rPr>
          <w:lang w:val="en-GB"/>
        </w:rPr>
        <w:t xml:space="preserve">reviews referred to in </w:t>
      </w:r>
      <w:r w:rsidR="006F6FF9">
        <w:rPr>
          <w:lang w:val="en-GB"/>
        </w:rPr>
        <w:t>sec.</w:t>
      </w:r>
      <w:r w:rsidRPr="00BC768C">
        <w:rPr>
          <w:lang w:val="en-GB"/>
        </w:rPr>
        <w:t xml:space="preserve"> 5.</w:t>
      </w:r>
    </w:p>
    <w:p w14:paraId="40224185" w14:textId="76C14B4E" w:rsidR="00697AF7" w:rsidRPr="00697AF7" w:rsidRDefault="00697AF7" w:rsidP="00697AF7">
      <w:pPr>
        <w:pStyle w:val="Akapitzlist"/>
        <w:numPr>
          <w:ilvl w:val="0"/>
          <w:numId w:val="40"/>
        </w:numPr>
        <w:spacing w:line="360" w:lineRule="auto"/>
        <w:ind w:left="426"/>
        <w:rPr>
          <w:lang w:val="en-GB"/>
        </w:rPr>
      </w:pPr>
      <w:r w:rsidRPr="00697AF7">
        <w:rPr>
          <w:lang w:val="en-GB"/>
        </w:rPr>
        <w:t>In the case of recognition of a</w:t>
      </w:r>
      <w:r w:rsidR="006375CF">
        <w:rPr>
          <w:lang w:val="en-GB"/>
        </w:rPr>
        <w:t>n academic degree</w:t>
      </w:r>
      <w:r w:rsidRPr="00697AF7">
        <w:rPr>
          <w:lang w:val="en-GB"/>
        </w:rPr>
        <w:t xml:space="preserve"> </w:t>
      </w:r>
      <w:r w:rsidR="006375CF">
        <w:rPr>
          <w:lang w:val="en-GB"/>
        </w:rPr>
        <w:t>conferred</w:t>
      </w:r>
      <w:r w:rsidRPr="00697AF7">
        <w:rPr>
          <w:lang w:val="en-GB"/>
        </w:rPr>
        <w:t xml:space="preserve"> abroad as equivalent to a relevant Polish </w:t>
      </w:r>
      <w:r w:rsidR="006375CF">
        <w:rPr>
          <w:lang w:val="en-GB"/>
        </w:rPr>
        <w:t>academic degree</w:t>
      </w:r>
      <w:r w:rsidRPr="00697AF7">
        <w:rPr>
          <w:lang w:val="en-GB"/>
        </w:rPr>
        <w:t xml:space="preserve"> as a result of recognition procedure, the applicant receives a certificate in accordance with the template annexed to </w:t>
      </w:r>
      <w:r w:rsidR="006375CF">
        <w:rPr>
          <w:lang w:val="en-GB"/>
        </w:rPr>
        <w:t xml:space="preserve">the </w:t>
      </w:r>
      <w:r w:rsidRPr="00697AF7">
        <w:rPr>
          <w:lang w:val="en-GB"/>
        </w:rPr>
        <w:t>Regulation referred to in</w:t>
      </w:r>
      <w:r w:rsidR="006375CF">
        <w:rPr>
          <w:lang w:val="en-GB"/>
        </w:rPr>
        <w:t xml:space="preserve"> </w:t>
      </w:r>
      <w:r w:rsidRPr="00697AF7">
        <w:rPr>
          <w:lang w:val="en-GB"/>
        </w:rPr>
        <w:t>§ 1(1)(</w:t>
      </w:r>
      <w:r w:rsidR="006375CF">
        <w:rPr>
          <w:lang w:val="en-GB"/>
        </w:rPr>
        <w:t>3</w:t>
      </w:r>
      <w:r w:rsidRPr="00697AF7">
        <w:rPr>
          <w:lang w:val="en-GB"/>
        </w:rPr>
        <w:t>).</w:t>
      </w:r>
    </w:p>
    <w:p w14:paraId="51126D3D" w14:textId="75D0E55E" w:rsidR="008569AC" w:rsidRPr="00046D73" w:rsidRDefault="00863380" w:rsidP="00863380">
      <w:pPr>
        <w:pStyle w:val="Akapitzlist"/>
        <w:numPr>
          <w:ilvl w:val="0"/>
          <w:numId w:val="40"/>
        </w:numPr>
        <w:spacing w:after="240" w:line="360" w:lineRule="auto"/>
        <w:ind w:left="426"/>
        <w:rPr>
          <w:lang w:val="en-GB"/>
        </w:rPr>
      </w:pPr>
      <w:r w:rsidRPr="00863380">
        <w:rPr>
          <w:lang w:val="en-GB"/>
        </w:rPr>
        <w:t xml:space="preserve">Refusal to issue a certificate of recognition of an academic degree as equivalent to a Polish degree </w:t>
      </w:r>
      <w:r w:rsidR="00EB4061">
        <w:rPr>
          <w:lang w:val="en-GB"/>
        </w:rPr>
        <w:t>shall be</w:t>
      </w:r>
      <w:r w:rsidRPr="00863380">
        <w:rPr>
          <w:lang w:val="en-GB"/>
        </w:rPr>
        <w:t xml:space="preserve"> made by means of administrative decision.</w:t>
      </w:r>
    </w:p>
    <w:p w14:paraId="5A4DAE8E" w14:textId="77777777" w:rsidR="00863380" w:rsidRDefault="00863380">
      <w:pPr>
        <w:widowControl/>
        <w:autoSpaceDE/>
        <w:autoSpaceDN/>
        <w:spacing w:after="160" w:line="259" w:lineRule="auto"/>
        <w:rPr>
          <w:b/>
          <w:sz w:val="24"/>
          <w:lang w:val="en-GB"/>
        </w:rPr>
      </w:pPr>
      <w:r>
        <w:rPr>
          <w:b/>
          <w:sz w:val="24"/>
          <w:lang w:val="en-GB"/>
        </w:rPr>
        <w:br w:type="page"/>
      </w:r>
    </w:p>
    <w:p w14:paraId="524CB7D9" w14:textId="7E7E9CAE" w:rsidR="00C5409A" w:rsidRPr="00C5409A" w:rsidRDefault="00C5409A" w:rsidP="009D4B2E">
      <w:pPr>
        <w:spacing w:before="121"/>
        <w:jc w:val="center"/>
        <w:rPr>
          <w:b/>
          <w:sz w:val="24"/>
          <w:lang w:val="en-GB"/>
        </w:rPr>
      </w:pPr>
      <w:r w:rsidRPr="00E455B3">
        <w:rPr>
          <w:b/>
          <w:sz w:val="24"/>
          <w:lang w:val="en-GB"/>
        </w:rPr>
        <w:lastRenderedPageBreak/>
        <w:t>§</w:t>
      </w:r>
      <w:r w:rsidRPr="00E455B3">
        <w:rPr>
          <w:b/>
          <w:spacing w:val="1"/>
          <w:sz w:val="24"/>
          <w:lang w:val="en-GB"/>
        </w:rPr>
        <w:t xml:space="preserve"> </w:t>
      </w:r>
      <w:r>
        <w:rPr>
          <w:b/>
          <w:spacing w:val="-10"/>
          <w:sz w:val="24"/>
          <w:lang w:val="en-GB"/>
        </w:rPr>
        <w:t>9</w:t>
      </w:r>
    </w:p>
    <w:p w14:paraId="274A64FA" w14:textId="77777777" w:rsidR="00C5409A" w:rsidRPr="00FD3D44" w:rsidRDefault="00C5409A" w:rsidP="00DE07B9">
      <w:pPr>
        <w:pStyle w:val="Tekstpodstawowy"/>
        <w:spacing w:before="266" w:after="240"/>
        <w:ind w:left="8" w:right="8"/>
        <w:jc w:val="center"/>
        <w:rPr>
          <w:lang w:val="en-GB"/>
        </w:rPr>
      </w:pPr>
      <w:r w:rsidRPr="00FD3D44">
        <w:rPr>
          <w:spacing w:val="-2"/>
          <w:lang w:val="en-GB"/>
        </w:rPr>
        <w:t>Refusal to initiate the p</w:t>
      </w:r>
      <w:r>
        <w:rPr>
          <w:spacing w:val="-2"/>
          <w:lang w:val="en-GB"/>
        </w:rPr>
        <w:t>rocedure</w:t>
      </w:r>
    </w:p>
    <w:p w14:paraId="3990E076" w14:textId="77777777" w:rsidR="007A7CD6" w:rsidRDefault="007A7CD6" w:rsidP="007A7CD6">
      <w:pPr>
        <w:pStyle w:val="Akapitzlist"/>
        <w:numPr>
          <w:ilvl w:val="0"/>
          <w:numId w:val="34"/>
        </w:numPr>
        <w:spacing w:line="360" w:lineRule="auto"/>
        <w:ind w:left="426"/>
        <w:rPr>
          <w:lang w:val="en-GB"/>
        </w:rPr>
      </w:pPr>
      <w:r w:rsidRPr="002B51E2">
        <w:rPr>
          <w:lang w:val="en-GB"/>
        </w:rPr>
        <w:t xml:space="preserve">If it is determined that there is no jurisdiction to conduct the recognition procedure, the Committee shall issue a decision to refuse to </w:t>
      </w:r>
      <w:r>
        <w:rPr>
          <w:lang w:val="en-GB"/>
        </w:rPr>
        <w:t>initiate</w:t>
      </w:r>
      <w:r w:rsidRPr="002B51E2">
        <w:rPr>
          <w:lang w:val="en-GB"/>
        </w:rPr>
        <w:t xml:space="preserve"> the procedure, against which a</w:t>
      </w:r>
      <w:r>
        <w:rPr>
          <w:lang w:val="en-GB"/>
        </w:rPr>
        <w:t>n appeal may be filed.</w:t>
      </w:r>
    </w:p>
    <w:p w14:paraId="05FFEAE2" w14:textId="77777777" w:rsidR="007A7CD6" w:rsidRDefault="007A7CD6" w:rsidP="007A7CD6">
      <w:pPr>
        <w:pStyle w:val="Akapitzlist"/>
        <w:numPr>
          <w:ilvl w:val="0"/>
          <w:numId w:val="34"/>
        </w:numPr>
        <w:spacing w:line="360" w:lineRule="auto"/>
        <w:ind w:left="426"/>
        <w:rPr>
          <w:lang w:val="en-GB"/>
        </w:rPr>
      </w:pPr>
      <w:r w:rsidRPr="00C51B47">
        <w:rPr>
          <w:lang w:val="en-GB"/>
        </w:rPr>
        <w:t xml:space="preserve">The </w:t>
      </w:r>
      <w:r>
        <w:rPr>
          <w:lang w:val="en-GB"/>
        </w:rPr>
        <w:t>appeal</w:t>
      </w:r>
      <w:r w:rsidRPr="00C51B47">
        <w:rPr>
          <w:lang w:val="en-GB"/>
        </w:rPr>
        <w:t xml:space="preserve"> shall be </w:t>
      </w:r>
      <w:r>
        <w:rPr>
          <w:lang w:val="en-GB"/>
        </w:rPr>
        <w:t>filed</w:t>
      </w:r>
      <w:r w:rsidRPr="00C51B47">
        <w:rPr>
          <w:lang w:val="en-GB"/>
        </w:rPr>
        <w:t xml:space="preserve"> with the Rector of the UL within 7 days of the delivery of the Committee's decision.</w:t>
      </w:r>
    </w:p>
    <w:p w14:paraId="69AEC08A" w14:textId="1EECC173" w:rsidR="00C5409A" w:rsidRPr="00F267FA" w:rsidRDefault="007A7CD6" w:rsidP="00311F02">
      <w:pPr>
        <w:pStyle w:val="Akapitzlist"/>
        <w:numPr>
          <w:ilvl w:val="0"/>
          <w:numId w:val="34"/>
        </w:numPr>
        <w:spacing w:after="240" w:line="360" w:lineRule="auto"/>
        <w:ind w:left="426"/>
        <w:rPr>
          <w:lang w:val="en-GB"/>
        </w:rPr>
      </w:pPr>
      <w:r w:rsidRPr="00A6358B">
        <w:rPr>
          <w:lang w:val="en-GB"/>
        </w:rPr>
        <w:t>The applicant may lodge a complaint with the Voivodeship Administrative Court against the decision</w:t>
      </w:r>
      <w:r>
        <w:rPr>
          <w:lang w:val="en-GB"/>
        </w:rPr>
        <w:t>,</w:t>
      </w:r>
      <w:r w:rsidRPr="00A6358B">
        <w:rPr>
          <w:lang w:val="en-GB"/>
        </w:rPr>
        <w:t xml:space="preserve"> referred to in </w:t>
      </w:r>
      <w:r w:rsidR="006F6FF9">
        <w:rPr>
          <w:lang w:val="en-GB"/>
        </w:rPr>
        <w:t>sec.</w:t>
      </w:r>
      <w:r w:rsidRPr="00A6358B">
        <w:rPr>
          <w:lang w:val="en-GB"/>
        </w:rPr>
        <w:t xml:space="preserve"> 1</w:t>
      </w:r>
      <w:r>
        <w:rPr>
          <w:lang w:val="en-GB"/>
        </w:rPr>
        <w:t>,</w:t>
      </w:r>
      <w:r w:rsidRPr="00A6358B">
        <w:rPr>
          <w:lang w:val="en-GB"/>
        </w:rPr>
        <w:t xml:space="preserve"> without exercising the right to appeal. The complaint shall be lodged within 30 days </w:t>
      </w:r>
      <w:r w:rsidRPr="005B4953">
        <w:rPr>
          <w:lang w:val="en-GB"/>
        </w:rPr>
        <w:t xml:space="preserve">of the date of delivery of the decision </w:t>
      </w:r>
      <w:r w:rsidRPr="00A6358B">
        <w:rPr>
          <w:lang w:val="en-GB"/>
        </w:rPr>
        <w:t>through the competent Committee.</w:t>
      </w:r>
    </w:p>
    <w:p w14:paraId="701D5DB3" w14:textId="34664139" w:rsidR="00C5409A" w:rsidRPr="00E455B3" w:rsidRDefault="00C5409A" w:rsidP="009D4B2E">
      <w:pPr>
        <w:spacing w:before="121"/>
        <w:jc w:val="center"/>
        <w:rPr>
          <w:b/>
          <w:sz w:val="24"/>
          <w:lang w:val="en-GB"/>
        </w:rPr>
      </w:pPr>
      <w:r w:rsidRPr="00E455B3">
        <w:rPr>
          <w:b/>
          <w:sz w:val="24"/>
          <w:lang w:val="en-GB"/>
        </w:rPr>
        <w:t>§</w:t>
      </w:r>
      <w:r w:rsidRPr="00E455B3">
        <w:rPr>
          <w:b/>
          <w:spacing w:val="1"/>
          <w:sz w:val="24"/>
          <w:lang w:val="en-GB"/>
        </w:rPr>
        <w:t xml:space="preserve"> </w:t>
      </w:r>
      <w:r>
        <w:rPr>
          <w:b/>
          <w:spacing w:val="-10"/>
          <w:sz w:val="24"/>
          <w:lang w:val="en-GB"/>
        </w:rPr>
        <w:t>10</w:t>
      </w:r>
    </w:p>
    <w:p w14:paraId="31A087A0" w14:textId="77777777" w:rsidR="00C5409A" w:rsidRPr="00E455B3" w:rsidRDefault="00C5409A" w:rsidP="00DE07B9">
      <w:pPr>
        <w:pStyle w:val="Tekstpodstawowy"/>
        <w:spacing w:before="266" w:after="240"/>
        <w:ind w:left="8" w:right="8"/>
        <w:jc w:val="center"/>
        <w:rPr>
          <w:lang w:val="en-GB"/>
        </w:rPr>
      </w:pPr>
      <w:r w:rsidRPr="00E455B3">
        <w:rPr>
          <w:spacing w:val="-2"/>
          <w:lang w:val="en-GB"/>
        </w:rPr>
        <w:t>Request to review the c</w:t>
      </w:r>
      <w:r>
        <w:rPr>
          <w:spacing w:val="-2"/>
          <w:lang w:val="en-GB"/>
        </w:rPr>
        <w:t>ase</w:t>
      </w:r>
    </w:p>
    <w:p w14:paraId="4D1190AA" w14:textId="2D1597A7" w:rsidR="00AC1B47" w:rsidRDefault="00AC1B47" w:rsidP="00AC1B47">
      <w:pPr>
        <w:pStyle w:val="Akapitzlist"/>
        <w:numPr>
          <w:ilvl w:val="0"/>
          <w:numId w:val="36"/>
        </w:numPr>
        <w:spacing w:line="360" w:lineRule="auto"/>
        <w:ind w:left="426"/>
        <w:rPr>
          <w:lang w:val="en-GB"/>
        </w:rPr>
      </w:pPr>
      <w:r w:rsidRPr="00AF0CD8">
        <w:rPr>
          <w:lang w:val="en-GB"/>
        </w:rPr>
        <w:t xml:space="preserve">The decision, referred to in § </w:t>
      </w:r>
      <w:r>
        <w:rPr>
          <w:lang w:val="en-GB"/>
        </w:rPr>
        <w:t>8</w:t>
      </w:r>
      <w:r w:rsidRPr="00AF0CD8">
        <w:rPr>
          <w:lang w:val="en-GB"/>
        </w:rPr>
        <w:t>(</w:t>
      </w:r>
      <w:r>
        <w:rPr>
          <w:lang w:val="en-GB"/>
        </w:rPr>
        <w:t>9</w:t>
      </w:r>
      <w:r w:rsidRPr="00AF0CD8">
        <w:rPr>
          <w:lang w:val="en-GB"/>
        </w:rPr>
        <w:t>)</w:t>
      </w:r>
      <w:r w:rsidR="00714D28">
        <w:rPr>
          <w:lang w:val="en-GB"/>
        </w:rPr>
        <w:t>,</w:t>
      </w:r>
      <w:r w:rsidRPr="00AF0CD8">
        <w:rPr>
          <w:lang w:val="en-GB"/>
        </w:rPr>
        <w:t xml:space="preserve"> may be appealed against. The appeal should be submitted to the Rector of the University of Lodz within 14 days from the date of the delivery of the decision</w:t>
      </w:r>
      <w:r>
        <w:rPr>
          <w:lang w:val="en-GB"/>
        </w:rPr>
        <w:t>.</w:t>
      </w:r>
    </w:p>
    <w:p w14:paraId="35E7AC70" w14:textId="77777777" w:rsidR="00AC1B47" w:rsidRDefault="00AC1B47" w:rsidP="00AC1B47">
      <w:pPr>
        <w:pStyle w:val="Akapitzlist"/>
        <w:numPr>
          <w:ilvl w:val="0"/>
          <w:numId w:val="36"/>
        </w:numPr>
        <w:spacing w:line="360" w:lineRule="auto"/>
        <w:ind w:left="426"/>
        <w:rPr>
          <w:lang w:val="en-GB"/>
        </w:rPr>
      </w:pPr>
      <w:r w:rsidRPr="00611D7C">
        <w:rPr>
          <w:lang w:val="en-GB"/>
        </w:rPr>
        <w:t>The decision of the Rector, made after consideration of the appeal, is final.</w:t>
      </w:r>
    </w:p>
    <w:p w14:paraId="4FF70587" w14:textId="705F0A34" w:rsidR="008569AC" w:rsidRPr="00F267FA" w:rsidRDefault="00AC1B47" w:rsidP="00311F02">
      <w:pPr>
        <w:pStyle w:val="Akapitzlist"/>
        <w:numPr>
          <w:ilvl w:val="0"/>
          <w:numId w:val="36"/>
        </w:numPr>
        <w:spacing w:after="240" w:line="360" w:lineRule="auto"/>
        <w:ind w:left="426"/>
        <w:rPr>
          <w:lang w:val="en-GB"/>
        </w:rPr>
      </w:pPr>
      <w:r w:rsidRPr="005B4953">
        <w:rPr>
          <w:lang w:val="en-GB"/>
        </w:rPr>
        <w:t>The applicant may lodge a complaint to the Voivodeship Administrative Court against the decision</w:t>
      </w:r>
      <w:r>
        <w:rPr>
          <w:lang w:val="en-GB"/>
        </w:rPr>
        <w:t>,</w:t>
      </w:r>
      <w:r w:rsidRPr="005B4953">
        <w:rPr>
          <w:lang w:val="en-GB"/>
        </w:rPr>
        <w:t xml:space="preserve"> referred to in § </w:t>
      </w:r>
      <w:r w:rsidR="002B363E">
        <w:rPr>
          <w:lang w:val="en-GB"/>
        </w:rPr>
        <w:t>8</w:t>
      </w:r>
      <w:r w:rsidRPr="005B4953">
        <w:rPr>
          <w:lang w:val="en-GB"/>
        </w:rPr>
        <w:t>(</w:t>
      </w:r>
      <w:r w:rsidR="002B363E">
        <w:rPr>
          <w:lang w:val="en-GB"/>
        </w:rPr>
        <w:t>9</w:t>
      </w:r>
      <w:r w:rsidRPr="005B4953">
        <w:rPr>
          <w:lang w:val="en-GB"/>
        </w:rPr>
        <w:t>)</w:t>
      </w:r>
      <w:r>
        <w:rPr>
          <w:lang w:val="en-GB"/>
        </w:rPr>
        <w:t>,</w:t>
      </w:r>
      <w:r w:rsidRPr="005B4953">
        <w:rPr>
          <w:lang w:val="en-GB"/>
        </w:rPr>
        <w:t xml:space="preserve"> without exercising the right to appeal. The complaint shall be lodged within 30 days of the date of delivery of the decision through the competent Committee.</w:t>
      </w:r>
    </w:p>
    <w:p w14:paraId="6F70F11F" w14:textId="0B4FD94B" w:rsidR="00C5409A" w:rsidRPr="00E455B3" w:rsidRDefault="00C5409A" w:rsidP="009D4B2E">
      <w:pPr>
        <w:tabs>
          <w:tab w:val="left" w:pos="4536"/>
        </w:tabs>
        <w:spacing w:before="121" w:line="360" w:lineRule="auto"/>
        <w:jc w:val="center"/>
        <w:rPr>
          <w:b/>
          <w:sz w:val="24"/>
          <w:lang w:val="en-GB"/>
        </w:rPr>
      </w:pPr>
      <w:r w:rsidRPr="00E455B3">
        <w:rPr>
          <w:b/>
          <w:sz w:val="24"/>
          <w:lang w:val="en-GB"/>
        </w:rPr>
        <w:t>§</w:t>
      </w:r>
      <w:r w:rsidRPr="00E455B3">
        <w:rPr>
          <w:b/>
          <w:spacing w:val="1"/>
          <w:sz w:val="24"/>
          <w:lang w:val="en-GB"/>
        </w:rPr>
        <w:t xml:space="preserve"> </w:t>
      </w:r>
      <w:r>
        <w:rPr>
          <w:b/>
          <w:spacing w:val="-10"/>
          <w:sz w:val="24"/>
          <w:lang w:val="en-GB"/>
        </w:rPr>
        <w:t>11</w:t>
      </w:r>
    </w:p>
    <w:p w14:paraId="6BCB405C" w14:textId="37AA8C1E" w:rsidR="00C5409A" w:rsidRDefault="00F267FA" w:rsidP="00F267FA">
      <w:pPr>
        <w:spacing w:after="240" w:line="360" w:lineRule="auto"/>
        <w:rPr>
          <w:lang w:val="en-GB"/>
        </w:rPr>
      </w:pPr>
      <w:r w:rsidRPr="00F267FA">
        <w:rPr>
          <w:lang w:val="en-GB"/>
        </w:rPr>
        <w:t>If the academic degree was conferred abroad in a scientific field, the evaluation of the application for the recognition of the degree conferred abroad and the attachments</w:t>
      </w:r>
      <w:r w:rsidR="00ED6863">
        <w:rPr>
          <w:lang w:val="en-GB"/>
        </w:rPr>
        <w:t>,</w:t>
      </w:r>
      <w:r w:rsidRPr="00F267FA">
        <w:rPr>
          <w:lang w:val="en-GB"/>
        </w:rPr>
        <w:t xml:space="preserve"> referred to in § 7(4) or § 7(5)</w:t>
      </w:r>
      <w:r w:rsidR="00ED6863">
        <w:rPr>
          <w:lang w:val="en-GB"/>
        </w:rPr>
        <w:t xml:space="preserve">, </w:t>
      </w:r>
      <w:r w:rsidRPr="00F267FA">
        <w:rPr>
          <w:lang w:val="en-GB"/>
        </w:rPr>
        <w:t>shall be carried out by a Committee appointed by the Rector.</w:t>
      </w:r>
    </w:p>
    <w:p w14:paraId="36A6FEC1" w14:textId="77777777" w:rsidR="00B101EC" w:rsidRPr="00A74D82" w:rsidRDefault="00B101EC" w:rsidP="00B101EC">
      <w:pPr>
        <w:spacing w:before="37"/>
        <w:ind w:left="7" w:right="8"/>
        <w:jc w:val="center"/>
        <w:rPr>
          <w:b/>
          <w:sz w:val="24"/>
          <w:lang w:val="en-GB"/>
        </w:rPr>
      </w:pPr>
      <w:r w:rsidRPr="00A74D82">
        <w:rPr>
          <w:b/>
          <w:spacing w:val="-2"/>
          <w:sz w:val="24"/>
          <w:lang w:val="en-GB"/>
        </w:rPr>
        <w:t>Chapter</w:t>
      </w:r>
      <w:r w:rsidRPr="00A74D82">
        <w:rPr>
          <w:b/>
          <w:spacing w:val="1"/>
          <w:sz w:val="24"/>
          <w:lang w:val="en-GB"/>
        </w:rPr>
        <w:t xml:space="preserve"> </w:t>
      </w:r>
      <w:r w:rsidRPr="00A74D82">
        <w:rPr>
          <w:b/>
          <w:spacing w:val="-5"/>
          <w:sz w:val="24"/>
          <w:lang w:val="en-GB"/>
        </w:rPr>
        <w:t>IV</w:t>
      </w:r>
    </w:p>
    <w:p w14:paraId="3F880090" w14:textId="77777777" w:rsidR="00B101EC" w:rsidRPr="00A74D82" w:rsidRDefault="00B101EC" w:rsidP="00B101EC">
      <w:pPr>
        <w:spacing w:before="149" w:line="360" w:lineRule="auto"/>
        <w:ind w:left="3" w:right="11"/>
        <w:jc w:val="center"/>
        <w:rPr>
          <w:b/>
          <w:sz w:val="24"/>
          <w:lang w:val="en-GB"/>
        </w:rPr>
      </w:pPr>
      <w:r w:rsidRPr="00A74D82">
        <w:rPr>
          <w:b/>
          <w:sz w:val="24"/>
          <w:lang w:val="en-GB"/>
        </w:rPr>
        <w:t>Confirmation of s</w:t>
      </w:r>
      <w:r>
        <w:rPr>
          <w:b/>
          <w:sz w:val="24"/>
          <w:lang w:val="en-GB"/>
        </w:rPr>
        <w:t>tudies completed at a certain level</w:t>
      </w:r>
    </w:p>
    <w:p w14:paraId="5F8A74F8" w14:textId="77777777" w:rsidR="00B101EC" w:rsidRPr="00A74D82" w:rsidRDefault="00B101EC" w:rsidP="00B101EC">
      <w:pPr>
        <w:spacing w:before="119"/>
        <w:ind w:left="9" w:right="8"/>
        <w:jc w:val="center"/>
        <w:rPr>
          <w:b/>
          <w:sz w:val="24"/>
          <w:lang w:val="en-GB"/>
        </w:rPr>
      </w:pPr>
      <w:r w:rsidRPr="00A74D82">
        <w:rPr>
          <w:b/>
          <w:sz w:val="24"/>
          <w:lang w:val="en-GB"/>
        </w:rPr>
        <w:t>§</w:t>
      </w:r>
      <w:r w:rsidRPr="00A74D82">
        <w:rPr>
          <w:b/>
          <w:spacing w:val="1"/>
          <w:sz w:val="24"/>
          <w:lang w:val="en-GB"/>
        </w:rPr>
        <w:t xml:space="preserve"> </w:t>
      </w:r>
      <w:r w:rsidRPr="00A74D82">
        <w:rPr>
          <w:b/>
          <w:spacing w:val="-5"/>
          <w:sz w:val="24"/>
          <w:lang w:val="en-GB"/>
        </w:rPr>
        <w:t>12</w:t>
      </w:r>
    </w:p>
    <w:p w14:paraId="5DB63412" w14:textId="77777777" w:rsidR="00B101EC" w:rsidRPr="00A74D82" w:rsidRDefault="00B101EC" w:rsidP="00DE07B9">
      <w:pPr>
        <w:pStyle w:val="Tekstpodstawowy"/>
        <w:spacing w:before="266" w:after="240"/>
        <w:ind w:left="7" w:right="8"/>
        <w:jc w:val="center"/>
        <w:rPr>
          <w:lang w:val="en-GB"/>
        </w:rPr>
      </w:pPr>
      <w:r w:rsidRPr="00A74D82">
        <w:rPr>
          <w:lang w:val="en-GB"/>
        </w:rPr>
        <w:t>Documents submitted by the a</w:t>
      </w:r>
      <w:r>
        <w:rPr>
          <w:lang w:val="en-GB"/>
        </w:rPr>
        <w:t>pplicant</w:t>
      </w:r>
    </w:p>
    <w:p w14:paraId="506BC614" w14:textId="2D0AE91A" w:rsidR="00087E24" w:rsidRDefault="00087E24" w:rsidP="00087E24">
      <w:pPr>
        <w:pStyle w:val="Akapitzlist"/>
        <w:numPr>
          <w:ilvl w:val="0"/>
          <w:numId w:val="22"/>
        </w:numPr>
        <w:spacing w:line="360" w:lineRule="auto"/>
        <w:ind w:left="426"/>
        <w:rPr>
          <w:lang w:val="en-GB"/>
        </w:rPr>
      </w:pPr>
      <w:r>
        <w:rPr>
          <w:lang w:val="en-GB"/>
        </w:rPr>
        <w:t>A person applying for the confirmation of studies</w:t>
      </w:r>
      <w:r w:rsidR="00CB1129">
        <w:rPr>
          <w:lang w:val="en-GB"/>
        </w:rPr>
        <w:t xml:space="preserve"> completed at a certain level abroad</w:t>
      </w:r>
      <w:r>
        <w:rPr>
          <w:lang w:val="en-GB"/>
        </w:rPr>
        <w:t xml:space="preserve"> submits an application </w:t>
      </w:r>
      <w:r w:rsidR="00CB1129">
        <w:rPr>
          <w:lang w:val="en-GB"/>
        </w:rPr>
        <w:t xml:space="preserve">to initiate the procedure </w:t>
      </w:r>
      <w:r>
        <w:rPr>
          <w:lang w:val="en-GB"/>
        </w:rPr>
        <w:t>together with all required documents to the competent Committee through the President of the Committee.</w:t>
      </w:r>
    </w:p>
    <w:p w14:paraId="10813637" w14:textId="7894BA72" w:rsidR="0004120A" w:rsidRDefault="003A50A2" w:rsidP="0004120A">
      <w:pPr>
        <w:pStyle w:val="Akapitzlist"/>
        <w:numPr>
          <w:ilvl w:val="0"/>
          <w:numId w:val="22"/>
        </w:numPr>
        <w:spacing w:line="360" w:lineRule="auto"/>
        <w:ind w:left="426"/>
        <w:rPr>
          <w:lang w:val="en-GB"/>
        </w:rPr>
      </w:pPr>
      <w:r>
        <w:rPr>
          <w:lang w:val="en-GB"/>
        </w:rPr>
        <w:t xml:space="preserve">A template of </w:t>
      </w:r>
      <w:r w:rsidR="00BC65A7">
        <w:rPr>
          <w:lang w:val="en-GB"/>
        </w:rPr>
        <w:t xml:space="preserve">the </w:t>
      </w:r>
      <w:r>
        <w:rPr>
          <w:lang w:val="en-GB"/>
        </w:rPr>
        <w:t>application is specified in Annex 6 to these Rules and Regulations.</w:t>
      </w:r>
    </w:p>
    <w:p w14:paraId="6CC86232" w14:textId="002A2E35" w:rsidR="0004120A" w:rsidRPr="005D4C71" w:rsidRDefault="005D4C71" w:rsidP="005D4C71">
      <w:pPr>
        <w:pStyle w:val="Akapitzlist"/>
        <w:numPr>
          <w:ilvl w:val="0"/>
          <w:numId w:val="22"/>
        </w:numPr>
        <w:spacing w:line="360" w:lineRule="auto"/>
        <w:ind w:left="426"/>
        <w:rPr>
          <w:lang w:val="en-GB"/>
        </w:rPr>
      </w:pPr>
      <w:r>
        <w:rPr>
          <w:lang w:val="en-GB"/>
        </w:rPr>
        <w:lastRenderedPageBreak/>
        <w:t xml:space="preserve">Together with the application form, referred to in </w:t>
      </w:r>
      <w:r w:rsidR="006F6FF9">
        <w:rPr>
          <w:lang w:val="en-GB"/>
        </w:rPr>
        <w:t>sec.</w:t>
      </w:r>
      <w:r>
        <w:rPr>
          <w:lang w:val="en-GB"/>
        </w:rPr>
        <w:t xml:space="preserve"> 2, the applicant submits the following documents</w:t>
      </w:r>
      <w:r w:rsidR="00B311CC">
        <w:rPr>
          <w:lang w:val="en-GB"/>
        </w:rPr>
        <w:t>,</w:t>
      </w:r>
      <w:r>
        <w:rPr>
          <w:lang w:val="en-GB"/>
        </w:rPr>
        <w:t xml:space="preserve"> required by </w:t>
      </w:r>
      <w:r w:rsidR="00BC65A7">
        <w:rPr>
          <w:lang w:val="en-GB"/>
        </w:rPr>
        <w:t xml:space="preserve">the </w:t>
      </w:r>
      <w:r>
        <w:rPr>
          <w:lang w:val="en-GB"/>
        </w:rPr>
        <w:t>provisions of law</w:t>
      </w:r>
      <w:r w:rsidR="00B311CC">
        <w:rPr>
          <w:lang w:val="en-GB"/>
        </w:rPr>
        <w:t>, that confirm</w:t>
      </w:r>
      <w:r>
        <w:rPr>
          <w:lang w:val="en-GB"/>
        </w:rPr>
        <w:t>:</w:t>
      </w:r>
    </w:p>
    <w:p w14:paraId="37CBC86E" w14:textId="6CAC3B2E" w:rsidR="00853275" w:rsidRDefault="00B311CC" w:rsidP="00853275">
      <w:pPr>
        <w:pStyle w:val="Akapitzlist"/>
        <w:numPr>
          <w:ilvl w:val="0"/>
          <w:numId w:val="23"/>
        </w:numPr>
        <w:spacing w:line="360" w:lineRule="auto"/>
        <w:rPr>
          <w:lang w:val="en-GB"/>
        </w:rPr>
      </w:pPr>
      <w:r>
        <w:rPr>
          <w:lang w:val="en-GB"/>
        </w:rPr>
        <w:t xml:space="preserve">completing </w:t>
      </w:r>
      <w:r w:rsidR="008A6922">
        <w:rPr>
          <w:lang w:val="en-GB"/>
        </w:rPr>
        <w:t>studies abroad;</w:t>
      </w:r>
    </w:p>
    <w:p w14:paraId="6150B4B0" w14:textId="4E81308C" w:rsidR="008A6922" w:rsidRDefault="00E663F3" w:rsidP="00853275">
      <w:pPr>
        <w:pStyle w:val="Akapitzlist"/>
        <w:numPr>
          <w:ilvl w:val="0"/>
          <w:numId w:val="23"/>
        </w:numPr>
        <w:spacing w:line="360" w:lineRule="auto"/>
        <w:rPr>
          <w:lang w:val="en-GB"/>
        </w:rPr>
      </w:pPr>
      <w:r>
        <w:rPr>
          <w:lang w:val="en-GB"/>
        </w:rPr>
        <w:t>passed courses and obtained grades;</w:t>
      </w:r>
    </w:p>
    <w:p w14:paraId="461D52A1" w14:textId="59D84829" w:rsidR="00853275" w:rsidRDefault="00CE428A" w:rsidP="00853275">
      <w:pPr>
        <w:pStyle w:val="Akapitzlist"/>
        <w:numPr>
          <w:ilvl w:val="0"/>
          <w:numId w:val="23"/>
        </w:numPr>
        <w:spacing w:line="360" w:lineRule="auto"/>
        <w:rPr>
          <w:lang w:val="en-GB"/>
        </w:rPr>
      </w:pPr>
      <w:r>
        <w:rPr>
          <w:lang w:val="en-GB"/>
        </w:rPr>
        <w:t>examinations;</w:t>
      </w:r>
    </w:p>
    <w:p w14:paraId="7D588298" w14:textId="194BFC00" w:rsidR="00853275" w:rsidRDefault="00866625" w:rsidP="00853275">
      <w:pPr>
        <w:pStyle w:val="Akapitzlist"/>
        <w:numPr>
          <w:ilvl w:val="0"/>
          <w:numId w:val="23"/>
        </w:numPr>
        <w:spacing w:line="360" w:lineRule="auto"/>
        <w:rPr>
          <w:lang w:val="en-GB"/>
        </w:rPr>
      </w:pPr>
      <w:r>
        <w:rPr>
          <w:lang w:val="en-GB"/>
        </w:rPr>
        <w:t>professional and other qualifications;</w:t>
      </w:r>
    </w:p>
    <w:p w14:paraId="72750BB3" w14:textId="57E7A44C" w:rsidR="00853275" w:rsidRDefault="004D0E89" w:rsidP="00853275">
      <w:pPr>
        <w:pStyle w:val="Akapitzlist"/>
        <w:numPr>
          <w:ilvl w:val="0"/>
          <w:numId w:val="23"/>
        </w:numPr>
        <w:spacing w:line="360" w:lineRule="auto"/>
        <w:rPr>
          <w:lang w:val="en-GB"/>
        </w:rPr>
      </w:pPr>
      <w:r w:rsidRPr="004D0E89">
        <w:rPr>
          <w:lang w:val="en-GB"/>
        </w:rPr>
        <w:t>completed traineeships or work experience;</w:t>
      </w:r>
    </w:p>
    <w:p w14:paraId="3CCA7987" w14:textId="164633A4" w:rsidR="00853275" w:rsidRDefault="00136FBC" w:rsidP="00853275">
      <w:pPr>
        <w:pStyle w:val="Akapitzlist"/>
        <w:numPr>
          <w:ilvl w:val="0"/>
          <w:numId w:val="23"/>
        </w:numPr>
        <w:spacing w:line="360" w:lineRule="auto"/>
        <w:rPr>
          <w:lang w:val="en-GB"/>
        </w:rPr>
      </w:pPr>
      <w:r w:rsidRPr="00136FBC">
        <w:rPr>
          <w:lang w:val="en-GB"/>
        </w:rPr>
        <w:t>obtaining a refugee status or subsidiary protection, or holding a temporary residence permit granted for the purpose of family reunion in connection with obtaining a refugee status, or obtaining a temporary residence permit granted for the purpose of family reunion in connection with receiving subsidiary protection;</w:t>
      </w:r>
    </w:p>
    <w:p w14:paraId="4736C7A0" w14:textId="4659AC72" w:rsidR="00853275" w:rsidRDefault="00B10F42" w:rsidP="00853275">
      <w:pPr>
        <w:pStyle w:val="Akapitzlist"/>
        <w:numPr>
          <w:ilvl w:val="0"/>
          <w:numId w:val="23"/>
        </w:numPr>
        <w:spacing w:line="360" w:lineRule="auto"/>
        <w:rPr>
          <w:lang w:val="en-GB"/>
        </w:rPr>
      </w:pPr>
      <w:r>
        <w:rPr>
          <w:lang w:val="en-GB"/>
        </w:rPr>
        <w:t xml:space="preserve">a statement of completing studies </w:t>
      </w:r>
      <w:r w:rsidR="002F61E3">
        <w:rPr>
          <w:lang w:val="en-GB"/>
        </w:rPr>
        <w:t xml:space="preserve">for the confirmation of which the person is applying </w:t>
      </w:r>
      <w:r>
        <w:rPr>
          <w:lang w:val="en-GB"/>
        </w:rPr>
        <w:t>(Annex 7);</w:t>
      </w:r>
    </w:p>
    <w:p w14:paraId="7786C250" w14:textId="18C69536" w:rsidR="00853275" w:rsidRDefault="00CF19BC" w:rsidP="00853275">
      <w:pPr>
        <w:pStyle w:val="Akapitzlist"/>
        <w:numPr>
          <w:ilvl w:val="0"/>
          <w:numId w:val="23"/>
        </w:numPr>
        <w:spacing w:line="360" w:lineRule="auto"/>
        <w:rPr>
          <w:lang w:val="en-GB"/>
        </w:rPr>
      </w:pPr>
      <w:r>
        <w:rPr>
          <w:lang w:val="en-GB"/>
        </w:rPr>
        <w:t>place and date of birth (Annex 2);</w:t>
      </w:r>
    </w:p>
    <w:p w14:paraId="72ECD91E" w14:textId="61650346" w:rsidR="00CF19BC" w:rsidRPr="00CF19BC" w:rsidRDefault="00CF19BC" w:rsidP="00CF19BC">
      <w:pPr>
        <w:spacing w:line="360" w:lineRule="auto"/>
        <w:ind w:left="426"/>
        <w:rPr>
          <w:lang w:val="en-GB"/>
        </w:rPr>
      </w:pPr>
      <w:r>
        <w:rPr>
          <w:lang w:val="en-GB"/>
        </w:rPr>
        <w:t>as well as the following:</w:t>
      </w:r>
    </w:p>
    <w:p w14:paraId="77BA6CAB" w14:textId="7575B9FB" w:rsidR="00853275" w:rsidRDefault="00BE32BE" w:rsidP="00853275">
      <w:pPr>
        <w:pStyle w:val="Akapitzlist"/>
        <w:numPr>
          <w:ilvl w:val="0"/>
          <w:numId w:val="23"/>
        </w:numPr>
        <w:spacing w:line="360" w:lineRule="auto"/>
        <w:rPr>
          <w:lang w:val="en-GB"/>
        </w:rPr>
      </w:pPr>
      <w:r>
        <w:rPr>
          <w:lang w:val="en-GB"/>
        </w:rPr>
        <w:t>a certificate from National Agency for Academic Exchange (NAWA) on the possibility of confirmation</w:t>
      </w:r>
      <w:r w:rsidR="00895051">
        <w:rPr>
          <w:lang w:val="en-GB"/>
        </w:rPr>
        <w:t xml:space="preserve"> of studies completed at as certain level abroad</w:t>
      </w:r>
      <w:r w:rsidR="000D7CC7">
        <w:rPr>
          <w:lang w:val="en-GB"/>
        </w:rPr>
        <w:t xml:space="preserve"> as equivalent to Polish studies;</w:t>
      </w:r>
    </w:p>
    <w:p w14:paraId="6DAAD187" w14:textId="1D1CBB9E" w:rsidR="00853275" w:rsidRPr="00A0774F" w:rsidRDefault="00A0774F" w:rsidP="00A0774F">
      <w:pPr>
        <w:pStyle w:val="Akapitzlist"/>
        <w:numPr>
          <w:ilvl w:val="0"/>
          <w:numId w:val="23"/>
        </w:numPr>
        <w:spacing w:line="360" w:lineRule="auto"/>
        <w:rPr>
          <w:lang w:val="en-GB"/>
        </w:rPr>
      </w:pPr>
      <w:r>
        <w:rPr>
          <w:lang w:val="en-GB"/>
        </w:rPr>
        <w:t xml:space="preserve">if the applicant’s surname is different than the one on the diploma – </w:t>
      </w:r>
      <w:r w:rsidR="00C10CBA">
        <w:rPr>
          <w:lang w:val="en-GB"/>
        </w:rPr>
        <w:t xml:space="preserve">a </w:t>
      </w:r>
      <w:r>
        <w:rPr>
          <w:lang w:val="en-GB"/>
        </w:rPr>
        <w:t xml:space="preserve">declaration on changing the surname and a copy of the document confirming the change of surname </w:t>
      </w:r>
      <w:r w:rsidRPr="00B31525">
        <w:rPr>
          <w:lang w:val="en-GB"/>
        </w:rPr>
        <w:t xml:space="preserve">with the obligation to present the original so that an authorised University of </w:t>
      </w:r>
      <w:r>
        <w:rPr>
          <w:lang w:val="en-GB"/>
        </w:rPr>
        <w:t xml:space="preserve">Lodz </w:t>
      </w:r>
      <w:r w:rsidRPr="00B31525">
        <w:rPr>
          <w:lang w:val="en-GB"/>
        </w:rPr>
        <w:t xml:space="preserve">employee can </w:t>
      </w:r>
      <w:r>
        <w:rPr>
          <w:lang w:val="en-GB"/>
        </w:rPr>
        <w:t>verify</w:t>
      </w:r>
      <w:r w:rsidRPr="00B31525">
        <w:rPr>
          <w:lang w:val="en-GB"/>
        </w:rPr>
        <w:t xml:space="preserve"> that the copy of the document is true </w:t>
      </w:r>
      <w:r>
        <w:rPr>
          <w:lang w:val="en-GB"/>
        </w:rPr>
        <w:t>to</w:t>
      </w:r>
      <w:r w:rsidRPr="00B31525">
        <w:rPr>
          <w:lang w:val="en-GB"/>
        </w:rPr>
        <w:t xml:space="preserve"> the original;</w:t>
      </w:r>
    </w:p>
    <w:p w14:paraId="07256FA6" w14:textId="74353750" w:rsidR="00853275" w:rsidRPr="00DA7508" w:rsidRDefault="00C10CBA" w:rsidP="00DA7508">
      <w:pPr>
        <w:pStyle w:val="Akapitzlist"/>
        <w:numPr>
          <w:ilvl w:val="0"/>
          <w:numId w:val="23"/>
        </w:numPr>
        <w:spacing w:line="360" w:lineRule="auto"/>
        <w:rPr>
          <w:lang w:val="en-GB"/>
        </w:rPr>
      </w:pPr>
      <w:r>
        <w:rPr>
          <w:lang w:val="en-GB"/>
        </w:rPr>
        <w:t xml:space="preserve">a </w:t>
      </w:r>
      <w:r w:rsidR="00DA7508">
        <w:rPr>
          <w:lang w:val="en-GB"/>
        </w:rPr>
        <w:t xml:space="preserve">declaration </w:t>
      </w:r>
      <w:r w:rsidR="00D72A07">
        <w:rPr>
          <w:lang w:val="en-GB"/>
        </w:rPr>
        <w:t>on whether</w:t>
      </w:r>
      <w:r w:rsidR="00DA7508">
        <w:rPr>
          <w:lang w:val="en-GB"/>
        </w:rPr>
        <w:t xml:space="preserve"> </w:t>
      </w:r>
      <w:r w:rsidR="00051677">
        <w:rPr>
          <w:lang w:val="en-GB"/>
        </w:rPr>
        <w:t>the procedure for confirming studies completed at a certain level abroad</w:t>
      </w:r>
      <w:r w:rsidR="00DA7508">
        <w:rPr>
          <w:lang w:val="en-GB"/>
        </w:rPr>
        <w:t xml:space="preserve"> has </w:t>
      </w:r>
      <w:r w:rsidR="00B24462">
        <w:rPr>
          <w:lang w:val="en-GB"/>
        </w:rPr>
        <w:t xml:space="preserve">previously </w:t>
      </w:r>
      <w:r w:rsidR="00DA7508">
        <w:rPr>
          <w:lang w:val="en-GB"/>
        </w:rPr>
        <w:t>been the subject of a recognition procedure in the Republic of Poland (Annex 5).</w:t>
      </w:r>
    </w:p>
    <w:p w14:paraId="2208EA25" w14:textId="4F1A8375" w:rsidR="0004120A" w:rsidRPr="009E4644" w:rsidRDefault="00E62248" w:rsidP="009E4644">
      <w:pPr>
        <w:pStyle w:val="Akapitzlist"/>
        <w:numPr>
          <w:ilvl w:val="0"/>
          <w:numId w:val="22"/>
        </w:numPr>
        <w:spacing w:line="360" w:lineRule="auto"/>
        <w:ind w:left="426"/>
        <w:rPr>
          <w:lang w:val="en-GB"/>
        </w:rPr>
      </w:pPr>
      <w:r>
        <w:rPr>
          <w:lang w:val="en-GB"/>
        </w:rPr>
        <w:t>Documents, referred to in sec</w:t>
      </w:r>
      <w:r w:rsidR="009E4644">
        <w:rPr>
          <w:lang w:val="en-GB"/>
        </w:rPr>
        <w:t>.</w:t>
      </w:r>
      <w:r>
        <w:rPr>
          <w:lang w:val="en-GB"/>
        </w:rPr>
        <w:t xml:space="preserve"> 3, p</w:t>
      </w:r>
      <w:r w:rsidR="009E4644">
        <w:rPr>
          <w:lang w:val="en-GB"/>
        </w:rPr>
        <w:t>ts.</w:t>
      </w:r>
      <w:r>
        <w:rPr>
          <w:lang w:val="en-GB"/>
        </w:rPr>
        <w:t xml:space="preserve"> 2-4, may be submitted as copies, with the obligation to present the original so that an authorised University of Lodz employee can verify that the copy is true to the original. </w:t>
      </w:r>
      <w:r w:rsidR="009E4644" w:rsidRPr="009C1ECE">
        <w:rPr>
          <w:lang w:val="en-GB"/>
        </w:rPr>
        <w:t>Copies certified by a notary may also be provided.</w:t>
      </w:r>
    </w:p>
    <w:p w14:paraId="5B50E739" w14:textId="06D8231F" w:rsidR="0004120A" w:rsidRPr="005E3FF4" w:rsidRDefault="005E3FF4" w:rsidP="005E33F2">
      <w:pPr>
        <w:pStyle w:val="Akapitzlist"/>
        <w:numPr>
          <w:ilvl w:val="0"/>
          <w:numId w:val="22"/>
        </w:numPr>
        <w:spacing w:line="360" w:lineRule="auto"/>
        <w:ind w:left="426"/>
        <w:rPr>
          <w:lang w:val="en-GB"/>
        </w:rPr>
      </w:pPr>
      <w:r>
        <w:rPr>
          <w:lang w:val="en-GB"/>
        </w:rPr>
        <w:t>Copies of the documents in English attached to the application do not require their Polish translation, unless the Committee decides otherwise. Documents submitted in another foreign language require general translation into Polish.</w:t>
      </w:r>
    </w:p>
    <w:p w14:paraId="54265444" w14:textId="77777777" w:rsidR="00D56CBE" w:rsidRDefault="005E33F2" w:rsidP="00D56CBE">
      <w:pPr>
        <w:pStyle w:val="Akapitzlist"/>
        <w:numPr>
          <w:ilvl w:val="0"/>
          <w:numId w:val="22"/>
        </w:numPr>
        <w:spacing w:line="360" w:lineRule="auto"/>
        <w:ind w:left="426"/>
        <w:rPr>
          <w:lang w:val="en-GB"/>
        </w:rPr>
      </w:pPr>
      <w:r>
        <w:rPr>
          <w:lang w:val="en-GB"/>
        </w:rPr>
        <w:t xml:space="preserve">The applicant provides their correspondence address in the application. The applicant, who does not have a place of residence, stay or their registered office in the Republic of Poland or other partner country of the European Union, Swiss Confederation or the </w:t>
      </w:r>
      <w:r w:rsidRPr="00402E31">
        <w:rPr>
          <w:lang w:val="en-GB"/>
        </w:rPr>
        <w:t>European Free Trade Association</w:t>
      </w:r>
      <w:r>
        <w:rPr>
          <w:lang w:val="en-GB"/>
        </w:rPr>
        <w:t xml:space="preserve"> (EFTA) – agreement on the </w:t>
      </w:r>
      <w:r w:rsidRPr="00C00CD8">
        <w:rPr>
          <w:lang w:val="en-GB"/>
        </w:rPr>
        <w:t xml:space="preserve">European </w:t>
      </w:r>
      <w:r>
        <w:rPr>
          <w:lang w:val="en-GB"/>
        </w:rPr>
        <w:t xml:space="preserve">Economic Area, if they have not appointed an agent for delivery residing in the Republic of Poland and does not act through the Consul of the </w:t>
      </w:r>
      <w:r>
        <w:rPr>
          <w:lang w:val="en-GB"/>
        </w:rPr>
        <w:lastRenderedPageBreak/>
        <w:t xml:space="preserve">Republic of Poland, shall appoint an agent for deliver in the Republic of Poland, </w:t>
      </w:r>
      <w:r w:rsidRPr="00A02FB5">
        <w:rPr>
          <w:lang w:val="en-GB"/>
        </w:rPr>
        <w:t xml:space="preserve">unless </w:t>
      </w:r>
      <w:r>
        <w:rPr>
          <w:lang w:val="en-GB"/>
        </w:rPr>
        <w:t xml:space="preserve">the </w:t>
      </w:r>
      <w:r w:rsidRPr="00A02FB5">
        <w:rPr>
          <w:lang w:val="en-GB"/>
        </w:rPr>
        <w:t>delivery is made by means of electronic communication.</w:t>
      </w:r>
      <w:r>
        <w:rPr>
          <w:lang w:val="en-GB"/>
        </w:rPr>
        <w:t xml:space="preserve"> </w:t>
      </w:r>
      <w:r w:rsidRPr="00813417">
        <w:rPr>
          <w:lang w:val="en-GB"/>
        </w:rPr>
        <w:t>If an agent for delivery is not</w:t>
      </w:r>
      <w:r>
        <w:rPr>
          <w:lang w:val="en-GB"/>
        </w:rPr>
        <w:t xml:space="preserve"> appointed, </w:t>
      </w:r>
      <w:r w:rsidRPr="00BC422A">
        <w:rPr>
          <w:lang w:val="en-GB"/>
        </w:rPr>
        <w:t>the letters intended for the applicant shall be left in the case file</w:t>
      </w:r>
      <w:r>
        <w:rPr>
          <w:lang w:val="en-GB"/>
        </w:rPr>
        <w:t>s</w:t>
      </w:r>
      <w:r w:rsidRPr="00BC422A">
        <w:rPr>
          <w:lang w:val="en-GB"/>
        </w:rPr>
        <w:t xml:space="preserve"> </w:t>
      </w:r>
      <w:r>
        <w:rPr>
          <w:lang w:val="en-GB"/>
        </w:rPr>
        <w:t>and marked as delivered.</w:t>
      </w:r>
    </w:p>
    <w:p w14:paraId="367CCAEA" w14:textId="77777777" w:rsidR="00F470CC" w:rsidRDefault="00D56CBE" w:rsidP="00F470CC">
      <w:pPr>
        <w:pStyle w:val="Akapitzlist"/>
        <w:numPr>
          <w:ilvl w:val="0"/>
          <w:numId w:val="22"/>
        </w:numPr>
        <w:spacing w:line="360" w:lineRule="auto"/>
        <w:ind w:left="426"/>
        <w:rPr>
          <w:lang w:val="en-GB"/>
        </w:rPr>
      </w:pPr>
      <w:r w:rsidRPr="00D56CBE">
        <w:rPr>
          <w:lang w:val="en-GB"/>
        </w:rPr>
        <w:t>The date of initiating the procedure is the day of delivering the application to the competent Committee through the President of the Committee</w:t>
      </w:r>
      <w:r w:rsidR="00F470CC">
        <w:rPr>
          <w:lang w:val="en-GB"/>
        </w:rPr>
        <w:t>.</w:t>
      </w:r>
    </w:p>
    <w:p w14:paraId="5D04F48E" w14:textId="6EEC8637" w:rsidR="0004120A" w:rsidRPr="00F470CC" w:rsidRDefault="00F470CC" w:rsidP="00F470CC">
      <w:pPr>
        <w:pStyle w:val="Akapitzlist"/>
        <w:numPr>
          <w:ilvl w:val="0"/>
          <w:numId w:val="22"/>
        </w:numPr>
        <w:spacing w:after="240" w:line="360" w:lineRule="auto"/>
        <w:ind w:left="426"/>
        <w:rPr>
          <w:lang w:val="en-GB"/>
        </w:rPr>
      </w:pPr>
      <w:r w:rsidRPr="00F470CC">
        <w:rPr>
          <w:lang w:val="en-GB"/>
        </w:rPr>
        <w:t>If the submitted documents are formally incomplete, the President of the Committee shall set</w:t>
      </w:r>
      <w:r>
        <w:rPr>
          <w:lang w:val="en-GB"/>
        </w:rPr>
        <w:br/>
      </w:r>
      <w:r w:rsidRPr="00F470CC">
        <w:rPr>
          <w:lang w:val="en-GB"/>
        </w:rPr>
        <w:t xml:space="preserve">a deadline to provide a complete set of documents, which shall not be shorter than 14 days, otherwise the application shall not be processed. </w:t>
      </w:r>
    </w:p>
    <w:p w14:paraId="49761FA6" w14:textId="77777777" w:rsidR="00B93169" w:rsidRDefault="00B93169" w:rsidP="00B93169">
      <w:pPr>
        <w:spacing w:before="119"/>
        <w:ind w:left="4444"/>
        <w:rPr>
          <w:b/>
          <w:sz w:val="24"/>
        </w:rPr>
      </w:pPr>
      <w:r>
        <w:rPr>
          <w:b/>
          <w:sz w:val="24"/>
        </w:rPr>
        <w:t>§</w:t>
      </w:r>
      <w:r>
        <w:rPr>
          <w:b/>
          <w:spacing w:val="1"/>
          <w:sz w:val="24"/>
        </w:rPr>
        <w:t xml:space="preserve"> </w:t>
      </w:r>
      <w:r>
        <w:rPr>
          <w:b/>
          <w:spacing w:val="-5"/>
          <w:sz w:val="24"/>
        </w:rPr>
        <w:t>13</w:t>
      </w:r>
    </w:p>
    <w:p w14:paraId="53A9077C" w14:textId="77777777" w:rsidR="00B93169" w:rsidRDefault="00B93169" w:rsidP="00DE07B9">
      <w:pPr>
        <w:pStyle w:val="Tekstpodstawowy"/>
        <w:spacing w:before="266" w:after="240"/>
        <w:ind w:left="9" w:right="8"/>
        <w:jc w:val="center"/>
      </w:pPr>
      <w:proofErr w:type="spellStart"/>
      <w:r>
        <w:t>Confirmation</w:t>
      </w:r>
      <w:proofErr w:type="spellEnd"/>
      <w:r>
        <w:t xml:space="preserve"> </w:t>
      </w:r>
      <w:proofErr w:type="spellStart"/>
      <w:r>
        <w:t>procedure</w:t>
      </w:r>
      <w:proofErr w:type="spellEnd"/>
    </w:p>
    <w:p w14:paraId="263654FA" w14:textId="645B8137" w:rsidR="00C824B0" w:rsidRDefault="00C824B0" w:rsidP="00C824B0">
      <w:pPr>
        <w:pStyle w:val="Akapitzlist"/>
        <w:numPr>
          <w:ilvl w:val="0"/>
          <w:numId w:val="24"/>
        </w:numPr>
        <w:spacing w:line="360" w:lineRule="auto"/>
        <w:ind w:left="426"/>
        <w:rPr>
          <w:lang w:val="en-GB"/>
        </w:rPr>
      </w:pPr>
      <w:r>
        <w:rPr>
          <w:lang w:val="en-GB"/>
        </w:rPr>
        <w:t xml:space="preserve">The President of the Committee appoints a verification team for the confirmation of studies completed at a certain level abroad. In justified cases, the President of the Committee appoints a team </w:t>
      </w:r>
      <w:r w:rsidRPr="00F963DD">
        <w:rPr>
          <w:lang w:val="en-GB"/>
        </w:rPr>
        <w:t>after consultation with the competent Vice-Dean.</w:t>
      </w:r>
    </w:p>
    <w:p w14:paraId="0C1B49BC" w14:textId="77777777" w:rsidR="004B0E52" w:rsidRDefault="004B0E52" w:rsidP="0069320D">
      <w:pPr>
        <w:pStyle w:val="Akapitzlist"/>
        <w:numPr>
          <w:ilvl w:val="0"/>
          <w:numId w:val="24"/>
        </w:numPr>
        <w:spacing w:line="360" w:lineRule="auto"/>
        <w:ind w:left="426"/>
        <w:rPr>
          <w:lang w:val="en-GB"/>
        </w:rPr>
      </w:pPr>
      <w:r>
        <w:rPr>
          <w:lang w:val="en-GB"/>
        </w:rPr>
        <w:t xml:space="preserve">The President of the Committee shall appoint the verification team for the Committee’s term of office. </w:t>
      </w:r>
    </w:p>
    <w:p w14:paraId="48454E61" w14:textId="09868BB4" w:rsidR="008013D1" w:rsidRPr="0069320D" w:rsidRDefault="0069320D" w:rsidP="0069320D">
      <w:pPr>
        <w:pStyle w:val="Akapitzlist"/>
        <w:numPr>
          <w:ilvl w:val="0"/>
          <w:numId w:val="24"/>
        </w:numPr>
        <w:spacing w:line="360" w:lineRule="auto"/>
        <w:ind w:left="426"/>
        <w:rPr>
          <w:lang w:val="en-GB"/>
        </w:rPr>
      </w:pPr>
      <w:r>
        <w:rPr>
          <w:lang w:val="en-GB"/>
        </w:rPr>
        <w:t>The verification team assesses the submitted documents and issues a decision on the possibility of confirming studies completed at a certain level abroad, and delivers the abovementioned decision of the Committee within 60 days from receiving the application.</w:t>
      </w:r>
    </w:p>
    <w:p w14:paraId="2469092F" w14:textId="69380485" w:rsidR="008013D1" w:rsidRPr="008942B1" w:rsidRDefault="008942B1" w:rsidP="008942B1">
      <w:pPr>
        <w:pStyle w:val="Akapitzlist"/>
        <w:numPr>
          <w:ilvl w:val="0"/>
          <w:numId w:val="24"/>
        </w:numPr>
        <w:spacing w:line="360" w:lineRule="auto"/>
        <w:ind w:left="426"/>
        <w:rPr>
          <w:lang w:val="en-GB"/>
        </w:rPr>
      </w:pPr>
      <w:r>
        <w:rPr>
          <w:lang w:val="en-GB"/>
        </w:rPr>
        <w:t xml:space="preserve">The team, referred to in </w:t>
      </w:r>
      <w:r w:rsidR="006F6FF9">
        <w:rPr>
          <w:lang w:val="en-GB"/>
        </w:rPr>
        <w:t>sec.</w:t>
      </w:r>
      <w:r>
        <w:rPr>
          <w:lang w:val="en-GB"/>
        </w:rPr>
        <w:t xml:space="preserve"> 1, is composed of academics with at least a doctoral degree. The teams consists of at least three members:</w:t>
      </w:r>
    </w:p>
    <w:p w14:paraId="6FBE4B43" w14:textId="190D415A" w:rsidR="008013D1" w:rsidRPr="0097641D" w:rsidRDefault="0097641D" w:rsidP="0097641D">
      <w:pPr>
        <w:pStyle w:val="Akapitzlist"/>
        <w:numPr>
          <w:ilvl w:val="0"/>
          <w:numId w:val="26"/>
        </w:numPr>
        <w:spacing w:line="360" w:lineRule="auto"/>
        <w:rPr>
          <w:lang w:val="en-GB"/>
        </w:rPr>
      </w:pPr>
      <w:r w:rsidRPr="0097641D">
        <w:rPr>
          <w:lang w:val="en-GB"/>
        </w:rPr>
        <w:t>President or Vice-President of the Committee or a person designated by the President or Vice-President of the Committee;</w:t>
      </w:r>
    </w:p>
    <w:p w14:paraId="5C2EEBDA" w14:textId="2F160D24" w:rsidR="008013D1" w:rsidRDefault="008942B1" w:rsidP="008013D1">
      <w:pPr>
        <w:pStyle w:val="Akapitzlist"/>
        <w:numPr>
          <w:ilvl w:val="0"/>
          <w:numId w:val="26"/>
        </w:numPr>
        <w:spacing w:line="360" w:lineRule="auto"/>
        <w:rPr>
          <w:lang w:val="en-GB"/>
        </w:rPr>
      </w:pPr>
      <w:r>
        <w:rPr>
          <w:lang w:val="en-GB"/>
        </w:rPr>
        <w:t>competent Vice-Dean;</w:t>
      </w:r>
    </w:p>
    <w:p w14:paraId="3EA46089" w14:textId="6C81F034" w:rsidR="00A87799" w:rsidRDefault="00A87799" w:rsidP="00A87799">
      <w:pPr>
        <w:pStyle w:val="Akapitzlist"/>
        <w:numPr>
          <w:ilvl w:val="0"/>
          <w:numId w:val="26"/>
        </w:numPr>
        <w:spacing w:line="360" w:lineRule="auto"/>
        <w:rPr>
          <w:lang w:val="en-GB"/>
        </w:rPr>
      </w:pPr>
      <w:r>
        <w:rPr>
          <w:lang w:val="en-GB"/>
        </w:rPr>
        <w:t xml:space="preserve">President of the Faculty Committee for the Quality of Education </w:t>
      </w:r>
      <w:r w:rsidRPr="00D817B3">
        <w:rPr>
          <w:lang w:val="en-GB"/>
        </w:rPr>
        <w:t>or a designated member of the Faculty Committee for the Quality of Education</w:t>
      </w:r>
      <w:r>
        <w:rPr>
          <w:lang w:val="en-GB"/>
        </w:rPr>
        <w:t>.</w:t>
      </w:r>
    </w:p>
    <w:p w14:paraId="7CED38C8" w14:textId="46A84416" w:rsidR="0072504A" w:rsidRPr="0072504A" w:rsidRDefault="0072504A" w:rsidP="0072504A">
      <w:pPr>
        <w:spacing w:line="360" w:lineRule="auto"/>
        <w:ind w:left="426"/>
        <w:rPr>
          <w:lang w:val="en-GB"/>
        </w:rPr>
      </w:pPr>
      <w:r w:rsidRPr="0072504A">
        <w:rPr>
          <w:lang w:val="en-GB"/>
        </w:rPr>
        <w:t>Additionally, the Verification Team may be extended by a maximum of 3 other academic teachers who conduct didactic classes within the study programme for which equivalence is to be established.</w:t>
      </w:r>
    </w:p>
    <w:p w14:paraId="1F45439A" w14:textId="232007B8" w:rsidR="00201002" w:rsidRDefault="00201002" w:rsidP="00201002">
      <w:pPr>
        <w:pStyle w:val="Akapitzlist"/>
        <w:numPr>
          <w:ilvl w:val="0"/>
          <w:numId w:val="24"/>
        </w:numPr>
        <w:spacing w:line="360" w:lineRule="auto"/>
        <w:ind w:left="426"/>
        <w:rPr>
          <w:lang w:val="en-GB"/>
        </w:rPr>
      </w:pPr>
      <w:r>
        <w:rPr>
          <w:lang w:val="en-GB"/>
        </w:rPr>
        <w:t xml:space="preserve">The Verification Team presents, among other things, the results of comparison between the study programme, professional traineeships and the duration of studies, and </w:t>
      </w:r>
      <w:r w:rsidR="00C64D4D">
        <w:rPr>
          <w:lang w:val="en-GB"/>
        </w:rPr>
        <w:t xml:space="preserve">the </w:t>
      </w:r>
      <w:r>
        <w:rPr>
          <w:lang w:val="en-GB"/>
        </w:rPr>
        <w:t xml:space="preserve">study programme, professional entitlements, professional traineeships and the duration of studies </w:t>
      </w:r>
      <w:r w:rsidRPr="00D42FCB">
        <w:rPr>
          <w:lang w:val="en-GB"/>
        </w:rPr>
        <w:t>completed as part of equivalent or similar studies at the University of</w:t>
      </w:r>
      <w:r>
        <w:rPr>
          <w:lang w:val="en-GB"/>
        </w:rPr>
        <w:t xml:space="preserve"> Lodz, and proposes how to </w:t>
      </w:r>
      <w:r>
        <w:rPr>
          <w:lang w:val="en-GB"/>
        </w:rPr>
        <w:lastRenderedPageBreak/>
        <w:t>eliminate any curriculum differences (examinations, credits, traineeships) necessary to conduct the procedure.</w:t>
      </w:r>
    </w:p>
    <w:p w14:paraId="34528C90" w14:textId="6DAA50A6" w:rsidR="00C23306" w:rsidRPr="00F1686B" w:rsidRDefault="00C23306" w:rsidP="00D15E07">
      <w:pPr>
        <w:pStyle w:val="Akapitzlist"/>
        <w:numPr>
          <w:ilvl w:val="0"/>
          <w:numId w:val="24"/>
        </w:numPr>
        <w:spacing w:line="360" w:lineRule="auto"/>
        <w:ind w:left="426"/>
        <w:rPr>
          <w:lang w:val="en-GB"/>
        </w:rPr>
      </w:pPr>
      <w:r w:rsidRPr="00F1686B">
        <w:rPr>
          <w:lang w:val="en-GB"/>
        </w:rPr>
        <w:t xml:space="preserve">The Committee </w:t>
      </w:r>
      <w:r>
        <w:rPr>
          <w:lang w:val="en-GB"/>
        </w:rPr>
        <w:t xml:space="preserve">confirms or refuses to confirm the completion of studies </w:t>
      </w:r>
      <w:r w:rsidR="00D17D34">
        <w:rPr>
          <w:lang w:val="en-GB"/>
        </w:rPr>
        <w:t>completed at</w:t>
      </w:r>
      <w:r w:rsidR="00D84F4F">
        <w:rPr>
          <w:lang w:val="en-GB"/>
        </w:rPr>
        <w:t xml:space="preserve"> </w:t>
      </w:r>
      <w:r w:rsidR="00D17D34">
        <w:rPr>
          <w:lang w:val="en-GB"/>
        </w:rPr>
        <w:t>a certain level</w:t>
      </w:r>
      <w:r w:rsidRPr="00F1686B">
        <w:rPr>
          <w:lang w:val="en-GB"/>
        </w:rPr>
        <w:t xml:space="preserve"> </w:t>
      </w:r>
      <w:r w:rsidR="00D84F4F">
        <w:rPr>
          <w:lang w:val="en-GB"/>
        </w:rPr>
        <w:t xml:space="preserve">abroad </w:t>
      </w:r>
      <w:r w:rsidRPr="00F1686B">
        <w:rPr>
          <w:lang w:val="en-GB"/>
        </w:rPr>
        <w:t xml:space="preserve">within 90 days of submitting an application that meets the formal requirements. The abovementioned 90-day period does not include the periods set aside for the completion of formal deficiencies, submission of a translation of documents specified in § </w:t>
      </w:r>
      <w:r w:rsidR="00D17D34">
        <w:rPr>
          <w:lang w:val="en-GB"/>
        </w:rPr>
        <w:t>1</w:t>
      </w:r>
      <w:r w:rsidRPr="00F1686B">
        <w:rPr>
          <w:lang w:val="en-GB"/>
        </w:rPr>
        <w:t>2</w:t>
      </w:r>
      <w:r>
        <w:rPr>
          <w:lang w:val="en-GB"/>
        </w:rPr>
        <w:t>(</w:t>
      </w:r>
      <w:r w:rsidRPr="00F1686B">
        <w:rPr>
          <w:lang w:val="en-GB"/>
        </w:rPr>
        <w:t>3</w:t>
      </w:r>
      <w:r>
        <w:rPr>
          <w:lang w:val="en-GB"/>
        </w:rPr>
        <w:t>)(</w:t>
      </w:r>
      <w:r w:rsidR="00D17D34">
        <w:rPr>
          <w:lang w:val="en-GB"/>
        </w:rPr>
        <w:t>1-6</w:t>
      </w:r>
      <w:r>
        <w:rPr>
          <w:lang w:val="en-GB"/>
        </w:rPr>
        <w:t>)</w:t>
      </w:r>
      <w:r w:rsidRPr="00F1686B">
        <w:rPr>
          <w:lang w:val="en-GB"/>
        </w:rPr>
        <w:t xml:space="preserve"> </w:t>
      </w:r>
      <w:r w:rsidR="00D84F4F">
        <w:rPr>
          <w:lang w:val="en-GB"/>
        </w:rPr>
        <w:t>,</w:t>
      </w:r>
      <w:r w:rsidRPr="00F1686B">
        <w:rPr>
          <w:lang w:val="en-GB"/>
        </w:rPr>
        <w:t xml:space="preserve">and the </w:t>
      </w:r>
      <w:r w:rsidR="00D84F4F">
        <w:rPr>
          <w:lang w:val="en-GB"/>
        </w:rPr>
        <w:t>completing</w:t>
      </w:r>
      <w:r w:rsidRPr="00F1686B">
        <w:rPr>
          <w:lang w:val="en-GB"/>
        </w:rPr>
        <w:t xml:space="preserve"> examinations or apprenticeships.</w:t>
      </w:r>
    </w:p>
    <w:p w14:paraId="09F5D517" w14:textId="535431DA" w:rsidR="0072504A" w:rsidRPr="00D15E07" w:rsidRDefault="00D15E07" w:rsidP="00D15E07">
      <w:pPr>
        <w:pStyle w:val="Akapitzlist"/>
        <w:numPr>
          <w:ilvl w:val="0"/>
          <w:numId w:val="24"/>
        </w:numPr>
        <w:spacing w:after="240" w:line="360" w:lineRule="auto"/>
        <w:ind w:left="426"/>
        <w:rPr>
          <w:lang w:val="en-GB"/>
        </w:rPr>
      </w:pPr>
      <w:r w:rsidRPr="00255595">
        <w:rPr>
          <w:lang w:val="en-GB"/>
        </w:rPr>
        <w:t xml:space="preserve">In the case of </w:t>
      </w:r>
      <w:r>
        <w:rPr>
          <w:lang w:val="en-GB"/>
        </w:rPr>
        <w:t>confirming studies completed at a certain level</w:t>
      </w:r>
      <w:r w:rsidR="00D84F4F">
        <w:rPr>
          <w:lang w:val="en-GB"/>
        </w:rPr>
        <w:t xml:space="preserve"> </w:t>
      </w:r>
      <w:r w:rsidR="00D84F4F">
        <w:rPr>
          <w:lang w:val="en-GB"/>
        </w:rPr>
        <w:t>abroad</w:t>
      </w:r>
      <w:r>
        <w:rPr>
          <w:lang w:val="en-GB"/>
        </w:rPr>
        <w:t xml:space="preserve"> </w:t>
      </w:r>
      <w:r w:rsidRPr="00255595">
        <w:rPr>
          <w:lang w:val="en-GB"/>
        </w:rPr>
        <w:t>as a result of the</w:t>
      </w:r>
      <w:r w:rsidR="00314861">
        <w:rPr>
          <w:lang w:val="en-GB"/>
        </w:rPr>
        <w:t xml:space="preserve"> performed</w:t>
      </w:r>
      <w:r w:rsidRPr="00255595">
        <w:rPr>
          <w:lang w:val="en-GB"/>
        </w:rPr>
        <w:t xml:space="preserve"> procedure, the applicant </w:t>
      </w:r>
      <w:r>
        <w:rPr>
          <w:lang w:val="en-GB"/>
        </w:rPr>
        <w:t xml:space="preserve">receives </w:t>
      </w:r>
      <w:r w:rsidRPr="00255595">
        <w:rPr>
          <w:lang w:val="en-GB"/>
        </w:rPr>
        <w:t xml:space="preserve">a certificate in accordance with the </w:t>
      </w:r>
      <w:r>
        <w:rPr>
          <w:lang w:val="en-GB"/>
        </w:rPr>
        <w:t>template</w:t>
      </w:r>
      <w:r w:rsidRPr="00255595">
        <w:rPr>
          <w:lang w:val="en-GB"/>
        </w:rPr>
        <w:t xml:space="preserve"> annexed to </w:t>
      </w:r>
      <w:r w:rsidR="00314861">
        <w:rPr>
          <w:lang w:val="en-GB"/>
        </w:rPr>
        <w:t>these Rules and Regulations,</w:t>
      </w:r>
      <w:r w:rsidRPr="00255595">
        <w:rPr>
          <w:lang w:val="en-GB"/>
        </w:rPr>
        <w:t xml:space="preserve"> referred to in</w:t>
      </w:r>
      <w:r>
        <w:rPr>
          <w:lang w:val="en-GB"/>
        </w:rPr>
        <w:t xml:space="preserve"> </w:t>
      </w:r>
      <w:r w:rsidRPr="00255595">
        <w:rPr>
          <w:lang w:val="en-GB"/>
        </w:rPr>
        <w:t>§ 1</w:t>
      </w:r>
      <w:r>
        <w:rPr>
          <w:lang w:val="en-GB"/>
        </w:rPr>
        <w:t>(1)(2)</w:t>
      </w:r>
      <w:r w:rsidRPr="00255595">
        <w:rPr>
          <w:lang w:val="en-GB"/>
        </w:rPr>
        <w:t>.</w:t>
      </w:r>
    </w:p>
    <w:p w14:paraId="539C488B" w14:textId="77777777" w:rsidR="008013D1" w:rsidRDefault="008013D1" w:rsidP="008013D1">
      <w:pPr>
        <w:spacing w:before="37"/>
        <w:ind w:left="9" w:right="8"/>
        <w:jc w:val="center"/>
        <w:rPr>
          <w:b/>
          <w:sz w:val="24"/>
        </w:rPr>
      </w:pPr>
      <w:r>
        <w:rPr>
          <w:b/>
          <w:sz w:val="24"/>
        </w:rPr>
        <w:t>§</w:t>
      </w:r>
      <w:r>
        <w:rPr>
          <w:b/>
          <w:spacing w:val="1"/>
          <w:sz w:val="24"/>
        </w:rPr>
        <w:t xml:space="preserve"> </w:t>
      </w:r>
      <w:r>
        <w:rPr>
          <w:b/>
          <w:spacing w:val="-5"/>
          <w:sz w:val="24"/>
        </w:rPr>
        <w:t>14</w:t>
      </w:r>
    </w:p>
    <w:p w14:paraId="2D97EA44" w14:textId="77777777" w:rsidR="008013D1" w:rsidRPr="00D84F4F" w:rsidRDefault="008013D1" w:rsidP="00DE07B9">
      <w:pPr>
        <w:pStyle w:val="Tekstpodstawowy"/>
        <w:spacing w:before="269" w:after="240"/>
        <w:ind w:left="8" w:right="8"/>
        <w:jc w:val="center"/>
        <w:rPr>
          <w:lang w:val="en-GB"/>
        </w:rPr>
      </w:pPr>
      <w:r w:rsidRPr="00D84F4F">
        <w:rPr>
          <w:lang w:val="en-GB"/>
        </w:rPr>
        <w:t>Programme differences</w:t>
      </w:r>
    </w:p>
    <w:p w14:paraId="5AB57C42" w14:textId="64179D1A" w:rsidR="00CA383D" w:rsidRDefault="00CA383D" w:rsidP="00A00797">
      <w:pPr>
        <w:pStyle w:val="Akapitzlist"/>
        <w:numPr>
          <w:ilvl w:val="0"/>
          <w:numId w:val="25"/>
        </w:numPr>
        <w:spacing w:line="360" w:lineRule="auto"/>
        <w:ind w:left="426"/>
        <w:rPr>
          <w:lang w:val="en-GB"/>
        </w:rPr>
      </w:pPr>
      <w:r w:rsidRPr="00F31FE4">
        <w:rPr>
          <w:lang w:val="en-GB"/>
        </w:rPr>
        <w:t>If differences in the curriculum</w:t>
      </w:r>
      <w:r>
        <w:rPr>
          <w:lang w:val="en-GB"/>
        </w:rPr>
        <w:t xml:space="preserve"> </w:t>
      </w:r>
      <w:r w:rsidRPr="00F31FE4">
        <w:rPr>
          <w:lang w:val="en-GB"/>
        </w:rPr>
        <w:t>or duration of studies are identified, the Committee, on the basis of the assessment of the Verification Team, may require the applicant to take specific examinations, obtain credits or complete professional traineeships, specifying the conditions and deadlines for their completion.</w:t>
      </w:r>
    </w:p>
    <w:p w14:paraId="1981B132" w14:textId="77777777" w:rsidR="00997F18" w:rsidRDefault="00997F18" w:rsidP="00A00797">
      <w:pPr>
        <w:pStyle w:val="Akapitzlist"/>
        <w:numPr>
          <w:ilvl w:val="0"/>
          <w:numId w:val="25"/>
        </w:numPr>
        <w:spacing w:line="360" w:lineRule="auto"/>
        <w:ind w:left="426"/>
        <w:rPr>
          <w:lang w:val="en-GB"/>
        </w:rPr>
      </w:pPr>
      <w:r w:rsidRPr="00591D00">
        <w:rPr>
          <w:lang w:val="en-GB"/>
        </w:rPr>
        <w:t>Information on programme differences that need to be complemented (examinations, credits, traineeships) will be delivered to the applicant in writing.</w:t>
      </w:r>
    </w:p>
    <w:p w14:paraId="0EC2E01E" w14:textId="4FCA5E8D" w:rsidR="00385850" w:rsidRPr="00A00797" w:rsidRDefault="00A00797" w:rsidP="00A00797">
      <w:pPr>
        <w:pStyle w:val="Akapitzlist"/>
        <w:numPr>
          <w:ilvl w:val="0"/>
          <w:numId w:val="25"/>
        </w:numPr>
        <w:spacing w:line="360" w:lineRule="auto"/>
        <w:ind w:left="426"/>
        <w:rPr>
          <w:lang w:val="en-GB"/>
        </w:rPr>
      </w:pPr>
      <w:r>
        <w:rPr>
          <w:lang w:val="en-GB"/>
        </w:rPr>
        <w:t>The person who must complement programme differences:</w:t>
      </w:r>
    </w:p>
    <w:p w14:paraId="61828D30" w14:textId="363E9E8A" w:rsidR="00275F63" w:rsidRPr="00275F63" w:rsidRDefault="00275F63" w:rsidP="0097426D">
      <w:pPr>
        <w:pStyle w:val="Akapitzlist"/>
        <w:numPr>
          <w:ilvl w:val="0"/>
          <w:numId w:val="44"/>
        </w:numPr>
        <w:spacing w:line="360" w:lineRule="auto"/>
        <w:ind w:left="851"/>
        <w:rPr>
          <w:lang w:val="en-GB"/>
        </w:rPr>
      </w:pPr>
      <w:r w:rsidRPr="00275F63">
        <w:rPr>
          <w:lang w:val="en-GB"/>
        </w:rPr>
        <w:t>collects a ‘’Programme Differences Card‘’ from the secretary of the Committee, which lists credits and examinations identified as necessary to make up for programme differences,</w:t>
      </w:r>
    </w:p>
    <w:p w14:paraId="686F6338" w14:textId="496C39A8" w:rsidR="00275F63" w:rsidRDefault="00275F63" w:rsidP="0097426D">
      <w:pPr>
        <w:pStyle w:val="Akapitzlist"/>
        <w:numPr>
          <w:ilvl w:val="0"/>
          <w:numId w:val="44"/>
        </w:numPr>
        <w:spacing w:line="360" w:lineRule="auto"/>
        <w:ind w:left="851"/>
        <w:rPr>
          <w:lang w:val="en-GB"/>
        </w:rPr>
      </w:pPr>
      <w:r w:rsidRPr="00C47183">
        <w:rPr>
          <w:lang w:val="en-GB"/>
        </w:rPr>
        <w:t xml:space="preserve">goes to the competent Vice-Dean in order to identify academic teachers who conduct the respective </w:t>
      </w:r>
      <w:r>
        <w:rPr>
          <w:lang w:val="en-GB"/>
        </w:rPr>
        <w:t>assessments</w:t>
      </w:r>
      <w:r w:rsidRPr="00C47183">
        <w:rPr>
          <w:lang w:val="en-GB"/>
        </w:rPr>
        <w:t xml:space="preserve"> or examinations in a given year,</w:t>
      </w:r>
    </w:p>
    <w:p w14:paraId="143E540E" w14:textId="79B9011A" w:rsidR="00275F63" w:rsidRPr="004B201B" w:rsidRDefault="00275F63" w:rsidP="0097426D">
      <w:pPr>
        <w:pStyle w:val="Akapitzlist"/>
        <w:numPr>
          <w:ilvl w:val="0"/>
          <w:numId w:val="44"/>
        </w:numPr>
        <w:spacing w:line="360" w:lineRule="auto"/>
        <w:ind w:left="851"/>
        <w:rPr>
          <w:lang w:val="en-GB"/>
        </w:rPr>
      </w:pPr>
      <w:r w:rsidRPr="00753D01">
        <w:rPr>
          <w:lang w:val="en-GB"/>
        </w:rPr>
        <w:t xml:space="preserve">contact individual academic teachers to agree </w:t>
      </w:r>
      <w:r w:rsidR="00CB4F30">
        <w:rPr>
          <w:lang w:val="en-GB"/>
        </w:rPr>
        <w:t xml:space="preserve">on </w:t>
      </w:r>
      <w:r w:rsidRPr="00753D01">
        <w:rPr>
          <w:lang w:val="en-GB"/>
        </w:rPr>
        <w:t>the scope of the material, the dates of assessments and examinations and the method of achieving the learning outcomes outlined in the course syllabus.</w:t>
      </w:r>
    </w:p>
    <w:p w14:paraId="6DD84F37" w14:textId="161A62B4" w:rsidR="007401A7" w:rsidRPr="007401A7" w:rsidRDefault="007401A7" w:rsidP="0097426D">
      <w:pPr>
        <w:pStyle w:val="Akapitzlist"/>
        <w:numPr>
          <w:ilvl w:val="0"/>
          <w:numId w:val="25"/>
        </w:numPr>
        <w:spacing w:line="360" w:lineRule="auto"/>
        <w:ind w:left="426"/>
        <w:rPr>
          <w:lang w:val="en-GB"/>
        </w:rPr>
      </w:pPr>
      <w:r w:rsidRPr="007401A7">
        <w:rPr>
          <w:lang w:val="en-GB"/>
        </w:rPr>
        <w:t xml:space="preserve">After the required programme differences have been complemented, </w:t>
      </w:r>
      <w:r>
        <w:rPr>
          <w:lang w:val="en-GB"/>
        </w:rPr>
        <w:t>a</w:t>
      </w:r>
      <w:r w:rsidRPr="007401A7">
        <w:rPr>
          <w:lang w:val="en-GB"/>
        </w:rPr>
        <w:t xml:space="preserve"> person applying for </w:t>
      </w:r>
      <w:r>
        <w:rPr>
          <w:lang w:val="en-GB"/>
        </w:rPr>
        <w:t>confirmation of studies at a certain level</w:t>
      </w:r>
      <w:r w:rsidRPr="007401A7">
        <w:rPr>
          <w:lang w:val="en-GB"/>
        </w:rPr>
        <w:t>, shall submit the ‘’Programme Differences Card‘’ to the President of the Committee.</w:t>
      </w:r>
    </w:p>
    <w:p w14:paraId="3025BA8C" w14:textId="7C8DA8D7" w:rsidR="00D859B6" w:rsidRDefault="00D859B6" w:rsidP="0097426D">
      <w:pPr>
        <w:pStyle w:val="Akapitzlist"/>
        <w:numPr>
          <w:ilvl w:val="0"/>
          <w:numId w:val="25"/>
        </w:numPr>
        <w:spacing w:line="360" w:lineRule="auto"/>
        <w:ind w:left="426"/>
        <w:rPr>
          <w:lang w:val="en-GB"/>
        </w:rPr>
      </w:pPr>
      <w:r>
        <w:rPr>
          <w:lang w:val="en-GB"/>
        </w:rPr>
        <w:t>Failure to obtain positive grade</w:t>
      </w:r>
      <w:r w:rsidR="00CB2B18">
        <w:rPr>
          <w:lang w:val="en-GB"/>
        </w:rPr>
        <w:t>s</w:t>
      </w:r>
      <w:r>
        <w:rPr>
          <w:lang w:val="en-GB"/>
        </w:rPr>
        <w:t xml:space="preserve"> from courses indicated to compensate for programme differences within the deadline set by the Committee, shall result in refusal to issue a certificate of the completion of studies at a certain level abroad.</w:t>
      </w:r>
    </w:p>
    <w:p w14:paraId="03D56FB4" w14:textId="70D96199" w:rsidR="00385850" w:rsidRPr="005001AC" w:rsidRDefault="005001AC" w:rsidP="0097426D">
      <w:pPr>
        <w:pStyle w:val="Akapitzlist"/>
        <w:numPr>
          <w:ilvl w:val="0"/>
          <w:numId w:val="25"/>
        </w:numPr>
        <w:spacing w:after="240" w:line="360" w:lineRule="auto"/>
        <w:ind w:left="426"/>
        <w:rPr>
          <w:lang w:val="en-GB"/>
        </w:rPr>
      </w:pPr>
      <w:r>
        <w:rPr>
          <w:lang w:val="en-GB"/>
        </w:rPr>
        <w:t xml:space="preserve">Refusal to issue a certificate of the completion of studies completed at a certain level </w:t>
      </w:r>
      <w:r w:rsidR="00CB2B18">
        <w:rPr>
          <w:lang w:val="en-GB"/>
        </w:rPr>
        <w:t xml:space="preserve">abroad </w:t>
      </w:r>
      <w:r>
        <w:rPr>
          <w:lang w:val="en-GB"/>
        </w:rPr>
        <w:lastRenderedPageBreak/>
        <w:t xml:space="preserve">shall be made </w:t>
      </w:r>
      <w:r w:rsidRPr="008A44E9">
        <w:rPr>
          <w:lang w:val="en-GB"/>
        </w:rPr>
        <w:t>by means of administrative decision.</w:t>
      </w:r>
    </w:p>
    <w:p w14:paraId="1212A90A" w14:textId="77777777" w:rsidR="00323FCE" w:rsidRPr="002C402B" w:rsidRDefault="00323FCE" w:rsidP="00323FCE">
      <w:pPr>
        <w:spacing w:before="121"/>
        <w:ind w:left="4444"/>
        <w:rPr>
          <w:b/>
          <w:sz w:val="24"/>
          <w:lang w:val="en-GB"/>
        </w:rPr>
      </w:pPr>
      <w:r w:rsidRPr="002C402B">
        <w:rPr>
          <w:b/>
          <w:sz w:val="24"/>
          <w:lang w:val="en-GB"/>
        </w:rPr>
        <w:t>§</w:t>
      </w:r>
      <w:r w:rsidRPr="002C402B">
        <w:rPr>
          <w:b/>
          <w:spacing w:val="1"/>
          <w:sz w:val="24"/>
          <w:lang w:val="en-GB"/>
        </w:rPr>
        <w:t xml:space="preserve"> </w:t>
      </w:r>
      <w:r w:rsidRPr="002C402B">
        <w:rPr>
          <w:b/>
          <w:spacing w:val="-5"/>
          <w:sz w:val="24"/>
          <w:lang w:val="en-GB"/>
        </w:rPr>
        <w:t>15</w:t>
      </w:r>
    </w:p>
    <w:p w14:paraId="70EBAC09" w14:textId="77777777" w:rsidR="00323FCE" w:rsidRDefault="00323FCE" w:rsidP="00DE07B9">
      <w:pPr>
        <w:pStyle w:val="Tekstpodstawowy"/>
        <w:spacing w:before="266" w:after="240"/>
        <w:ind w:left="8" w:right="8"/>
        <w:jc w:val="center"/>
        <w:rPr>
          <w:spacing w:val="-2"/>
          <w:lang w:val="en-GB"/>
        </w:rPr>
      </w:pPr>
      <w:r w:rsidRPr="002C402B">
        <w:rPr>
          <w:spacing w:val="-2"/>
          <w:lang w:val="en-GB"/>
        </w:rPr>
        <w:t>Refusal to initiate the p</w:t>
      </w:r>
      <w:r>
        <w:rPr>
          <w:spacing w:val="-2"/>
          <w:lang w:val="en-GB"/>
        </w:rPr>
        <w:t>rocedure</w:t>
      </w:r>
    </w:p>
    <w:p w14:paraId="46C57180" w14:textId="77777777" w:rsidR="007A7CD6" w:rsidRDefault="007A7CD6" w:rsidP="007A7CD6">
      <w:pPr>
        <w:pStyle w:val="Akapitzlist"/>
        <w:numPr>
          <w:ilvl w:val="0"/>
          <w:numId w:val="35"/>
        </w:numPr>
        <w:spacing w:line="360" w:lineRule="auto"/>
        <w:ind w:left="426"/>
        <w:rPr>
          <w:lang w:val="en-GB"/>
        </w:rPr>
      </w:pPr>
      <w:r w:rsidRPr="002B51E2">
        <w:rPr>
          <w:lang w:val="en-GB"/>
        </w:rPr>
        <w:t xml:space="preserve">If it is determined that there is no jurisdiction to conduct the recognition procedure, the Committee shall issue a decision to refuse to </w:t>
      </w:r>
      <w:r>
        <w:rPr>
          <w:lang w:val="en-GB"/>
        </w:rPr>
        <w:t>initiate</w:t>
      </w:r>
      <w:r w:rsidRPr="002B51E2">
        <w:rPr>
          <w:lang w:val="en-GB"/>
        </w:rPr>
        <w:t xml:space="preserve"> the procedure, against which a</w:t>
      </w:r>
      <w:r>
        <w:rPr>
          <w:lang w:val="en-GB"/>
        </w:rPr>
        <w:t>n appeal may be filed.</w:t>
      </w:r>
    </w:p>
    <w:p w14:paraId="1FA0114C" w14:textId="77777777" w:rsidR="007A7CD6" w:rsidRDefault="007A7CD6" w:rsidP="007A7CD6">
      <w:pPr>
        <w:pStyle w:val="Akapitzlist"/>
        <w:numPr>
          <w:ilvl w:val="0"/>
          <w:numId w:val="35"/>
        </w:numPr>
        <w:spacing w:line="360" w:lineRule="auto"/>
        <w:ind w:left="426"/>
        <w:rPr>
          <w:lang w:val="en-GB"/>
        </w:rPr>
      </w:pPr>
      <w:r w:rsidRPr="00C51B47">
        <w:rPr>
          <w:lang w:val="en-GB"/>
        </w:rPr>
        <w:t xml:space="preserve">The </w:t>
      </w:r>
      <w:r>
        <w:rPr>
          <w:lang w:val="en-GB"/>
        </w:rPr>
        <w:t>appeal</w:t>
      </w:r>
      <w:r w:rsidRPr="00C51B47">
        <w:rPr>
          <w:lang w:val="en-GB"/>
        </w:rPr>
        <w:t xml:space="preserve"> shall be </w:t>
      </w:r>
      <w:r>
        <w:rPr>
          <w:lang w:val="en-GB"/>
        </w:rPr>
        <w:t>filed</w:t>
      </w:r>
      <w:r w:rsidRPr="00C51B47">
        <w:rPr>
          <w:lang w:val="en-GB"/>
        </w:rPr>
        <w:t xml:space="preserve"> with the Rector of the UL within 7 days of the delivery of the Committee's decision.</w:t>
      </w:r>
    </w:p>
    <w:p w14:paraId="5AC44342" w14:textId="49554849" w:rsidR="007A7CD6" w:rsidRDefault="007A7CD6" w:rsidP="007A7CD6">
      <w:pPr>
        <w:pStyle w:val="Akapitzlist"/>
        <w:numPr>
          <w:ilvl w:val="0"/>
          <w:numId w:val="35"/>
        </w:numPr>
        <w:spacing w:line="360" w:lineRule="auto"/>
        <w:ind w:left="426"/>
        <w:rPr>
          <w:lang w:val="en-GB"/>
        </w:rPr>
      </w:pPr>
      <w:r w:rsidRPr="00A6358B">
        <w:rPr>
          <w:lang w:val="en-GB"/>
        </w:rPr>
        <w:t>The applicant may lodge a complaint with the Voivodeship Administrative Court against the decision</w:t>
      </w:r>
      <w:r>
        <w:rPr>
          <w:lang w:val="en-GB"/>
        </w:rPr>
        <w:t>,</w:t>
      </w:r>
      <w:r w:rsidRPr="00A6358B">
        <w:rPr>
          <w:lang w:val="en-GB"/>
        </w:rPr>
        <w:t xml:space="preserve"> referred to in </w:t>
      </w:r>
      <w:r w:rsidR="006F6FF9">
        <w:rPr>
          <w:lang w:val="en-GB"/>
        </w:rPr>
        <w:t>sec.</w:t>
      </w:r>
      <w:r w:rsidRPr="00A6358B">
        <w:rPr>
          <w:lang w:val="en-GB"/>
        </w:rPr>
        <w:t xml:space="preserve"> 1</w:t>
      </w:r>
      <w:r>
        <w:rPr>
          <w:lang w:val="en-GB"/>
        </w:rPr>
        <w:t>,</w:t>
      </w:r>
      <w:r w:rsidRPr="00A6358B">
        <w:rPr>
          <w:lang w:val="en-GB"/>
        </w:rPr>
        <w:t xml:space="preserve"> without exercising the right to appeal. The complaint shall be lodged within 30 days </w:t>
      </w:r>
      <w:r w:rsidRPr="005B4953">
        <w:rPr>
          <w:lang w:val="en-GB"/>
        </w:rPr>
        <w:t xml:space="preserve">of the date of delivery of the decision </w:t>
      </w:r>
      <w:r w:rsidRPr="00A6358B">
        <w:rPr>
          <w:lang w:val="en-GB"/>
        </w:rPr>
        <w:t>through the competent Committee.</w:t>
      </w:r>
    </w:p>
    <w:p w14:paraId="79C94BE8" w14:textId="77777777" w:rsidR="001D7369" w:rsidRPr="002C402B" w:rsidRDefault="001D7369" w:rsidP="001D7369">
      <w:pPr>
        <w:pStyle w:val="Tekstpodstawowy"/>
        <w:spacing w:before="266"/>
        <w:ind w:left="0" w:right="8"/>
        <w:rPr>
          <w:lang w:val="en-GB"/>
        </w:rPr>
      </w:pPr>
    </w:p>
    <w:p w14:paraId="59B33C4A" w14:textId="77777777" w:rsidR="001D7369" w:rsidRPr="00F7598D" w:rsidRDefault="001D7369" w:rsidP="001D7369">
      <w:pPr>
        <w:spacing w:before="37"/>
        <w:ind w:left="9" w:right="8"/>
        <w:jc w:val="center"/>
        <w:rPr>
          <w:b/>
          <w:sz w:val="24"/>
          <w:lang w:val="en-GB"/>
        </w:rPr>
      </w:pPr>
      <w:r w:rsidRPr="00F7598D">
        <w:rPr>
          <w:b/>
          <w:sz w:val="24"/>
          <w:lang w:val="en-GB"/>
        </w:rPr>
        <w:t>§</w:t>
      </w:r>
      <w:r w:rsidRPr="00F7598D">
        <w:rPr>
          <w:b/>
          <w:spacing w:val="1"/>
          <w:sz w:val="24"/>
          <w:lang w:val="en-GB"/>
        </w:rPr>
        <w:t xml:space="preserve"> </w:t>
      </w:r>
      <w:r w:rsidRPr="00F7598D">
        <w:rPr>
          <w:b/>
          <w:spacing w:val="-5"/>
          <w:sz w:val="24"/>
          <w:lang w:val="en-GB"/>
        </w:rPr>
        <w:t>16</w:t>
      </w:r>
    </w:p>
    <w:p w14:paraId="4C1CBED2" w14:textId="77777777" w:rsidR="001D7369" w:rsidRPr="00F7598D" w:rsidRDefault="001D7369" w:rsidP="00DE07B9">
      <w:pPr>
        <w:pStyle w:val="Tekstpodstawowy"/>
        <w:spacing w:before="269" w:after="240"/>
        <w:ind w:left="426" w:right="8"/>
        <w:jc w:val="center"/>
        <w:rPr>
          <w:lang w:val="en-GB"/>
        </w:rPr>
      </w:pPr>
      <w:r w:rsidRPr="00F7598D">
        <w:rPr>
          <w:spacing w:val="-2"/>
          <w:lang w:val="en-GB"/>
        </w:rPr>
        <w:t>Request to review the c</w:t>
      </w:r>
      <w:r>
        <w:rPr>
          <w:spacing w:val="-2"/>
          <w:lang w:val="en-GB"/>
        </w:rPr>
        <w:t>ase</w:t>
      </w:r>
    </w:p>
    <w:p w14:paraId="27EC0FE5" w14:textId="14355874" w:rsidR="002B363E" w:rsidRDefault="002B363E" w:rsidP="002B363E">
      <w:pPr>
        <w:pStyle w:val="Akapitzlist"/>
        <w:numPr>
          <w:ilvl w:val="0"/>
          <w:numId w:val="37"/>
        </w:numPr>
        <w:spacing w:line="360" w:lineRule="auto"/>
        <w:ind w:left="426"/>
        <w:rPr>
          <w:lang w:val="en-GB"/>
        </w:rPr>
      </w:pPr>
      <w:r w:rsidRPr="00AF0CD8">
        <w:rPr>
          <w:lang w:val="en-GB"/>
        </w:rPr>
        <w:t xml:space="preserve">The decision, referred to in § </w:t>
      </w:r>
      <w:r>
        <w:rPr>
          <w:lang w:val="en-GB"/>
        </w:rPr>
        <w:t>1</w:t>
      </w:r>
      <w:r w:rsidRPr="00AF0CD8">
        <w:rPr>
          <w:lang w:val="en-GB"/>
        </w:rPr>
        <w:t>4(6) may be appealed against. The appeal should be submitted to the Rector of the University of Lodz within 14 days from the date of the delivery of the decision</w:t>
      </w:r>
      <w:r>
        <w:rPr>
          <w:lang w:val="en-GB"/>
        </w:rPr>
        <w:t>.</w:t>
      </w:r>
    </w:p>
    <w:p w14:paraId="262A93FE" w14:textId="77777777" w:rsidR="002B363E" w:rsidRDefault="002B363E" w:rsidP="002B363E">
      <w:pPr>
        <w:pStyle w:val="Akapitzlist"/>
        <w:numPr>
          <w:ilvl w:val="0"/>
          <w:numId w:val="37"/>
        </w:numPr>
        <w:spacing w:line="360" w:lineRule="auto"/>
        <w:ind w:left="426"/>
        <w:rPr>
          <w:lang w:val="en-GB"/>
        </w:rPr>
      </w:pPr>
      <w:r w:rsidRPr="00611D7C">
        <w:rPr>
          <w:lang w:val="en-GB"/>
        </w:rPr>
        <w:t>The decision of the Rector, made after consideration of the appeal, is final.</w:t>
      </w:r>
    </w:p>
    <w:p w14:paraId="4A7C3BE8" w14:textId="701FB9B0" w:rsidR="002B363E" w:rsidRPr="00D11C31" w:rsidRDefault="002B363E" w:rsidP="002B363E">
      <w:pPr>
        <w:pStyle w:val="Akapitzlist"/>
        <w:numPr>
          <w:ilvl w:val="0"/>
          <w:numId w:val="37"/>
        </w:numPr>
        <w:spacing w:line="360" w:lineRule="auto"/>
        <w:ind w:left="426"/>
        <w:rPr>
          <w:lang w:val="en-GB"/>
        </w:rPr>
      </w:pPr>
      <w:r w:rsidRPr="005B4953">
        <w:rPr>
          <w:lang w:val="en-GB"/>
        </w:rPr>
        <w:t>The applicant may lodge a complaint to the Voivodeship Administrative Court against the decision</w:t>
      </w:r>
      <w:r>
        <w:rPr>
          <w:lang w:val="en-GB"/>
        </w:rPr>
        <w:t>,</w:t>
      </w:r>
      <w:r w:rsidRPr="005B4953">
        <w:rPr>
          <w:lang w:val="en-GB"/>
        </w:rPr>
        <w:t xml:space="preserve"> referred to in § </w:t>
      </w:r>
      <w:r w:rsidR="00CB14CF">
        <w:rPr>
          <w:lang w:val="en-GB"/>
        </w:rPr>
        <w:t>1</w:t>
      </w:r>
      <w:r w:rsidRPr="005B4953">
        <w:rPr>
          <w:lang w:val="en-GB"/>
        </w:rPr>
        <w:t>4(6)</w:t>
      </w:r>
      <w:r>
        <w:rPr>
          <w:lang w:val="en-GB"/>
        </w:rPr>
        <w:t>,</w:t>
      </w:r>
      <w:r w:rsidRPr="005B4953">
        <w:rPr>
          <w:lang w:val="en-GB"/>
        </w:rPr>
        <w:t xml:space="preserve"> without exercising the right to appeal. The complaint shall be lodged within 30 days of the date of delivery of the decision through the competent Committee.</w:t>
      </w:r>
    </w:p>
    <w:p w14:paraId="640DA967" w14:textId="77777777" w:rsidR="001D7369" w:rsidRDefault="001D7369" w:rsidP="001D7369">
      <w:pPr>
        <w:spacing w:line="360" w:lineRule="auto"/>
        <w:ind w:left="66"/>
        <w:rPr>
          <w:lang w:val="en-GB"/>
        </w:rPr>
      </w:pPr>
    </w:p>
    <w:p w14:paraId="12EB3046" w14:textId="77777777" w:rsidR="00DD7349" w:rsidRDefault="00DD7349" w:rsidP="00DD7349">
      <w:pPr>
        <w:spacing w:before="118" w:line="360" w:lineRule="auto"/>
        <w:ind w:left="3850" w:right="3851"/>
        <w:jc w:val="center"/>
        <w:rPr>
          <w:b/>
          <w:spacing w:val="-2"/>
          <w:sz w:val="24"/>
        </w:rPr>
      </w:pPr>
      <w:proofErr w:type="spellStart"/>
      <w:r>
        <w:rPr>
          <w:b/>
          <w:spacing w:val="-2"/>
          <w:sz w:val="24"/>
        </w:rPr>
        <w:t>Chapter</w:t>
      </w:r>
      <w:proofErr w:type="spellEnd"/>
      <w:r>
        <w:rPr>
          <w:b/>
          <w:spacing w:val="-12"/>
          <w:sz w:val="24"/>
        </w:rPr>
        <w:t xml:space="preserve"> </w:t>
      </w:r>
      <w:r>
        <w:rPr>
          <w:b/>
          <w:spacing w:val="-2"/>
          <w:sz w:val="24"/>
        </w:rPr>
        <w:t>V</w:t>
      </w:r>
    </w:p>
    <w:p w14:paraId="63A7979D" w14:textId="77777777" w:rsidR="00DD7349" w:rsidRDefault="00DD7349" w:rsidP="00DD7349">
      <w:pPr>
        <w:spacing w:before="118" w:line="360" w:lineRule="auto"/>
        <w:ind w:left="3850" w:right="3851"/>
        <w:jc w:val="center"/>
        <w:rPr>
          <w:b/>
          <w:sz w:val="24"/>
        </w:rPr>
      </w:pPr>
      <w:proofErr w:type="spellStart"/>
      <w:r>
        <w:rPr>
          <w:b/>
          <w:spacing w:val="-2"/>
          <w:sz w:val="24"/>
        </w:rPr>
        <w:t>Fees</w:t>
      </w:r>
      <w:proofErr w:type="spellEnd"/>
    </w:p>
    <w:p w14:paraId="2F7045FE" w14:textId="77777777" w:rsidR="00DD7349" w:rsidRDefault="00DD7349" w:rsidP="00CB14CF">
      <w:pPr>
        <w:spacing w:before="120" w:after="240"/>
        <w:ind w:right="8"/>
        <w:jc w:val="center"/>
        <w:rPr>
          <w:b/>
          <w:sz w:val="24"/>
        </w:rPr>
      </w:pPr>
      <w:r>
        <w:rPr>
          <w:b/>
          <w:sz w:val="24"/>
        </w:rPr>
        <w:t>§</w:t>
      </w:r>
      <w:r>
        <w:rPr>
          <w:b/>
          <w:spacing w:val="1"/>
          <w:sz w:val="24"/>
        </w:rPr>
        <w:t xml:space="preserve"> </w:t>
      </w:r>
      <w:r>
        <w:rPr>
          <w:b/>
          <w:spacing w:val="-5"/>
          <w:sz w:val="24"/>
        </w:rPr>
        <w:t>17</w:t>
      </w:r>
    </w:p>
    <w:p w14:paraId="6FB8A067" w14:textId="3F741876" w:rsidR="004F47B9" w:rsidRPr="00032A2B" w:rsidRDefault="004F47B9" w:rsidP="00032A2B">
      <w:pPr>
        <w:pStyle w:val="Akapitzlist"/>
        <w:numPr>
          <w:ilvl w:val="0"/>
          <w:numId w:val="30"/>
        </w:numPr>
        <w:spacing w:line="360" w:lineRule="auto"/>
        <w:rPr>
          <w:lang w:val="en-GB"/>
        </w:rPr>
      </w:pPr>
      <w:r w:rsidRPr="004F47B9">
        <w:rPr>
          <w:lang w:val="en-GB"/>
        </w:rPr>
        <w:t xml:space="preserve">The amount of and rules for </w:t>
      </w:r>
      <w:r>
        <w:rPr>
          <w:lang w:val="en-GB"/>
        </w:rPr>
        <w:t>covering</w:t>
      </w:r>
      <w:r w:rsidRPr="004F47B9">
        <w:rPr>
          <w:lang w:val="en-GB"/>
        </w:rPr>
        <w:t xml:space="preserve"> the fee for the recognition procedure are specified in Regulation No. 25 of the Rector of the University of Lodz of 26.10.2020 on</w:t>
      </w:r>
      <w:r w:rsidR="00032A2B">
        <w:rPr>
          <w:lang w:val="en-GB"/>
        </w:rPr>
        <w:t xml:space="preserve"> </w:t>
      </w:r>
      <w:r w:rsidR="00032A2B" w:rsidRPr="00032A2B">
        <w:rPr>
          <w:lang w:val="en-GB"/>
        </w:rPr>
        <w:t>the amount of fees, conditions and exemption from fees for diploma recognition procedure or confirmation of studies at a certain level and the amount and exemption from the fees for academic degree</w:t>
      </w:r>
      <w:r w:rsidR="00ED387E">
        <w:rPr>
          <w:lang w:val="en-GB"/>
        </w:rPr>
        <w:t xml:space="preserve"> </w:t>
      </w:r>
      <w:r w:rsidR="00ED387E" w:rsidRPr="00032A2B">
        <w:rPr>
          <w:lang w:val="en-GB"/>
        </w:rPr>
        <w:t>recognition</w:t>
      </w:r>
      <w:r w:rsidR="00ED387E">
        <w:rPr>
          <w:lang w:val="en-GB"/>
        </w:rPr>
        <w:t xml:space="preserve"> procedure</w:t>
      </w:r>
      <w:r w:rsidR="00032A2B">
        <w:rPr>
          <w:lang w:val="en-GB"/>
        </w:rPr>
        <w:t>.</w:t>
      </w:r>
    </w:p>
    <w:p w14:paraId="10F6D911" w14:textId="7555B8BD" w:rsidR="00DE07B9" w:rsidRPr="004F47B9" w:rsidRDefault="007F1E82" w:rsidP="00DE07B9">
      <w:pPr>
        <w:pStyle w:val="Akapitzlist"/>
        <w:numPr>
          <w:ilvl w:val="0"/>
          <w:numId w:val="30"/>
        </w:numPr>
        <w:spacing w:line="360" w:lineRule="auto"/>
        <w:rPr>
          <w:lang w:val="en-GB"/>
        </w:rPr>
      </w:pPr>
      <w:r>
        <w:rPr>
          <w:lang w:val="en-GB"/>
        </w:rPr>
        <w:t xml:space="preserve">Confirmation of payment </w:t>
      </w:r>
      <w:r w:rsidRPr="007F1E82">
        <w:rPr>
          <w:lang w:val="en-GB"/>
        </w:rPr>
        <w:t>must be submitted to the Committee.</w:t>
      </w:r>
    </w:p>
    <w:p w14:paraId="321B4DC9" w14:textId="77777777" w:rsidR="00DE07B9" w:rsidRDefault="00DE07B9" w:rsidP="00DE07B9">
      <w:pPr>
        <w:spacing w:line="360" w:lineRule="auto"/>
        <w:rPr>
          <w:lang w:val="en-GB"/>
        </w:rPr>
      </w:pPr>
    </w:p>
    <w:p w14:paraId="46BBE40A" w14:textId="77777777" w:rsidR="00DE07B9" w:rsidRDefault="00DE07B9" w:rsidP="00DE07B9">
      <w:pPr>
        <w:spacing w:before="256"/>
        <w:ind w:left="7" w:right="8"/>
        <w:jc w:val="center"/>
        <w:rPr>
          <w:b/>
          <w:sz w:val="24"/>
        </w:rPr>
      </w:pPr>
      <w:proofErr w:type="spellStart"/>
      <w:r>
        <w:rPr>
          <w:b/>
          <w:spacing w:val="-2"/>
          <w:sz w:val="24"/>
        </w:rPr>
        <w:lastRenderedPageBreak/>
        <w:t>Chapter</w:t>
      </w:r>
      <w:proofErr w:type="spellEnd"/>
      <w:r>
        <w:rPr>
          <w:b/>
          <w:spacing w:val="1"/>
          <w:sz w:val="24"/>
        </w:rPr>
        <w:t xml:space="preserve"> </w:t>
      </w:r>
      <w:r>
        <w:rPr>
          <w:b/>
          <w:spacing w:val="-5"/>
          <w:sz w:val="24"/>
        </w:rPr>
        <w:t>VI</w:t>
      </w:r>
    </w:p>
    <w:p w14:paraId="31281DBD" w14:textId="77777777" w:rsidR="00DE07B9" w:rsidRDefault="00DE07B9" w:rsidP="00DE07B9">
      <w:pPr>
        <w:spacing w:before="146"/>
        <w:ind w:left="8" w:right="8"/>
        <w:jc w:val="center"/>
        <w:rPr>
          <w:b/>
          <w:sz w:val="24"/>
        </w:rPr>
      </w:pPr>
      <w:proofErr w:type="spellStart"/>
      <w:r>
        <w:rPr>
          <w:b/>
          <w:sz w:val="24"/>
        </w:rPr>
        <w:t>Final</w:t>
      </w:r>
      <w:proofErr w:type="spellEnd"/>
      <w:r>
        <w:rPr>
          <w:b/>
          <w:sz w:val="24"/>
        </w:rPr>
        <w:t xml:space="preserve"> </w:t>
      </w:r>
      <w:proofErr w:type="spellStart"/>
      <w:r>
        <w:rPr>
          <w:b/>
          <w:sz w:val="24"/>
        </w:rPr>
        <w:t>provisions</w:t>
      </w:r>
      <w:proofErr w:type="spellEnd"/>
    </w:p>
    <w:p w14:paraId="6B09A7C9" w14:textId="77777777" w:rsidR="00DE07B9" w:rsidRDefault="00DE07B9" w:rsidP="00DE07B9">
      <w:pPr>
        <w:spacing w:before="266" w:after="240"/>
        <w:ind w:left="9" w:right="8"/>
        <w:jc w:val="center"/>
        <w:rPr>
          <w:b/>
          <w:sz w:val="24"/>
        </w:rPr>
      </w:pPr>
      <w:r>
        <w:rPr>
          <w:b/>
          <w:sz w:val="24"/>
        </w:rPr>
        <w:t>§</w:t>
      </w:r>
      <w:r>
        <w:rPr>
          <w:b/>
          <w:spacing w:val="1"/>
          <w:sz w:val="24"/>
        </w:rPr>
        <w:t xml:space="preserve"> </w:t>
      </w:r>
      <w:r>
        <w:rPr>
          <w:b/>
          <w:spacing w:val="-5"/>
          <w:sz w:val="24"/>
        </w:rPr>
        <w:t>18</w:t>
      </w:r>
    </w:p>
    <w:p w14:paraId="507C7D7B" w14:textId="77777777" w:rsidR="000B7D42" w:rsidRDefault="00D8139D" w:rsidP="000B7D42">
      <w:pPr>
        <w:pStyle w:val="Akapitzlist"/>
        <w:numPr>
          <w:ilvl w:val="0"/>
          <w:numId w:val="31"/>
        </w:numPr>
        <w:spacing w:line="360" w:lineRule="auto"/>
        <w:ind w:left="426" w:hanging="349"/>
        <w:rPr>
          <w:lang w:val="en-GB"/>
        </w:rPr>
      </w:pPr>
      <w:r>
        <w:rPr>
          <w:lang w:val="en-GB"/>
        </w:rPr>
        <w:t xml:space="preserve">In all matters not regulated in </w:t>
      </w:r>
      <w:r w:rsidR="00E311E1">
        <w:rPr>
          <w:lang w:val="en-GB"/>
        </w:rPr>
        <w:t>the present</w:t>
      </w:r>
      <w:r>
        <w:rPr>
          <w:lang w:val="en-GB"/>
        </w:rPr>
        <w:t xml:space="preserve"> Rules and Regulations </w:t>
      </w:r>
      <w:r w:rsidR="00E311E1">
        <w:rPr>
          <w:lang w:val="en-GB"/>
        </w:rPr>
        <w:t>regarding</w:t>
      </w:r>
      <w:r w:rsidR="00E311E1" w:rsidRPr="00E311E1">
        <w:rPr>
          <w:lang w:val="en-GB"/>
        </w:rPr>
        <w:t xml:space="preserve"> recognition procedure</w:t>
      </w:r>
      <w:r w:rsidR="002C33CD">
        <w:rPr>
          <w:lang w:val="en-GB"/>
        </w:rPr>
        <w:t xml:space="preserve"> </w:t>
      </w:r>
      <w:r w:rsidR="00E311E1" w:rsidRPr="00E311E1">
        <w:rPr>
          <w:lang w:val="en-GB"/>
        </w:rPr>
        <w:t>and the procedure for confirmation of studies completed at a certain level</w:t>
      </w:r>
      <w:r w:rsidR="002A20EA">
        <w:rPr>
          <w:lang w:val="en-GB"/>
        </w:rPr>
        <w:t>, the provisions of common law shall be applicable.</w:t>
      </w:r>
    </w:p>
    <w:p w14:paraId="40F3BA0E" w14:textId="5043B4D0" w:rsidR="00DE07B9" w:rsidRPr="000B7D42" w:rsidRDefault="000B7D42" w:rsidP="000B7D42">
      <w:pPr>
        <w:pStyle w:val="Akapitzlist"/>
        <w:numPr>
          <w:ilvl w:val="0"/>
          <w:numId w:val="31"/>
        </w:numPr>
        <w:spacing w:line="360" w:lineRule="auto"/>
        <w:ind w:left="426" w:hanging="349"/>
        <w:rPr>
          <w:lang w:val="en-GB"/>
        </w:rPr>
      </w:pPr>
      <w:r w:rsidRPr="000B7D42">
        <w:rPr>
          <w:lang w:val="en-GB"/>
        </w:rPr>
        <w:t>These Rules and Regulations come into force on the day of their signing.</w:t>
      </w:r>
    </w:p>
    <w:sectPr w:rsidR="00DE07B9" w:rsidRPr="000B7D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4A9E8" w14:textId="77777777" w:rsidR="00C970E2" w:rsidRDefault="00C970E2" w:rsidP="00C23CED">
      <w:r>
        <w:separator/>
      </w:r>
    </w:p>
  </w:endnote>
  <w:endnote w:type="continuationSeparator" w:id="0">
    <w:p w14:paraId="27969D74" w14:textId="77777777" w:rsidR="00C970E2" w:rsidRDefault="00C970E2" w:rsidP="00C23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D25F3" w14:textId="77777777" w:rsidR="00C970E2" w:rsidRDefault="00C970E2" w:rsidP="00C23CED">
      <w:r>
        <w:separator/>
      </w:r>
    </w:p>
  </w:footnote>
  <w:footnote w:type="continuationSeparator" w:id="0">
    <w:p w14:paraId="2D9D6FF2" w14:textId="77777777" w:rsidR="00C970E2" w:rsidRDefault="00C970E2" w:rsidP="00C23CED">
      <w:r>
        <w:continuationSeparator/>
      </w:r>
    </w:p>
  </w:footnote>
  <w:footnote w:id="1">
    <w:p w14:paraId="5FC8E4E0" w14:textId="68F49806" w:rsidR="00737FFE" w:rsidRPr="00737FFE" w:rsidRDefault="00737FFE">
      <w:pPr>
        <w:pStyle w:val="Tekstprzypisudolnego"/>
        <w:rPr>
          <w:sz w:val="16"/>
          <w:szCs w:val="16"/>
        </w:rPr>
      </w:pPr>
      <w:r w:rsidRPr="00737FFE">
        <w:rPr>
          <w:rStyle w:val="Odwoanieprzypisudolnego"/>
          <w:sz w:val="16"/>
          <w:szCs w:val="16"/>
        </w:rPr>
        <w:footnoteRef/>
      </w:r>
      <w:r w:rsidRPr="00737FFE">
        <w:rPr>
          <w:sz w:val="16"/>
          <w:szCs w:val="16"/>
        </w:rPr>
        <w:t xml:space="preserve"> </w:t>
      </w:r>
      <w:proofErr w:type="spellStart"/>
      <w:r w:rsidRPr="00737FFE">
        <w:rPr>
          <w:sz w:val="16"/>
          <w:szCs w:val="16"/>
        </w:rPr>
        <w:t>Nostrification</w:t>
      </w:r>
      <w:proofErr w:type="spellEnd"/>
      <w:r w:rsidRPr="00737FFE">
        <w:rPr>
          <w:sz w:val="16"/>
          <w:szCs w:val="16"/>
        </w:rPr>
        <w:t xml:space="preserve"> – </w:t>
      </w:r>
      <w:proofErr w:type="spellStart"/>
      <w:r w:rsidR="007F62BD">
        <w:rPr>
          <w:sz w:val="16"/>
          <w:szCs w:val="16"/>
        </w:rPr>
        <w:t>diploma</w:t>
      </w:r>
      <w:proofErr w:type="spellEnd"/>
      <w:r w:rsidR="007F62BD">
        <w:rPr>
          <w:sz w:val="16"/>
          <w:szCs w:val="16"/>
        </w:rPr>
        <w:t>/</w:t>
      </w:r>
      <w:proofErr w:type="spellStart"/>
      <w:r w:rsidR="007F62BD">
        <w:rPr>
          <w:sz w:val="16"/>
          <w:szCs w:val="16"/>
        </w:rPr>
        <w:t>degree</w:t>
      </w:r>
      <w:proofErr w:type="spellEnd"/>
      <w:r w:rsidR="007F62BD">
        <w:rPr>
          <w:sz w:val="16"/>
          <w:szCs w:val="16"/>
        </w:rPr>
        <w:t xml:space="preserve"> </w:t>
      </w:r>
      <w:proofErr w:type="spellStart"/>
      <w:r w:rsidRPr="00737FFE">
        <w:rPr>
          <w:sz w:val="16"/>
          <w:szCs w:val="16"/>
        </w:rPr>
        <w:t>recognition</w:t>
      </w:r>
      <w:proofErr w:type="spellEnd"/>
      <w:r w:rsidRPr="00737FFE">
        <w:rPr>
          <w:sz w:val="16"/>
          <w:szCs w:val="16"/>
        </w:rPr>
        <w:t xml:space="preserve"> </w:t>
      </w:r>
      <w:proofErr w:type="spellStart"/>
      <w:r w:rsidRPr="00737FFE">
        <w:rPr>
          <w:sz w:val="16"/>
          <w:szCs w:val="16"/>
        </w:rPr>
        <w:t>procedure</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755D2"/>
    <w:multiLevelType w:val="hybridMultilevel"/>
    <w:tmpl w:val="97309C6C"/>
    <w:lvl w:ilvl="0" w:tplc="2046910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44B584C"/>
    <w:multiLevelType w:val="hybridMultilevel"/>
    <w:tmpl w:val="32CE92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9B444D"/>
    <w:multiLevelType w:val="hybridMultilevel"/>
    <w:tmpl w:val="DF66F3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E43F35"/>
    <w:multiLevelType w:val="hybridMultilevel"/>
    <w:tmpl w:val="342CED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6E5387"/>
    <w:multiLevelType w:val="hybridMultilevel"/>
    <w:tmpl w:val="1B6453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CA4F31"/>
    <w:multiLevelType w:val="hybridMultilevel"/>
    <w:tmpl w:val="144E6D2E"/>
    <w:lvl w:ilvl="0" w:tplc="56A08CE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22182174"/>
    <w:multiLevelType w:val="hybridMultilevel"/>
    <w:tmpl w:val="5EBEF56C"/>
    <w:lvl w:ilvl="0" w:tplc="38CA0A8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327570D"/>
    <w:multiLevelType w:val="hybridMultilevel"/>
    <w:tmpl w:val="B792EA24"/>
    <w:lvl w:ilvl="0" w:tplc="0C625F0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239A0C38"/>
    <w:multiLevelType w:val="hybridMultilevel"/>
    <w:tmpl w:val="67C0A00E"/>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 w15:restartNumberingAfterBreak="0">
    <w:nsid w:val="24AB78B5"/>
    <w:multiLevelType w:val="hybridMultilevel"/>
    <w:tmpl w:val="DF66F3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6275B12"/>
    <w:multiLevelType w:val="hybridMultilevel"/>
    <w:tmpl w:val="369A19FE"/>
    <w:lvl w:ilvl="0" w:tplc="52F2760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26CD4CE3"/>
    <w:multiLevelType w:val="hybridMultilevel"/>
    <w:tmpl w:val="170A1E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C71A47"/>
    <w:multiLevelType w:val="hybridMultilevel"/>
    <w:tmpl w:val="110418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524F65"/>
    <w:multiLevelType w:val="hybridMultilevel"/>
    <w:tmpl w:val="B2FC1E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984AB5"/>
    <w:multiLevelType w:val="hybridMultilevel"/>
    <w:tmpl w:val="B0D686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6C710A"/>
    <w:multiLevelType w:val="hybridMultilevel"/>
    <w:tmpl w:val="38986D64"/>
    <w:lvl w:ilvl="0" w:tplc="F014B1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381E119E"/>
    <w:multiLevelType w:val="hybridMultilevel"/>
    <w:tmpl w:val="F9F61CF2"/>
    <w:lvl w:ilvl="0" w:tplc="074C52A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3E8F471D"/>
    <w:multiLevelType w:val="hybridMultilevel"/>
    <w:tmpl w:val="74BA7F7C"/>
    <w:lvl w:ilvl="0" w:tplc="26DC110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407A4A6F"/>
    <w:multiLevelType w:val="hybridMultilevel"/>
    <w:tmpl w:val="878ED8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0206EF"/>
    <w:multiLevelType w:val="hybridMultilevel"/>
    <w:tmpl w:val="DF66F3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5592827"/>
    <w:multiLevelType w:val="hybridMultilevel"/>
    <w:tmpl w:val="28D26FC2"/>
    <w:lvl w:ilvl="0" w:tplc="AF804D1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80C4463"/>
    <w:multiLevelType w:val="hybridMultilevel"/>
    <w:tmpl w:val="EABCDDAE"/>
    <w:lvl w:ilvl="0" w:tplc="542ED1B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CB03D20"/>
    <w:multiLevelType w:val="hybridMultilevel"/>
    <w:tmpl w:val="0D6C5D0A"/>
    <w:lvl w:ilvl="0" w:tplc="FF5C288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4E3213EA"/>
    <w:multiLevelType w:val="hybridMultilevel"/>
    <w:tmpl w:val="28A6C6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4A28EC"/>
    <w:multiLevelType w:val="hybridMultilevel"/>
    <w:tmpl w:val="97309C6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5" w15:restartNumberingAfterBreak="0">
    <w:nsid w:val="545E7113"/>
    <w:multiLevelType w:val="hybridMultilevel"/>
    <w:tmpl w:val="DF66F3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6635C51"/>
    <w:multiLevelType w:val="hybridMultilevel"/>
    <w:tmpl w:val="DF66F3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7075EFE"/>
    <w:multiLevelType w:val="hybridMultilevel"/>
    <w:tmpl w:val="9C18EE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1D18BA"/>
    <w:multiLevelType w:val="hybridMultilevel"/>
    <w:tmpl w:val="8C923FC2"/>
    <w:lvl w:ilvl="0" w:tplc="680292F6">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9" w15:restartNumberingAfterBreak="0">
    <w:nsid w:val="58922B14"/>
    <w:multiLevelType w:val="hybridMultilevel"/>
    <w:tmpl w:val="DF66F3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C0E5A05"/>
    <w:multiLevelType w:val="hybridMultilevel"/>
    <w:tmpl w:val="369A19FE"/>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1" w15:restartNumberingAfterBreak="0">
    <w:nsid w:val="5D735A37"/>
    <w:multiLevelType w:val="hybridMultilevel"/>
    <w:tmpl w:val="001A2F76"/>
    <w:lvl w:ilvl="0" w:tplc="CCC09B2A">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C51FA8"/>
    <w:multiLevelType w:val="hybridMultilevel"/>
    <w:tmpl w:val="512A0D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6E0160"/>
    <w:multiLevelType w:val="hybridMultilevel"/>
    <w:tmpl w:val="F89069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7625EBF"/>
    <w:multiLevelType w:val="hybridMultilevel"/>
    <w:tmpl w:val="DF66F3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CA37448"/>
    <w:multiLevelType w:val="hybridMultilevel"/>
    <w:tmpl w:val="28A6C6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F224192"/>
    <w:multiLevelType w:val="hybridMultilevel"/>
    <w:tmpl w:val="634CE3BE"/>
    <w:lvl w:ilvl="0" w:tplc="823A594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1726342"/>
    <w:multiLevelType w:val="hybridMultilevel"/>
    <w:tmpl w:val="7020EC3C"/>
    <w:lvl w:ilvl="0" w:tplc="57247E04">
      <w:start w:val="1"/>
      <w:numFmt w:val="decimal"/>
      <w:lvlText w:val="%1."/>
      <w:lvlJc w:val="left"/>
      <w:pPr>
        <w:ind w:left="476" w:hanging="360"/>
      </w:pPr>
      <w:rPr>
        <w:rFonts w:ascii="Calibri" w:eastAsia="Calibri" w:hAnsi="Calibri" w:cs="Calibri" w:hint="default"/>
        <w:b w:val="0"/>
        <w:bCs w:val="0"/>
        <w:i w:val="0"/>
        <w:iCs w:val="0"/>
        <w:spacing w:val="0"/>
        <w:w w:val="100"/>
        <w:sz w:val="22"/>
        <w:szCs w:val="22"/>
        <w:lang w:val="pl-PL" w:eastAsia="en-US" w:bidi="ar-SA"/>
      </w:rPr>
    </w:lvl>
    <w:lvl w:ilvl="1" w:tplc="CCB6EC3A">
      <w:numFmt w:val="bullet"/>
      <w:lvlText w:val="•"/>
      <w:lvlJc w:val="left"/>
      <w:pPr>
        <w:ind w:left="1362" w:hanging="360"/>
      </w:pPr>
      <w:rPr>
        <w:rFonts w:hint="default"/>
        <w:lang w:val="pl-PL" w:eastAsia="en-US" w:bidi="ar-SA"/>
      </w:rPr>
    </w:lvl>
    <w:lvl w:ilvl="2" w:tplc="F556718E">
      <w:numFmt w:val="bullet"/>
      <w:lvlText w:val="•"/>
      <w:lvlJc w:val="left"/>
      <w:pPr>
        <w:ind w:left="2245" w:hanging="360"/>
      </w:pPr>
      <w:rPr>
        <w:rFonts w:hint="default"/>
        <w:lang w:val="pl-PL" w:eastAsia="en-US" w:bidi="ar-SA"/>
      </w:rPr>
    </w:lvl>
    <w:lvl w:ilvl="3" w:tplc="D628494C">
      <w:numFmt w:val="bullet"/>
      <w:lvlText w:val="•"/>
      <w:lvlJc w:val="left"/>
      <w:pPr>
        <w:ind w:left="3127" w:hanging="360"/>
      </w:pPr>
      <w:rPr>
        <w:rFonts w:hint="default"/>
        <w:lang w:val="pl-PL" w:eastAsia="en-US" w:bidi="ar-SA"/>
      </w:rPr>
    </w:lvl>
    <w:lvl w:ilvl="4" w:tplc="48CAE2D4">
      <w:numFmt w:val="bullet"/>
      <w:lvlText w:val="•"/>
      <w:lvlJc w:val="left"/>
      <w:pPr>
        <w:ind w:left="4010" w:hanging="360"/>
      </w:pPr>
      <w:rPr>
        <w:rFonts w:hint="default"/>
        <w:lang w:val="pl-PL" w:eastAsia="en-US" w:bidi="ar-SA"/>
      </w:rPr>
    </w:lvl>
    <w:lvl w:ilvl="5" w:tplc="866E9EDE">
      <w:numFmt w:val="bullet"/>
      <w:lvlText w:val="•"/>
      <w:lvlJc w:val="left"/>
      <w:pPr>
        <w:ind w:left="4893" w:hanging="360"/>
      </w:pPr>
      <w:rPr>
        <w:rFonts w:hint="default"/>
        <w:lang w:val="pl-PL" w:eastAsia="en-US" w:bidi="ar-SA"/>
      </w:rPr>
    </w:lvl>
    <w:lvl w:ilvl="6" w:tplc="5C9433AA">
      <w:numFmt w:val="bullet"/>
      <w:lvlText w:val="•"/>
      <w:lvlJc w:val="left"/>
      <w:pPr>
        <w:ind w:left="5775" w:hanging="360"/>
      </w:pPr>
      <w:rPr>
        <w:rFonts w:hint="default"/>
        <w:lang w:val="pl-PL" w:eastAsia="en-US" w:bidi="ar-SA"/>
      </w:rPr>
    </w:lvl>
    <w:lvl w:ilvl="7" w:tplc="6DDE6152">
      <w:numFmt w:val="bullet"/>
      <w:lvlText w:val="•"/>
      <w:lvlJc w:val="left"/>
      <w:pPr>
        <w:ind w:left="6658" w:hanging="360"/>
      </w:pPr>
      <w:rPr>
        <w:rFonts w:hint="default"/>
        <w:lang w:val="pl-PL" w:eastAsia="en-US" w:bidi="ar-SA"/>
      </w:rPr>
    </w:lvl>
    <w:lvl w:ilvl="8" w:tplc="1D8A82CE">
      <w:numFmt w:val="bullet"/>
      <w:lvlText w:val="•"/>
      <w:lvlJc w:val="left"/>
      <w:pPr>
        <w:ind w:left="7541" w:hanging="360"/>
      </w:pPr>
      <w:rPr>
        <w:rFonts w:hint="default"/>
        <w:lang w:val="pl-PL" w:eastAsia="en-US" w:bidi="ar-SA"/>
      </w:rPr>
    </w:lvl>
  </w:abstractNum>
  <w:abstractNum w:abstractNumId="38" w15:restartNumberingAfterBreak="0">
    <w:nsid w:val="772F18DD"/>
    <w:multiLevelType w:val="hybridMultilevel"/>
    <w:tmpl w:val="753C187E"/>
    <w:lvl w:ilvl="0" w:tplc="8274028E">
      <w:start w:val="1"/>
      <w:numFmt w:val="decimal"/>
      <w:lvlText w:val="%1."/>
      <w:lvlJc w:val="left"/>
      <w:pPr>
        <w:ind w:left="368" w:hanging="360"/>
      </w:pPr>
      <w:rPr>
        <w:rFonts w:hint="default"/>
      </w:rPr>
    </w:lvl>
    <w:lvl w:ilvl="1" w:tplc="04150019" w:tentative="1">
      <w:start w:val="1"/>
      <w:numFmt w:val="lowerLetter"/>
      <w:lvlText w:val="%2."/>
      <w:lvlJc w:val="left"/>
      <w:pPr>
        <w:ind w:left="1088" w:hanging="360"/>
      </w:pPr>
    </w:lvl>
    <w:lvl w:ilvl="2" w:tplc="0415001B" w:tentative="1">
      <w:start w:val="1"/>
      <w:numFmt w:val="lowerRoman"/>
      <w:lvlText w:val="%3."/>
      <w:lvlJc w:val="right"/>
      <w:pPr>
        <w:ind w:left="1808" w:hanging="180"/>
      </w:pPr>
    </w:lvl>
    <w:lvl w:ilvl="3" w:tplc="0415000F" w:tentative="1">
      <w:start w:val="1"/>
      <w:numFmt w:val="decimal"/>
      <w:lvlText w:val="%4."/>
      <w:lvlJc w:val="left"/>
      <w:pPr>
        <w:ind w:left="2528" w:hanging="360"/>
      </w:pPr>
    </w:lvl>
    <w:lvl w:ilvl="4" w:tplc="04150019" w:tentative="1">
      <w:start w:val="1"/>
      <w:numFmt w:val="lowerLetter"/>
      <w:lvlText w:val="%5."/>
      <w:lvlJc w:val="left"/>
      <w:pPr>
        <w:ind w:left="3248" w:hanging="360"/>
      </w:pPr>
    </w:lvl>
    <w:lvl w:ilvl="5" w:tplc="0415001B" w:tentative="1">
      <w:start w:val="1"/>
      <w:numFmt w:val="lowerRoman"/>
      <w:lvlText w:val="%6."/>
      <w:lvlJc w:val="right"/>
      <w:pPr>
        <w:ind w:left="3968" w:hanging="180"/>
      </w:pPr>
    </w:lvl>
    <w:lvl w:ilvl="6" w:tplc="0415000F" w:tentative="1">
      <w:start w:val="1"/>
      <w:numFmt w:val="decimal"/>
      <w:lvlText w:val="%7."/>
      <w:lvlJc w:val="left"/>
      <w:pPr>
        <w:ind w:left="4688" w:hanging="360"/>
      </w:pPr>
    </w:lvl>
    <w:lvl w:ilvl="7" w:tplc="04150019" w:tentative="1">
      <w:start w:val="1"/>
      <w:numFmt w:val="lowerLetter"/>
      <w:lvlText w:val="%8."/>
      <w:lvlJc w:val="left"/>
      <w:pPr>
        <w:ind w:left="5408" w:hanging="360"/>
      </w:pPr>
    </w:lvl>
    <w:lvl w:ilvl="8" w:tplc="0415001B" w:tentative="1">
      <w:start w:val="1"/>
      <w:numFmt w:val="lowerRoman"/>
      <w:lvlText w:val="%9."/>
      <w:lvlJc w:val="right"/>
      <w:pPr>
        <w:ind w:left="6128" w:hanging="180"/>
      </w:pPr>
    </w:lvl>
  </w:abstractNum>
  <w:abstractNum w:abstractNumId="39" w15:restartNumberingAfterBreak="0">
    <w:nsid w:val="791E465B"/>
    <w:multiLevelType w:val="hybridMultilevel"/>
    <w:tmpl w:val="2CD0A66E"/>
    <w:lvl w:ilvl="0" w:tplc="991064A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79D4192F"/>
    <w:multiLevelType w:val="hybridMultilevel"/>
    <w:tmpl w:val="D13A5E60"/>
    <w:lvl w:ilvl="0" w:tplc="7538664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7B3A2E29"/>
    <w:multiLevelType w:val="hybridMultilevel"/>
    <w:tmpl w:val="1D14DB0C"/>
    <w:lvl w:ilvl="0" w:tplc="0554AC7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7E49175C"/>
    <w:multiLevelType w:val="hybridMultilevel"/>
    <w:tmpl w:val="3CD065E4"/>
    <w:lvl w:ilvl="0" w:tplc="8A98830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7E84697C"/>
    <w:multiLevelType w:val="hybridMultilevel"/>
    <w:tmpl w:val="DF66F3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96628483">
    <w:abstractNumId w:val="32"/>
  </w:num>
  <w:num w:numId="2" w16cid:durableId="759449576">
    <w:abstractNumId w:val="36"/>
  </w:num>
  <w:num w:numId="3" w16cid:durableId="1069618283">
    <w:abstractNumId w:val="41"/>
  </w:num>
  <w:num w:numId="4" w16cid:durableId="353459179">
    <w:abstractNumId w:val="6"/>
  </w:num>
  <w:num w:numId="5" w16cid:durableId="291984348">
    <w:abstractNumId w:val="20"/>
  </w:num>
  <w:num w:numId="6" w16cid:durableId="454716700">
    <w:abstractNumId w:val="21"/>
  </w:num>
  <w:num w:numId="7" w16cid:durableId="1130438831">
    <w:abstractNumId w:val="17"/>
  </w:num>
  <w:num w:numId="8" w16cid:durableId="1201280813">
    <w:abstractNumId w:val="13"/>
  </w:num>
  <w:num w:numId="9" w16cid:durableId="1432822647">
    <w:abstractNumId w:val="40"/>
  </w:num>
  <w:num w:numId="10" w16cid:durableId="402532518">
    <w:abstractNumId w:val="23"/>
  </w:num>
  <w:num w:numId="11" w16cid:durableId="431168677">
    <w:abstractNumId w:val="10"/>
  </w:num>
  <w:num w:numId="12" w16cid:durableId="40254845">
    <w:abstractNumId w:val="3"/>
  </w:num>
  <w:num w:numId="13" w16cid:durableId="586041613">
    <w:abstractNumId w:val="5"/>
  </w:num>
  <w:num w:numId="14" w16cid:durableId="954366900">
    <w:abstractNumId w:val="43"/>
  </w:num>
  <w:num w:numId="15" w16cid:durableId="746264646">
    <w:abstractNumId w:val="19"/>
  </w:num>
  <w:num w:numId="16" w16cid:durableId="433983077">
    <w:abstractNumId w:val="4"/>
  </w:num>
  <w:num w:numId="17" w16cid:durableId="1383478393">
    <w:abstractNumId w:val="39"/>
  </w:num>
  <w:num w:numId="18" w16cid:durableId="79102068">
    <w:abstractNumId w:val="22"/>
  </w:num>
  <w:num w:numId="19" w16cid:durableId="285477511">
    <w:abstractNumId w:val="1"/>
  </w:num>
  <w:num w:numId="20" w16cid:durableId="764157826">
    <w:abstractNumId w:val="16"/>
  </w:num>
  <w:num w:numId="21" w16cid:durableId="1644196344">
    <w:abstractNumId w:val="0"/>
  </w:num>
  <w:num w:numId="22" w16cid:durableId="1663388332">
    <w:abstractNumId w:val="11"/>
  </w:num>
  <w:num w:numId="23" w16cid:durableId="562300926">
    <w:abstractNumId w:val="42"/>
  </w:num>
  <w:num w:numId="24" w16cid:durableId="764611415">
    <w:abstractNumId w:val="18"/>
  </w:num>
  <w:num w:numId="25" w16cid:durableId="69079185">
    <w:abstractNumId w:val="27"/>
  </w:num>
  <w:num w:numId="26" w16cid:durableId="56443894">
    <w:abstractNumId w:val="15"/>
  </w:num>
  <w:num w:numId="27" w16cid:durableId="312955008">
    <w:abstractNumId w:val="7"/>
  </w:num>
  <w:num w:numId="28" w16cid:durableId="1102452698">
    <w:abstractNumId w:val="38"/>
  </w:num>
  <w:num w:numId="29" w16cid:durableId="1811896152">
    <w:abstractNumId w:val="12"/>
  </w:num>
  <w:num w:numId="30" w16cid:durableId="965505025">
    <w:abstractNumId w:val="28"/>
  </w:num>
  <w:num w:numId="31" w16cid:durableId="692460832">
    <w:abstractNumId w:val="33"/>
  </w:num>
  <w:num w:numId="32" w16cid:durableId="1736733777">
    <w:abstractNumId w:val="26"/>
  </w:num>
  <w:num w:numId="33" w16cid:durableId="819468928">
    <w:abstractNumId w:val="25"/>
  </w:num>
  <w:num w:numId="34" w16cid:durableId="1270045464">
    <w:abstractNumId w:val="29"/>
  </w:num>
  <w:num w:numId="35" w16cid:durableId="319624089">
    <w:abstractNumId w:val="2"/>
  </w:num>
  <w:num w:numId="36" w16cid:durableId="2041933143">
    <w:abstractNumId w:val="9"/>
  </w:num>
  <w:num w:numId="37" w16cid:durableId="58211983">
    <w:abstractNumId w:val="34"/>
  </w:num>
  <w:num w:numId="38" w16cid:durableId="1100762530">
    <w:abstractNumId w:val="37"/>
  </w:num>
  <w:num w:numId="39" w16cid:durableId="2072077340">
    <w:abstractNumId w:val="8"/>
  </w:num>
  <w:num w:numId="40" w16cid:durableId="1231233724">
    <w:abstractNumId w:val="35"/>
  </w:num>
  <w:num w:numId="41" w16cid:durableId="1145273782">
    <w:abstractNumId w:val="30"/>
  </w:num>
  <w:num w:numId="42" w16cid:durableId="610822761">
    <w:abstractNumId w:val="24"/>
  </w:num>
  <w:num w:numId="43" w16cid:durableId="779951381">
    <w:abstractNumId w:val="31"/>
  </w:num>
  <w:num w:numId="44" w16cid:durableId="6445085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B96"/>
    <w:rsid w:val="000017EB"/>
    <w:rsid w:val="00016844"/>
    <w:rsid w:val="00016B89"/>
    <w:rsid w:val="00032A2B"/>
    <w:rsid w:val="000358EC"/>
    <w:rsid w:val="0004120A"/>
    <w:rsid w:val="0004367D"/>
    <w:rsid w:val="00045B34"/>
    <w:rsid w:val="00046D73"/>
    <w:rsid w:val="00051091"/>
    <w:rsid w:val="00051677"/>
    <w:rsid w:val="00064CAF"/>
    <w:rsid w:val="0007244E"/>
    <w:rsid w:val="0007603A"/>
    <w:rsid w:val="00087E24"/>
    <w:rsid w:val="0009092E"/>
    <w:rsid w:val="0009561F"/>
    <w:rsid w:val="000A53A5"/>
    <w:rsid w:val="000A7DF8"/>
    <w:rsid w:val="000B5B0A"/>
    <w:rsid w:val="000B6FC2"/>
    <w:rsid w:val="000B7D42"/>
    <w:rsid w:val="000C15B8"/>
    <w:rsid w:val="000C4263"/>
    <w:rsid w:val="000C4610"/>
    <w:rsid w:val="000C5F0B"/>
    <w:rsid w:val="000D7CC7"/>
    <w:rsid w:val="000E7BD6"/>
    <w:rsid w:val="00111C1D"/>
    <w:rsid w:val="001125BE"/>
    <w:rsid w:val="00130B30"/>
    <w:rsid w:val="00130C5C"/>
    <w:rsid w:val="00136FBC"/>
    <w:rsid w:val="001451E7"/>
    <w:rsid w:val="00153310"/>
    <w:rsid w:val="00170C1F"/>
    <w:rsid w:val="00185651"/>
    <w:rsid w:val="00186B8E"/>
    <w:rsid w:val="0019524E"/>
    <w:rsid w:val="001A3960"/>
    <w:rsid w:val="001A5FF7"/>
    <w:rsid w:val="001A7447"/>
    <w:rsid w:val="001B61E9"/>
    <w:rsid w:val="001B6EB6"/>
    <w:rsid w:val="001B77C9"/>
    <w:rsid w:val="001C0B41"/>
    <w:rsid w:val="001C68A0"/>
    <w:rsid w:val="001D147C"/>
    <w:rsid w:val="001D3D6D"/>
    <w:rsid w:val="001D7369"/>
    <w:rsid w:val="001E3190"/>
    <w:rsid w:val="001F090B"/>
    <w:rsid w:val="00201002"/>
    <w:rsid w:val="0020164B"/>
    <w:rsid w:val="00203F5D"/>
    <w:rsid w:val="00212C9D"/>
    <w:rsid w:val="002158B9"/>
    <w:rsid w:val="00236168"/>
    <w:rsid w:val="0025360B"/>
    <w:rsid w:val="00255595"/>
    <w:rsid w:val="00260F8A"/>
    <w:rsid w:val="00263481"/>
    <w:rsid w:val="002655DD"/>
    <w:rsid w:val="00275F63"/>
    <w:rsid w:val="00285190"/>
    <w:rsid w:val="00290F5F"/>
    <w:rsid w:val="00295915"/>
    <w:rsid w:val="00295CE9"/>
    <w:rsid w:val="002A10B9"/>
    <w:rsid w:val="002A20EA"/>
    <w:rsid w:val="002B295F"/>
    <w:rsid w:val="002B363E"/>
    <w:rsid w:val="002B51E2"/>
    <w:rsid w:val="002B6512"/>
    <w:rsid w:val="002B70F2"/>
    <w:rsid w:val="002C2CA6"/>
    <w:rsid w:val="002C33CD"/>
    <w:rsid w:val="002C768A"/>
    <w:rsid w:val="002E1B84"/>
    <w:rsid w:val="002E558E"/>
    <w:rsid w:val="002F61E3"/>
    <w:rsid w:val="002F673B"/>
    <w:rsid w:val="003027A3"/>
    <w:rsid w:val="00305EC7"/>
    <w:rsid w:val="00311F02"/>
    <w:rsid w:val="00313989"/>
    <w:rsid w:val="00314861"/>
    <w:rsid w:val="00322A9E"/>
    <w:rsid w:val="00323FCE"/>
    <w:rsid w:val="003241F0"/>
    <w:rsid w:val="00324C59"/>
    <w:rsid w:val="003340F0"/>
    <w:rsid w:val="00336522"/>
    <w:rsid w:val="00346E4C"/>
    <w:rsid w:val="003550E9"/>
    <w:rsid w:val="00357CFA"/>
    <w:rsid w:val="00370AB5"/>
    <w:rsid w:val="003842D0"/>
    <w:rsid w:val="00385850"/>
    <w:rsid w:val="003908BB"/>
    <w:rsid w:val="003A4338"/>
    <w:rsid w:val="003A50A2"/>
    <w:rsid w:val="003B3592"/>
    <w:rsid w:val="003B438D"/>
    <w:rsid w:val="003B7371"/>
    <w:rsid w:val="003D1190"/>
    <w:rsid w:val="003F1623"/>
    <w:rsid w:val="00402E31"/>
    <w:rsid w:val="00403E54"/>
    <w:rsid w:val="004055CC"/>
    <w:rsid w:val="00414586"/>
    <w:rsid w:val="00426CB0"/>
    <w:rsid w:val="0043787E"/>
    <w:rsid w:val="004430ED"/>
    <w:rsid w:val="00445FD2"/>
    <w:rsid w:val="00447204"/>
    <w:rsid w:val="004552F6"/>
    <w:rsid w:val="00455347"/>
    <w:rsid w:val="00461BAC"/>
    <w:rsid w:val="00461FDA"/>
    <w:rsid w:val="00474296"/>
    <w:rsid w:val="00484CD9"/>
    <w:rsid w:val="004A440E"/>
    <w:rsid w:val="004B0E52"/>
    <w:rsid w:val="004B201B"/>
    <w:rsid w:val="004B66E8"/>
    <w:rsid w:val="004C6D74"/>
    <w:rsid w:val="004D0E89"/>
    <w:rsid w:val="004E2AA6"/>
    <w:rsid w:val="004F0B78"/>
    <w:rsid w:val="004F175A"/>
    <w:rsid w:val="004F47B9"/>
    <w:rsid w:val="004F4BBA"/>
    <w:rsid w:val="004F5C3A"/>
    <w:rsid w:val="005001AC"/>
    <w:rsid w:val="0050674C"/>
    <w:rsid w:val="0051247E"/>
    <w:rsid w:val="005163B4"/>
    <w:rsid w:val="00523D5A"/>
    <w:rsid w:val="0053163D"/>
    <w:rsid w:val="0053459C"/>
    <w:rsid w:val="00535612"/>
    <w:rsid w:val="0054679C"/>
    <w:rsid w:val="00550A18"/>
    <w:rsid w:val="00562865"/>
    <w:rsid w:val="0057273F"/>
    <w:rsid w:val="00586EA5"/>
    <w:rsid w:val="00591D00"/>
    <w:rsid w:val="00592392"/>
    <w:rsid w:val="005A37FF"/>
    <w:rsid w:val="005A3EF9"/>
    <w:rsid w:val="005B4953"/>
    <w:rsid w:val="005B5F3B"/>
    <w:rsid w:val="005B6FC5"/>
    <w:rsid w:val="005C6D0E"/>
    <w:rsid w:val="005D008C"/>
    <w:rsid w:val="005D4C71"/>
    <w:rsid w:val="005D5EEE"/>
    <w:rsid w:val="005D6BCE"/>
    <w:rsid w:val="005E0A43"/>
    <w:rsid w:val="005E33F2"/>
    <w:rsid w:val="005E3FF4"/>
    <w:rsid w:val="005E6871"/>
    <w:rsid w:val="00602CCA"/>
    <w:rsid w:val="00603B5A"/>
    <w:rsid w:val="00603D36"/>
    <w:rsid w:val="00605B35"/>
    <w:rsid w:val="00606C95"/>
    <w:rsid w:val="00611D7C"/>
    <w:rsid w:val="00616EBF"/>
    <w:rsid w:val="00630014"/>
    <w:rsid w:val="00633254"/>
    <w:rsid w:val="006375CF"/>
    <w:rsid w:val="00655BC2"/>
    <w:rsid w:val="006645A1"/>
    <w:rsid w:val="0067102A"/>
    <w:rsid w:val="00672155"/>
    <w:rsid w:val="006737D2"/>
    <w:rsid w:val="00677DD3"/>
    <w:rsid w:val="006837FC"/>
    <w:rsid w:val="00684DFC"/>
    <w:rsid w:val="0068617E"/>
    <w:rsid w:val="0069320D"/>
    <w:rsid w:val="00697AF7"/>
    <w:rsid w:val="006A6178"/>
    <w:rsid w:val="006A77A1"/>
    <w:rsid w:val="006B0650"/>
    <w:rsid w:val="006C6580"/>
    <w:rsid w:val="006F6FF9"/>
    <w:rsid w:val="00704BCD"/>
    <w:rsid w:val="0070603A"/>
    <w:rsid w:val="00714D28"/>
    <w:rsid w:val="007202AB"/>
    <w:rsid w:val="0072504A"/>
    <w:rsid w:val="00726CB6"/>
    <w:rsid w:val="00726D94"/>
    <w:rsid w:val="007311B8"/>
    <w:rsid w:val="007370F2"/>
    <w:rsid w:val="00737FFE"/>
    <w:rsid w:val="007401A7"/>
    <w:rsid w:val="00753D01"/>
    <w:rsid w:val="00766BC7"/>
    <w:rsid w:val="00775242"/>
    <w:rsid w:val="00781789"/>
    <w:rsid w:val="00783B03"/>
    <w:rsid w:val="007A7CD6"/>
    <w:rsid w:val="007C6825"/>
    <w:rsid w:val="007D3C64"/>
    <w:rsid w:val="007E0A54"/>
    <w:rsid w:val="007E7155"/>
    <w:rsid w:val="007F1E82"/>
    <w:rsid w:val="007F62BD"/>
    <w:rsid w:val="008013D1"/>
    <w:rsid w:val="008061CC"/>
    <w:rsid w:val="00812AA4"/>
    <w:rsid w:val="00813417"/>
    <w:rsid w:val="0083268C"/>
    <w:rsid w:val="00845446"/>
    <w:rsid w:val="00853275"/>
    <w:rsid w:val="008569AC"/>
    <w:rsid w:val="00856DCD"/>
    <w:rsid w:val="00863189"/>
    <w:rsid w:val="00863380"/>
    <w:rsid w:val="008636AE"/>
    <w:rsid w:val="00866625"/>
    <w:rsid w:val="00871624"/>
    <w:rsid w:val="00882236"/>
    <w:rsid w:val="00882F97"/>
    <w:rsid w:val="008902D2"/>
    <w:rsid w:val="008942B1"/>
    <w:rsid w:val="00895051"/>
    <w:rsid w:val="00896016"/>
    <w:rsid w:val="00897E9E"/>
    <w:rsid w:val="008A1856"/>
    <w:rsid w:val="008A44E9"/>
    <w:rsid w:val="008A642A"/>
    <w:rsid w:val="008A6922"/>
    <w:rsid w:val="008B3EA8"/>
    <w:rsid w:val="008F27B1"/>
    <w:rsid w:val="008F28FD"/>
    <w:rsid w:val="00902073"/>
    <w:rsid w:val="0091027E"/>
    <w:rsid w:val="00910388"/>
    <w:rsid w:val="00914654"/>
    <w:rsid w:val="00917D4F"/>
    <w:rsid w:val="009206E3"/>
    <w:rsid w:val="009207C8"/>
    <w:rsid w:val="00933AF3"/>
    <w:rsid w:val="00937D3C"/>
    <w:rsid w:val="00941FE5"/>
    <w:rsid w:val="0094712D"/>
    <w:rsid w:val="00950BDF"/>
    <w:rsid w:val="00953CB0"/>
    <w:rsid w:val="0096105C"/>
    <w:rsid w:val="0097221F"/>
    <w:rsid w:val="0097426D"/>
    <w:rsid w:val="0097641D"/>
    <w:rsid w:val="0099717E"/>
    <w:rsid w:val="00997F18"/>
    <w:rsid w:val="009C1ECE"/>
    <w:rsid w:val="009C4026"/>
    <w:rsid w:val="009D4B2E"/>
    <w:rsid w:val="009D74C4"/>
    <w:rsid w:val="009E34C9"/>
    <w:rsid w:val="009E4644"/>
    <w:rsid w:val="009F2642"/>
    <w:rsid w:val="009F5BA5"/>
    <w:rsid w:val="00A00797"/>
    <w:rsid w:val="00A02FB5"/>
    <w:rsid w:val="00A0363E"/>
    <w:rsid w:val="00A0774F"/>
    <w:rsid w:val="00A14561"/>
    <w:rsid w:val="00A14F4D"/>
    <w:rsid w:val="00A213F2"/>
    <w:rsid w:val="00A21F8E"/>
    <w:rsid w:val="00A4239D"/>
    <w:rsid w:val="00A45945"/>
    <w:rsid w:val="00A45B05"/>
    <w:rsid w:val="00A4687A"/>
    <w:rsid w:val="00A500C4"/>
    <w:rsid w:val="00A51B8D"/>
    <w:rsid w:val="00A567EF"/>
    <w:rsid w:val="00A618C4"/>
    <w:rsid w:val="00A6358B"/>
    <w:rsid w:val="00A75EC4"/>
    <w:rsid w:val="00A8079F"/>
    <w:rsid w:val="00A853DD"/>
    <w:rsid w:val="00A85BDB"/>
    <w:rsid w:val="00A87799"/>
    <w:rsid w:val="00AA2E41"/>
    <w:rsid w:val="00AA4E70"/>
    <w:rsid w:val="00AA5379"/>
    <w:rsid w:val="00AA64E7"/>
    <w:rsid w:val="00AB4C0F"/>
    <w:rsid w:val="00AB4F56"/>
    <w:rsid w:val="00AB57BA"/>
    <w:rsid w:val="00AB6D4E"/>
    <w:rsid w:val="00AC1B47"/>
    <w:rsid w:val="00AC575A"/>
    <w:rsid w:val="00AD2986"/>
    <w:rsid w:val="00AE4D41"/>
    <w:rsid w:val="00AE6C15"/>
    <w:rsid w:val="00AF0CD8"/>
    <w:rsid w:val="00AF6FB3"/>
    <w:rsid w:val="00B05FBE"/>
    <w:rsid w:val="00B101EC"/>
    <w:rsid w:val="00B10F42"/>
    <w:rsid w:val="00B240B7"/>
    <w:rsid w:val="00B24462"/>
    <w:rsid w:val="00B311CC"/>
    <w:rsid w:val="00B31525"/>
    <w:rsid w:val="00B342ED"/>
    <w:rsid w:val="00B4761C"/>
    <w:rsid w:val="00B5274A"/>
    <w:rsid w:val="00B55D98"/>
    <w:rsid w:val="00B60A81"/>
    <w:rsid w:val="00B64329"/>
    <w:rsid w:val="00B71DBC"/>
    <w:rsid w:val="00B93169"/>
    <w:rsid w:val="00B97AD0"/>
    <w:rsid w:val="00BA191F"/>
    <w:rsid w:val="00BB5246"/>
    <w:rsid w:val="00BC056F"/>
    <w:rsid w:val="00BC16E1"/>
    <w:rsid w:val="00BC422A"/>
    <w:rsid w:val="00BC65A7"/>
    <w:rsid w:val="00BC768C"/>
    <w:rsid w:val="00BD4D77"/>
    <w:rsid w:val="00BD76A4"/>
    <w:rsid w:val="00BE04DF"/>
    <w:rsid w:val="00BE32BE"/>
    <w:rsid w:val="00BF00EB"/>
    <w:rsid w:val="00BF226E"/>
    <w:rsid w:val="00C00CD8"/>
    <w:rsid w:val="00C06806"/>
    <w:rsid w:val="00C10CBA"/>
    <w:rsid w:val="00C1787A"/>
    <w:rsid w:val="00C23306"/>
    <w:rsid w:val="00C23CED"/>
    <w:rsid w:val="00C26E5B"/>
    <w:rsid w:val="00C319AE"/>
    <w:rsid w:val="00C47183"/>
    <w:rsid w:val="00C50335"/>
    <w:rsid w:val="00C51B47"/>
    <w:rsid w:val="00C5409A"/>
    <w:rsid w:val="00C64D4D"/>
    <w:rsid w:val="00C64F2D"/>
    <w:rsid w:val="00C76D49"/>
    <w:rsid w:val="00C824B0"/>
    <w:rsid w:val="00C970E2"/>
    <w:rsid w:val="00CA383D"/>
    <w:rsid w:val="00CB1129"/>
    <w:rsid w:val="00CB14CF"/>
    <w:rsid w:val="00CB2B18"/>
    <w:rsid w:val="00CB4F30"/>
    <w:rsid w:val="00CD2FFE"/>
    <w:rsid w:val="00CD31CF"/>
    <w:rsid w:val="00CD5D5F"/>
    <w:rsid w:val="00CE3E33"/>
    <w:rsid w:val="00CE428A"/>
    <w:rsid w:val="00CF19BC"/>
    <w:rsid w:val="00D10F48"/>
    <w:rsid w:val="00D11C31"/>
    <w:rsid w:val="00D15E07"/>
    <w:rsid w:val="00D17D34"/>
    <w:rsid w:val="00D2143B"/>
    <w:rsid w:val="00D27DB8"/>
    <w:rsid w:val="00D32F08"/>
    <w:rsid w:val="00D33370"/>
    <w:rsid w:val="00D42A29"/>
    <w:rsid w:val="00D42FCB"/>
    <w:rsid w:val="00D54081"/>
    <w:rsid w:val="00D56AFC"/>
    <w:rsid w:val="00D56CBE"/>
    <w:rsid w:val="00D600C6"/>
    <w:rsid w:val="00D70102"/>
    <w:rsid w:val="00D71A52"/>
    <w:rsid w:val="00D72A07"/>
    <w:rsid w:val="00D72FCF"/>
    <w:rsid w:val="00D753D9"/>
    <w:rsid w:val="00D8139D"/>
    <w:rsid w:val="00D817A8"/>
    <w:rsid w:val="00D817B3"/>
    <w:rsid w:val="00D84F4F"/>
    <w:rsid w:val="00D859B6"/>
    <w:rsid w:val="00D8644D"/>
    <w:rsid w:val="00D901C3"/>
    <w:rsid w:val="00DA6DE0"/>
    <w:rsid w:val="00DA7508"/>
    <w:rsid w:val="00DB6947"/>
    <w:rsid w:val="00DC3570"/>
    <w:rsid w:val="00DD61C7"/>
    <w:rsid w:val="00DD63C5"/>
    <w:rsid w:val="00DD6D70"/>
    <w:rsid w:val="00DD7349"/>
    <w:rsid w:val="00DE07B9"/>
    <w:rsid w:val="00DE6F63"/>
    <w:rsid w:val="00DF366B"/>
    <w:rsid w:val="00E15A3B"/>
    <w:rsid w:val="00E21C51"/>
    <w:rsid w:val="00E24388"/>
    <w:rsid w:val="00E311E1"/>
    <w:rsid w:val="00E37026"/>
    <w:rsid w:val="00E410EF"/>
    <w:rsid w:val="00E420BB"/>
    <w:rsid w:val="00E42D62"/>
    <w:rsid w:val="00E50AEB"/>
    <w:rsid w:val="00E56EBF"/>
    <w:rsid w:val="00E57C93"/>
    <w:rsid w:val="00E57D60"/>
    <w:rsid w:val="00E62248"/>
    <w:rsid w:val="00E62E9D"/>
    <w:rsid w:val="00E663F3"/>
    <w:rsid w:val="00E672F2"/>
    <w:rsid w:val="00E71ADD"/>
    <w:rsid w:val="00E903DC"/>
    <w:rsid w:val="00E91AD2"/>
    <w:rsid w:val="00E927A1"/>
    <w:rsid w:val="00EA36AC"/>
    <w:rsid w:val="00EB3DA9"/>
    <w:rsid w:val="00EB4061"/>
    <w:rsid w:val="00EC3A09"/>
    <w:rsid w:val="00EC4327"/>
    <w:rsid w:val="00EC6508"/>
    <w:rsid w:val="00ED387E"/>
    <w:rsid w:val="00ED45B7"/>
    <w:rsid w:val="00ED5EBC"/>
    <w:rsid w:val="00ED6863"/>
    <w:rsid w:val="00ED7B67"/>
    <w:rsid w:val="00F0641F"/>
    <w:rsid w:val="00F11208"/>
    <w:rsid w:val="00F13247"/>
    <w:rsid w:val="00F1686B"/>
    <w:rsid w:val="00F16899"/>
    <w:rsid w:val="00F1730F"/>
    <w:rsid w:val="00F267FA"/>
    <w:rsid w:val="00F304AC"/>
    <w:rsid w:val="00F31FE4"/>
    <w:rsid w:val="00F33BE5"/>
    <w:rsid w:val="00F37823"/>
    <w:rsid w:val="00F3786A"/>
    <w:rsid w:val="00F45364"/>
    <w:rsid w:val="00F470CC"/>
    <w:rsid w:val="00F50937"/>
    <w:rsid w:val="00F64F2D"/>
    <w:rsid w:val="00F71C41"/>
    <w:rsid w:val="00F8001D"/>
    <w:rsid w:val="00F80A66"/>
    <w:rsid w:val="00F8252F"/>
    <w:rsid w:val="00F842EF"/>
    <w:rsid w:val="00F94080"/>
    <w:rsid w:val="00F94E1E"/>
    <w:rsid w:val="00F95214"/>
    <w:rsid w:val="00F963DD"/>
    <w:rsid w:val="00FA4F3C"/>
    <w:rsid w:val="00FA6173"/>
    <w:rsid w:val="00FB1F94"/>
    <w:rsid w:val="00FB33B8"/>
    <w:rsid w:val="00FB3B96"/>
    <w:rsid w:val="00FC2927"/>
    <w:rsid w:val="00FD2BF9"/>
    <w:rsid w:val="00FD3CF6"/>
    <w:rsid w:val="00FD3F74"/>
    <w:rsid w:val="00FE0D89"/>
    <w:rsid w:val="00FE4B12"/>
    <w:rsid w:val="00FE513B"/>
    <w:rsid w:val="00FF29E9"/>
  </w:rsids>
  <m:mathPr>
    <m:mathFont m:val="Cambria Math"/>
    <m:brkBin m:val="before"/>
    <m:brkBinSub m:val="--"/>
    <m:smallFrac m:val="0"/>
    <m:dispDef/>
    <m:lMargin m:val="0"/>
    <m:rMargin m:val="0"/>
    <m:defJc m:val="centerGroup"/>
    <m:wrapIndent m:val="1440"/>
    <m:intLim m:val="subSup"/>
    <m:naryLim m:val="undOvr"/>
  </m:mathPr>
  <w:themeFontLang w:val="pl-PL"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068FF"/>
  <w15:chartTrackingRefBased/>
  <w15:docId w15:val="{D3204CF0-0C4E-4C4A-B830-5D52779F2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17EB"/>
    <w:pPr>
      <w:widowControl w:val="0"/>
      <w:autoSpaceDE w:val="0"/>
      <w:autoSpaceDN w:val="0"/>
      <w:spacing w:after="0" w:line="240" w:lineRule="auto"/>
    </w:pPr>
    <w:rPr>
      <w:rFonts w:ascii="Calibri" w:eastAsia="Calibri" w:hAnsi="Calibri" w:cs="Calibri"/>
      <w:kern w:val="0"/>
      <w14:ligatures w14:val="none"/>
    </w:rPr>
  </w:style>
  <w:style w:type="paragraph" w:styleId="Nagwek1">
    <w:name w:val="heading 1"/>
    <w:basedOn w:val="Normalny"/>
    <w:next w:val="Normalny"/>
    <w:link w:val="Nagwek1Znak"/>
    <w:uiPriority w:val="9"/>
    <w:qFormat/>
    <w:rsid w:val="00FB3B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FB3B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FB3B9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FB3B9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FB3B9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FB3B96"/>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B3B96"/>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B3B96"/>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B3B96"/>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B3B96"/>
    <w:rPr>
      <w:rFonts w:asciiTheme="majorHAnsi" w:eastAsiaTheme="majorEastAsia" w:hAnsiTheme="majorHAnsi" w:cstheme="majorBidi"/>
      <w:color w:val="0F4761" w:themeColor="accent1" w:themeShade="BF"/>
      <w:sz w:val="40"/>
      <w:szCs w:val="40"/>
      <w:lang w:val="en-GB"/>
    </w:rPr>
  </w:style>
  <w:style w:type="character" w:customStyle="1" w:styleId="Nagwek2Znak">
    <w:name w:val="Nagłówek 2 Znak"/>
    <w:basedOn w:val="Domylnaczcionkaakapitu"/>
    <w:link w:val="Nagwek2"/>
    <w:uiPriority w:val="9"/>
    <w:semiHidden/>
    <w:rsid w:val="00FB3B96"/>
    <w:rPr>
      <w:rFonts w:asciiTheme="majorHAnsi" w:eastAsiaTheme="majorEastAsia" w:hAnsiTheme="majorHAnsi" w:cstheme="majorBidi"/>
      <w:color w:val="0F4761" w:themeColor="accent1" w:themeShade="BF"/>
      <w:sz w:val="32"/>
      <w:szCs w:val="32"/>
      <w:lang w:val="en-GB"/>
    </w:rPr>
  </w:style>
  <w:style w:type="character" w:customStyle="1" w:styleId="Nagwek3Znak">
    <w:name w:val="Nagłówek 3 Znak"/>
    <w:basedOn w:val="Domylnaczcionkaakapitu"/>
    <w:link w:val="Nagwek3"/>
    <w:uiPriority w:val="9"/>
    <w:semiHidden/>
    <w:rsid w:val="00FB3B96"/>
    <w:rPr>
      <w:rFonts w:eastAsiaTheme="majorEastAsia" w:cstheme="majorBidi"/>
      <w:color w:val="0F4761" w:themeColor="accent1" w:themeShade="BF"/>
      <w:sz w:val="28"/>
      <w:szCs w:val="28"/>
      <w:lang w:val="en-GB"/>
    </w:rPr>
  </w:style>
  <w:style w:type="character" w:customStyle="1" w:styleId="Nagwek4Znak">
    <w:name w:val="Nagłówek 4 Znak"/>
    <w:basedOn w:val="Domylnaczcionkaakapitu"/>
    <w:link w:val="Nagwek4"/>
    <w:uiPriority w:val="9"/>
    <w:semiHidden/>
    <w:rsid w:val="00FB3B96"/>
    <w:rPr>
      <w:rFonts w:eastAsiaTheme="majorEastAsia" w:cstheme="majorBidi"/>
      <w:i/>
      <w:iCs/>
      <w:color w:val="0F4761" w:themeColor="accent1" w:themeShade="BF"/>
      <w:lang w:val="en-GB"/>
    </w:rPr>
  </w:style>
  <w:style w:type="character" w:customStyle="1" w:styleId="Nagwek5Znak">
    <w:name w:val="Nagłówek 5 Znak"/>
    <w:basedOn w:val="Domylnaczcionkaakapitu"/>
    <w:link w:val="Nagwek5"/>
    <w:uiPriority w:val="9"/>
    <w:semiHidden/>
    <w:rsid w:val="00FB3B96"/>
    <w:rPr>
      <w:rFonts w:eastAsiaTheme="majorEastAsia" w:cstheme="majorBidi"/>
      <w:color w:val="0F4761" w:themeColor="accent1" w:themeShade="BF"/>
      <w:lang w:val="en-GB"/>
    </w:rPr>
  </w:style>
  <w:style w:type="character" w:customStyle="1" w:styleId="Nagwek6Znak">
    <w:name w:val="Nagłówek 6 Znak"/>
    <w:basedOn w:val="Domylnaczcionkaakapitu"/>
    <w:link w:val="Nagwek6"/>
    <w:uiPriority w:val="9"/>
    <w:semiHidden/>
    <w:rsid w:val="00FB3B96"/>
    <w:rPr>
      <w:rFonts w:eastAsiaTheme="majorEastAsia" w:cstheme="majorBidi"/>
      <w:i/>
      <w:iCs/>
      <w:color w:val="595959" w:themeColor="text1" w:themeTint="A6"/>
      <w:lang w:val="en-GB"/>
    </w:rPr>
  </w:style>
  <w:style w:type="character" w:customStyle="1" w:styleId="Nagwek7Znak">
    <w:name w:val="Nagłówek 7 Znak"/>
    <w:basedOn w:val="Domylnaczcionkaakapitu"/>
    <w:link w:val="Nagwek7"/>
    <w:uiPriority w:val="9"/>
    <w:semiHidden/>
    <w:rsid w:val="00FB3B96"/>
    <w:rPr>
      <w:rFonts w:eastAsiaTheme="majorEastAsia" w:cstheme="majorBidi"/>
      <w:color w:val="595959" w:themeColor="text1" w:themeTint="A6"/>
      <w:lang w:val="en-GB"/>
    </w:rPr>
  </w:style>
  <w:style w:type="character" w:customStyle="1" w:styleId="Nagwek8Znak">
    <w:name w:val="Nagłówek 8 Znak"/>
    <w:basedOn w:val="Domylnaczcionkaakapitu"/>
    <w:link w:val="Nagwek8"/>
    <w:uiPriority w:val="9"/>
    <w:semiHidden/>
    <w:rsid w:val="00FB3B96"/>
    <w:rPr>
      <w:rFonts w:eastAsiaTheme="majorEastAsia" w:cstheme="majorBidi"/>
      <w:i/>
      <w:iCs/>
      <w:color w:val="272727" w:themeColor="text1" w:themeTint="D8"/>
      <w:lang w:val="en-GB"/>
    </w:rPr>
  </w:style>
  <w:style w:type="character" w:customStyle="1" w:styleId="Nagwek9Znak">
    <w:name w:val="Nagłówek 9 Znak"/>
    <w:basedOn w:val="Domylnaczcionkaakapitu"/>
    <w:link w:val="Nagwek9"/>
    <w:uiPriority w:val="9"/>
    <w:semiHidden/>
    <w:rsid w:val="00FB3B96"/>
    <w:rPr>
      <w:rFonts w:eastAsiaTheme="majorEastAsia" w:cstheme="majorBidi"/>
      <w:color w:val="272727" w:themeColor="text1" w:themeTint="D8"/>
      <w:lang w:val="en-GB"/>
    </w:rPr>
  </w:style>
  <w:style w:type="paragraph" w:styleId="Tytu">
    <w:name w:val="Title"/>
    <w:basedOn w:val="Normalny"/>
    <w:next w:val="Normalny"/>
    <w:link w:val="TytuZnak"/>
    <w:uiPriority w:val="10"/>
    <w:qFormat/>
    <w:rsid w:val="00FB3B96"/>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B3B96"/>
    <w:rPr>
      <w:rFonts w:asciiTheme="majorHAnsi" w:eastAsiaTheme="majorEastAsia" w:hAnsiTheme="majorHAnsi" w:cstheme="majorBidi"/>
      <w:spacing w:val="-10"/>
      <w:kern w:val="28"/>
      <w:sz w:val="56"/>
      <w:szCs w:val="56"/>
      <w:lang w:val="en-GB"/>
    </w:rPr>
  </w:style>
  <w:style w:type="paragraph" w:styleId="Podtytu">
    <w:name w:val="Subtitle"/>
    <w:basedOn w:val="Normalny"/>
    <w:next w:val="Normalny"/>
    <w:link w:val="PodtytuZnak"/>
    <w:uiPriority w:val="11"/>
    <w:qFormat/>
    <w:rsid w:val="00FB3B9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B3B96"/>
    <w:rPr>
      <w:rFonts w:eastAsiaTheme="majorEastAsia" w:cstheme="majorBidi"/>
      <w:color w:val="595959" w:themeColor="text1" w:themeTint="A6"/>
      <w:spacing w:val="15"/>
      <w:sz w:val="28"/>
      <w:szCs w:val="28"/>
      <w:lang w:val="en-GB"/>
    </w:rPr>
  </w:style>
  <w:style w:type="paragraph" w:styleId="Cytat">
    <w:name w:val="Quote"/>
    <w:basedOn w:val="Normalny"/>
    <w:next w:val="Normalny"/>
    <w:link w:val="CytatZnak"/>
    <w:uiPriority w:val="29"/>
    <w:qFormat/>
    <w:rsid w:val="00FB3B96"/>
    <w:pPr>
      <w:spacing w:before="160"/>
      <w:jc w:val="center"/>
    </w:pPr>
    <w:rPr>
      <w:i/>
      <w:iCs/>
      <w:color w:val="404040" w:themeColor="text1" w:themeTint="BF"/>
    </w:rPr>
  </w:style>
  <w:style w:type="character" w:customStyle="1" w:styleId="CytatZnak">
    <w:name w:val="Cytat Znak"/>
    <w:basedOn w:val="Domylnaczcionkaakapitu"/>
    <w:link w:val="Cytat"/>
    <w:uiPriority w:val="29"/>
    <w:rsid w:val="00FB3B96"/>
    <w:rPr>
      <w:i/>
      <w:iCs/>
      <w:color w:val="404040" w:themeColor="text1" w:themeTint="BF"/>
      <w:lang w:val="en-GB"/>
    </w:rPr>
  </w:style>
  <w:style w:type="paragraph" w:styleId="Akapitzlist">
    <w:name w:val="List Paragraph"/>
    <w:basedOn w:val="Normalny"/>
    <w:uiPriority w:val="1"/>
    <w:qFormat/>
    <w:rsid w:val="00FB3B96"/>
    <w:pPr>
      <w:ind w:left="720"/>
      <w:contextualSpacing/>
    </w:pPr>
  </w:style>
  <w:style w:type="character" w:styleId="Wyrnienieintensywne">
    <w:name w:val="Intense Emphasis"/>
    <w:basedOn w:val="Domylnaczcionkaakapitu"/>
    <w:uiPriority w:val="21"/>
    <w:qFormat/>
    <w:rsid w:val="00FB3B96"/>
    <w:rPr>
      <w:i/>
      <w:iCs/>
      <w:color w:val="0F4761" w:themeColor="accent1" w:themeShade="BF"/>
    </w:rPr>
  </w:style>
  <w:style w:type="paragraph" w:styleId="Cytatintensywny">
    <w:name w:val="Intense Quote"/>
    <w:basedOn w:val="Normalny"/>
    <w:next w:val="Normalny"/>
    <w:link w:val="CytatintensywnyZnak"/>
    <w:uiPriority w:val="30"/>
    <w:qFormat/>
    <w:rsid w:val="00FB3B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FB3B96"/>
    <w:rPr>
      <w:i/>
      <w:iCs/>
      <w:color w:val="0F4761" w:themeColor="accent1" w:themeShade="BF"/>
      <w:lang w:val="en-GB"/>
    </w:rPr>
  </w:style>
  <w:style w:type="character" w:styleId="Odwoanieintensywne">
    <w:name w:val="Intense Reference"/>
    <w:basedOn w:val="Domylnaczcionkaakapitu"/>
    <w:uiPriority w:val="32"/>
    <w:qFormat/>
    <w:rsid w:val="00FB3B96"/>
    <w:rPr>
      <w:b/>
      <w:bCs/>
      <w:smallCaps/>
      <w:color w:val="0F4761" w:themeColor="accent1" w:themeShade="BF"/>
      <w:spacing w:val="5"/>
    </w:rPr>
  </w:style>
  <w:style w:type="paragraph" w:styleId="Tekstpodstawowy">
    <w:name w:val="Body Text"/>
    <w:basedOn w:val="Normalny"/>
    <w:link w:val="TekstpodstawowyZnak"/>
    <w:uiPriority w:val="1"/>
    <w:qFormat/>
    <w:rsid w:val="00FA6173"/>
    <w:pPr>
      <w:ind w:left="474"/>
    </w:pPr>
  </w:style>
  <w:style w:type="character" w:customStyle="1" w:styleId="TekstpodstawowyZnak">
    <w:name w:val="Tekst podstawowy Znak"/>
    <w:basedOn w:val="Domylnaczcionkaakapitu"/>
    <w:link w:val="Tekstpodstawowy"/>
    <w:uiPriority w:val="1"/>
    <w:rsid w:val="00FA6173"/>
    <w:rPr>
      <w:rFonts w:ascii="Calibri" w:eastAsia="Calibri" w:hAnsi="Calibri" w:cs="Calibri"/>
      <w:kern w:val="0"/>
      <w14:ligatures w14:val="none"/>
    </w:rPr>
  </w:style>
  <w:style w:type="paragraph" w:styleId="Nagwek">
    <w:name w:val="header"/>
    <w:basedOn w:val="Normalny"/>
    <w:link w:val="NagwekZnak"/>
    <w:uiPriority w:val="99"/>
    <w:unhideWhenUsed/>
    <w:rsid w:val="00C23CED"/>
    <w:pPr>
      <w:tabs>
        <w:tab w:val="center" w:pos="4536"/>
        <w:tab w:val="right" w:pos="9072"/>
      </w:tabs>
    </w:pPr>
  </w:style>
  <w:style w:type="character" w:customStyle="1" w:styleId="NagwekZnak">
    <w:name w:val="Nagłówek Znak"/>
    <w:basedOn w:val="Domylnaczcionkaakapitu"/>
    <w:link w:val="Nagwek"/>
    <w:uiPriority w:val="99"/>
    <w:rsid w:val="00C23CED"/>
    <w:rPr>
      <w:rFonts w:ascii="Calibri" w:eastAsia="Calibri" w:hAnsi="Calibri" w:cs="Calibri"/>
      <w:kern w:val="0"/>
      <w14:ligatures w14:val="none"/>
    </w:rPr>
  </w:style>
  <w:style w:type="paragraph" w:styleId="Stopka">
    <w:name w:val="footer"/>
    <w:basedOn w:val="Normalny"/>
    <w:link w:val="StopkaZnak"/>
    <w:uiPriority w:val="99"/>
    <w:unhideWhenUsed/>
    <w:rsid w:val="00C23CED"/>
    <w:pPr>
      <w:tabs>
        <w:tab w:val="center" w:pos="4536"/>
        <w:tab w:val="right" w:pos="9072"/>
      </w:tabs>
    </w:pPr>
  </w:style>
  <w:style w:type="character" w:customStyle="1" w:styleId="StopkaZnak">
    <w:name w:val="Stopka Znak"/>
    <w:basedOn w:val="Domylnaczcionkaakapitu"/>
    <w:link w:val="Stopka"/>
    <w:uiPriority w:val="99"/>
    <w:rsid w:val="00C23CED"/>
    <w:rPr>
      <w:rFonts w:ascii="Calibri" w:eastAsia="Calibri" w:hAnsi="Calibri" w:cs="Calibri"/>
      <w:kern w:val="0"/>
      <w14:ligatures w14:val="none"/>
    </w:rPr>
  </w:style>
  <w:style w:type="paragraph" w:styleId="Tekstprzypisukocowego">
    <w:name w:val="endnote text"/>
    <w:basedOn w:val="Normalny"/>
    <w:link w:val="TekstprzypisukocowegoZnak"/>
    <w:uiPriority w:val="99"/>
    <w:semiHidden/>
    <w:unhideWhenUsed/>
    <w:rsid w:val="00737FFE"/>
    <w:rPr>
      <w:sz w:val="20"/>
      <w:szCs w:val="20"/>
    </w:rPr>
  </w:style>
  <w:style w:type="character" w:customStyle="1" w:styleId="TekstprzypisukocowegoZnak">
    <w:name w:val="Tekst przypisu końcowego Znak"/>
    <w:basedOn w:val="Domylnaczcionkaakapitu"/>
    <w:link w:val="Tekstprzypisukocowego"/>
    <w:uiPriority w:val="99"/>
    <w:semiHidden/>
    <w:rsid w:val="00737FFE"/>
    <w:rPr>
      <w:rFonts w:ascii="Calibri" w:eastAsia="Calibri" w:hAnsi="Calibri" w:cs="Calibri"/>
      <w:kern w:val="0"/>
      <w:sz w:val="20"/>
      <w:szCs w:val="20"/>
      <w14:ligatures w14:val="none"/>
    </w:rPr>
  </w:style>
  <w:style w:type="character" w:styleId="Odwoanieprzypisukocowego">
    <w:name w:val="endnote reference"/>
    <w:basedOn w:val="Domylnaczcionkaakapitu"/>
    <w:uiPriority w:val="99"/>
    <w:semiHidden/>
    <w:unhideWhenUsed/>
    <w:rsid w:val="00737FFE"/>
    <w:rPr>
      <w:vertAlign w:val="superscript"/>
    </w:rPr>
  </w:style>
  <w:style w:type="paragraph" w:styleId="Tekstprzypisudolnego">
    <w:name w:val="footnote text"/>
    <w:basedOn w:val="Normalny"/>
    <w:link w:val="TekstprzypisudolnegoZnak"/>
    <w:uiPriority w:val="99"/>
    <w:semiHidden/>
    <w:unhideWhenUsed/>
    <w:rsid w:val="00737FFE"/>
    <w:rPr>
      <w:sz w:val="20"/>
      <w:szCs w:val="20"/>
    </w:rPr>
  </w:style>
  <w:style w:type="character" w:customStyle="1" w:styleId="TekstprzypisudolnegoZnak">
    <w:name w:val="Tekst przypisu dolnego Znak"/>
    <w:basedOn w:val="Domylnaczcionkaakapitu"/>
    <w:link w:val="Tekstprzypisudolnego"/>
    <w:uiPriority w:val="99"/>
    <w:semiHidden/>
    <w:rsid w:val="00737FFE"/>
    <w:rPr>
      <w:rFonts w:ascii="Calibri" w:eastAsia="Calibri" w:hAnsi="Calibri" w:cs="Calibri"/>
      <w:kern w:val="0"/>
      <w:sz w:val="20"/>
      <w:szCs w:val="20"/>
      <w14:ligatures w14:val="none"/>
    </w:rPr>
  </w:style>
  <w:style w:type="character" w:styleId="Odwoanieprzypisudolnego">
    <w:name w:val="footnote reference"/>
    <w:basedOn w:val="Domylnaczcionkaakapitu"/>
    <w:uiPriority w:val="99"/>
    <w:semiHidden/>
    <w:unhideWhenUsed/>
    <w:rsid w:val="00737F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AD9FD-A72D-4314-8555-891E10B30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15</Pages>
  <Words>5249</Words>
  <Characters>25354</Characters>
  <Application>Microsoft Office Word</Application>
  <DocSecurity>0</DocSecurity>
  <Lines>517</Lines>
  <Paragraphs>387</Paragraphs>
  <ScaleCrop>false</ScaleCrop>
  <Company/>
  <LinksUpToDate>false</LinksUpToDate>
  <CharactersWithSpaces>30216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Kłąb</dc:creator>
  <cp:keywords/>
  <dc:description/>
  <cp:lastModifiedBy>Paulina Kłąb</cp:lastModifiedBy>
  <cp:revision>525</cp:revision>
  <dcterms:created xsi:type="dcterms:W3CDTF">2024-08-30T08:12:00Z</dcterms:created>
  <dcterms:modified xsi:type="dcterms:W3CDTF">2024-09-24T06:41:00Z</dcterms:modified>
</cp:coreProperties>
</file>