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0C4FC" w14:textId="71069273" w:rsidR="00BB5F0B" w:rsidRDefault="00A64BBD" w:rsidP="000E4641">
      <w:pPr>
        <w:spacing w:after="360" w:line="242" w:lineRule="auto"/>
        <w:ind w:left="142" w:right="0" w:firstLine="0"/>
        <w:jc w:val="center"/>
      </w:pPr>
      <w:r>
        <w:rPr>
          <w:i/>
          <w:sz w:val="20"/>
        </w:rPr>
        <w:t xml:space="preserve">Consolidated text </w:t>
      </w:r>
      <w:r w:rsidR="00414045">
        <w:rPr>
          <w:i/>
          <w:sz w:val="20"/>
        </w:rPr>
        <w:t>incorporating</w:t>
      </w:r>
      <w:r>
        <w:rPr>
          <w:i/>
          <w:sz w:val="20"/>
        </w:rPr>
        <w:t xml:space="preserve"> changes introduced by Resolution No. 787 of the UL Senate of 6 July 2020, Resolution No. 297 of the UL Senate of 25 April 2022, </w:t>
      </w:r>
      <w:r w:rsidR="004F1BFE">
        <w:rPr>
          <w:i/>
          <w:sz w:val="20"/>
        </w:rPr>
        <w:t>R</w:t>
      </w:r>
      <w:r>
        <w:rPr>
          <w:i/>
          <w:sz w:val="20"/>
        </w:rPr>
        <w:t>esolution No. 566 of the UL Senate of 29 September 2023</w:t>
      </w:r>
      <w:r w:rsidR="00414045">
        <w:rPr>
          <w:i/>
          <w:sz w:val="20"/>
        </w:rPr>
        <w:t>;</w:t>
      </w:r>
      <w:r w:rsidR="004F1BFE">
        <w:rPr>
          <w:i/>
          <w:sz w:val="20"/>
        </w:rPr>
        <w:t xml:space="preserve"> R</w:t>
      </w:r>
      <w:r w:rsidR="00414045">
        <w:rPr>
          <w:i/>
          <w:sz w:val="20"/>
        </w:rPr>
        <w:t>esolu</w:t>
      </w:r>
      <w:r w:rsidR="000E4641">
        <w:rPr>
          <w:i/>
          <w:sz w:val="20"/>
        </w:rPr>
        <w:t>tion No. 161 of the UL Senate of 23 September 2025</w:t>
      </w:r>
      <w:r>
        <w:rPr>
          <w:i/>
          <w:sz w:val="20"/>
        </w:rPr>
        <w:t>.</w:t>
      </w:r>
    </w:p>
    <w:p w14:paraId="50FE6F2A" w14:textId="37DA4E78" w:rsidR="00BB5F0B" w:rsidRPr="004F1BFE" w:rsidRDefault="00A64BBD" w:rsidP="000E0A51">
      <w:pPr>
        <w:spacing w:after="0" w:line="259" w:lineRule="auto"/>
        <w:ind w:left="0" w:right="0" w:firstLine="0"/>
        <w:jc w:val="right"/>
        <w:rPr>
          <w:bCs/>
          <w:iCs/>
        </w:rPr>
      </w:pPr>
      <w:r w:rsidRPr="004F1BFE">
        <w:rPr>
          <w:bCs/>
          <w:iCs/>
          <w:sz w:val="20"/>
        </w:rPr>
        <w:t xml:space="preserve"> Appendix to Resolution No. 660 of the UL Senate of 27 January 2020 </w:t>
      </w:r>
    </w:p>
    <w:p w14:paraId="4BFB7F24" w14:textId="77777777" w:rsidR="00BB5F0B" w:rsidRDefault="00A64BBD">
      <w:pPr>
        <w:spacing w:after="0" w:line="259" w:lineRule="auto"/>
        <w:ind w:left="6" w:right="0" w:firstLine="0"/>
        <w:jc w:val="center"/>
      </w:pPr>
      <w:r>
        <w:rPr>
          <w:b/>
          <w:i/>
        </w:rPr>
        <w:t xml:space="preserve"> </w:t>
      </w:r>
    </w:p>
    <w:p w14:paraId="0A495C9A" w14:textId="77777777" w:rsidR="00BB5F0B" w:rsidRDefault="00A64BBD">
      <w:pPr>
        <w:pStyle w:val="Nagwek1"/>
        <w:ind w:left="0" w:right="47" w:firstLine="0"/>
      </w:pPr>
      <w:r>
        <w:t xml:space="preserve">Regulations </w:t>
      </w:r>
    </w:p>
    <w:p w14:paraId="3B722F3A" w14:textId="0F31B018" w:rsidR="00BB5F0B" w:rsidRDefault="00A64BBD" w:rsidP="000E0A51">
      <w:pPr>
        <w:spacing w:after="0" w:line="240" w:lineRule="auto"/>
        <w:ind w:left="567" w:right="796" w:firstLine="0"/>
        <w:jc w:val="center"/>
      </w:pPr>
      <w:r>
        <w:rPr>
          <w:b/>
        </w:rPr>
        <w:t xml:space="preserve">outlining the specific procedure for awarding </w:t>
      </w:r>
      <w:r w:rsidR="000E0A51">
        <w:rPr>
          <w:b/>
        </w:rPr>
        <w:t xml:space="preserve">the title of </w:t>
      </w:r>
      <w:proofErr w:type="spellStart"/>
      <w:r w:rsidR="006C0C81">
        <w:rPr>
          <w:b/>
        </w:rPr>
        <w:t>Doktor</w:t>
      </w:r>
      <w:proofErr w:type="spellEnd"/>
      <w:r>
        <w:rPr>
          <w:b/>
        </w:rPr>
        <w:t xml:space="preserve"> and</w:t>
      </w:r>
      <w:r w:rsidR="00BA673D">
        <w:rPr>
          <w:b/>
        </w:rPr>
        <w:br/>
      </w:r>
      <w:proofErr w:type="spellStart"/>
      <w:r w:rsidR="006C0C81">
        <w:rPr>
          <w:b/>
        </w:rPr>
        <w:t>Doktor</w:t>
      </w:r>
      <w:proofErr w:type="spellEnd"/>
      <w:r w:rsidR="006C0C81">
        <w:rPr>
          <w:b/>
        </w:rPr>
        <w:t xml:space="preserve"> </w:t>
      </w:r>
      <w:proofErr w:type="spellStart"/>
      <w:r w:rsidR="000E0A51">
        <w:rPr>
          <w:b/>
        </w:rPr>
        <w:t>Habi</w:t>
      </w:r>
      <w:r w:rsidR="00AC45BD">
        <w:rPr>
          <w:b/>
        </w:rPr>
        <w:t>litowany</w:t>
      </w:r>
      <w:proofErr w:type="spellEnd"/>
      <w:r w:rsidR="000E0A51">
        <w:rPr>
          <w:b/>
        </w:rPr>
        <w:t xml:space="preserve"> </w:t>
      </w:r>
      <w:r>
        <w:rPr>
          <w:b/>
        </w:rPr>
        <w:t>at the University of Lodz</w:t>
      </w:r>
    </w:p>
    <w:p w14:paraId="268A8F26" w14:textId="77777777" w:rsidR="00BB5F0B" w:rsidRDefault="00A64BBD">
      <w:pPr>
        <w:spacing w:after="0" w:line="259" w:lineRule="auto"/>
        <w:ind w:left="6" w:right="0" w:firstLine="0"/>
        <w:jc w:val="center"/>
      </w:pPr>
      <w:r>
        <w:rPr>
          <w:b/>
        </w:rPr>
        <w:t xml:space="preserve"> </w:t>
      </w:r>
    </w:p>
    <w:p w14:paraId="36C308A1" w14:textId="77777777" w:rsidR="00BA673D" w:rsidRDefault="00A64BBD">
      <w:pPr>
        <w:pStyle w:val="Nagwek1"/>
        <w:ind w:left="10" w:right="45"/>
      </w:pPr>
      <w:r>
        <w:t xml:space="preserve">Chapter I </w:t>
      </w:r>
    </w:p>
    <w:p w14:paraId="2CA27ECC" w14:textId="51835790" w:rsidR="00BB5F0B" w:rsidRDefault="00A64BBD">
      <w:pPr>
        <w:pStyle w:val="Nagwek1"/>
        <w:ind w:left="10" w:right="45"/>
      </w:pPr>
      <w:r>
        <w:t xml:space="preserve">General Provisions </w:t>
      </w:r>
    </w:p>
    <w:p w14:paraId="70E7115A" w14:textId="77777777" w:rsidR="00BB5F0B" w:rsidRDefault="00A64BBD">
      <w:pPr>
        <w:spacing w:after="0" w:line="259" w:lineRule="auto"/>
        <w:ind w:left="0" w:right="0" w:firstLine="0"/>
        <w:jc w:val="left"/>
      </w:pPr>
      <w:r>
        <w:rPr>
          <w:b/>
        </w:rPr>
        <w:t xml:space="preserve"> </w:t>
      </w:r>
    </w:p>
    <w:p w14:paraId="6B91A134" w14:textId="77777777" w:rsidR="00BB5F0B" w:rsidRDefault="00A64BBD">
      <w:pPr>
        <w:pStyle w:val="Nagwek2"/>
      </w:pPr>
      <w:r>
        <w:t xml:space="preserve">§ 1 </w:t>
      </w:r>
    </w:p>
    <w:p w14:paraId="4CE23D4E" w14:textId="77777777" w:rsidR="00BB5F0B" w:rsidRDefault="00A64BBD">
      <w:pPr>
        <w:spacing w:after="0" w:line="259" w:lineRule="auto"/>
        <w:ind w:left="6" w:right="0" w:firstLine="0"/>
        <w:jc w:val="center"/>
      </w:pPr>
      <w:r>
        <w:t xml:space="preserve"> </w:t>
      </w:r>
    </w:p>
    <w:p w14:paraId="1E56A517" w14:textId="77777777" w:rsidR="00BB5F0B" w:rsidRDefault="00A64BBD">
      <w:pPr>
        <w:ind w:left="-5" w:right="37"/>
      </w:pPr>
      <w:r>
        <w:t xml:space="preserve">The terms used in these Regulations shall be understood as: </w:t>
      </w:r>
    </w:p>
    <w:p w14:paraId="7D082F54" w14:textId="5BEA3497" w:rsidR="00BB5F0B" w:rsidRDefault="00A64BBD">
      <w:pPr>
        <w:numPr>
          <w:ilvl w:val="0"/>
          <w:numId w:val="1"/>
        </w:numPr>
        <w:ind w:right="37" w:hanging="353"/>
      </w:pPr>
      <w:r>
        <w:t xml:space="preserve">UL </w:t>
      </w:r>
      <w:r w:rsidR="00DF6201">
        <w:t>–</w:t>
      </w:r>
      <w:r>
        <w:t xml:space="preserve"> University of </w:t>
      </w:r>
      <w:proofErr w:type="gramStart"/>
      <w:r>
        <w:t>Lodz;</w:t>
      </w:r>
      <w:proofErr w:type="gramEnd"/>
      <w:r>
        <w:t xml:space="preserve"> </w:t>
      </w:r>
    </w:p>
    <w:p w14:paraId="7C317B08" w14:textId="7113BE3C" w:rsidR="00794802" w:rsidRDefault="00A64BBD" w:rsidP="00794802">
      <w:pPr>
        <w:numPr>
          <w:ilvl w:val="0"/>
          <w:numId w:val="1"/>
        </w:numPr>
        <w:spacing w:after="4" w:line="251" w:lineRule="auto"/>
        <w:ind w:right="37" w:hanging="353"/>
      </w:pPr>
      <w:r>
        <w:t xml:space="preserve">Act </w:t>
      </w:r>
      <w:r w:rsidR="00DF6201">
        <w:t>–</w:t>
      </w:r>
      <w:r>
        <w:t xml:space="preserve"> the act of 20 July 2018 - Law on Higher Education and Science </w:t>
      </w:r>
      <w:r w:rsidR="004617BD" w:rsidRPr="00DC4E59">
        <w:t>(consolidated text: Journal of Laws of 2024, item 1571, as amended</w:t>
      </w:r>
      <w:proofErr w:type="gramStart"/>
      <w:r w:rsidR="004617BD" w:rsidRPr="00DC4E59">
        <w:t>);</w:t>
      </w:r>
      <w:proofErr w:type="gramEnd"/>
    </w:p>
    <w:p w14:paraId="1D3867F0" w14:textId="56E1B97D" w:rsidR="00BB5F0B" w:rsidRDefault="00A64BBD" w:rsidP="00794802">
      <w:pPr>
        <w:numPr>
          <w:ilvl w:val="0"/>
          <w:numId w:val="1"/>
        </w:numPr>
        <w:spacing w:after="4" w:line="251" w:lineRule="auto"/>
        <w:ind w:right="37" w:hanging="353"/>
      </w:pPr>
      <w:r>
        <w:t xml:space="preserve">Statute </w:t>
      </w:r>
      <w:r w:rsidR="00DF6201">
        <w:t>–</w:t>
      </w:r>
      <w:r>
        <w:t xml:space="preserve"> the Statute of the University of </w:t>
      </w:r>
      <w:proofErr w:type="gramStart"/>
      <w:r>
        <w:t>Lodz;</w:t>
      </w:r>
      <w:proofErr w:type="gramEnd"/>
      <w:r>
        <w:t xml:space="preserve"> </w:t>
      </w:r>
    </w:p>
    <w:p w14:paraId="17F82926" w14:textId="2AEF4190" w:rsidR="00BB5F0B" w:rsidRDefault="00A64BBD">
      <w:pPr>
        <w:numPr>
          <w:ilvl w:val="0"/>
          <w:numId w:val="1"/>
        </w:numPr>
        <w:ind w:right="37" w:hanging="353"/>
      </w:pPr>
      <w:r>
        <w:t xml:space="preserve">RDN </w:t>
      </w:r>
      <w:r w:rsidR="00DF6201">
        <w:t>–</w:t>
      </w:r>
      <w:r>
        <w:t xml:space="preserve"> Council for Scientific </w:t>
      </w:r>
      <w:proofErr w:type="gramStart"/>
      <w:r>
        <w:t>Excellence;</w:t>
      </w:r>
      <w:proofErr w:type="gramEnd"/>
      <w:r>
        <w:t xml:space="preserve"> </w:t>
      </w:r>
    </w:p>
    <w:p w14:paraId="264F4ACF" w14:textId="12C8C05C" w:rsidR="00BB5F0B" w:rsidRDefault="00A64BBD">
      <w:pPr>
        <w:numPr>
          <w:ilvl w:val="0"/>
          <w:numId w:val="1"/>
        </w:numPr>
        <w:spacing w:after="4" w:line="251" w:lineRule="auto"/>
        <w:ind w:right="37" w:hanging="353"/>
      </w:pPr>
      <w:r>
        <w:t xml:space="preserve">BIP </w:t>
      </w:r>
      <w:r w:rsidR="00DF6201">
        <w:t>–</w:t>
      </w:r>
      <w:r>
        <w:t xml:space="preserve"> Public Information </w:t>
      </w:r>
      <w:proofErr w:type="gramStart"/>
      <w:r>
        <w:t>Bulletin;</w:t>
      </w:r>
      <w:proofErr w:type="gramEnd"/>
      <w:r>
        <w:t xml:space="preserve"> </w:t>
      </w:r>
    </w:p>
    <w:p w14:paraId="4AF59CEC" w14:textId="2F0BE030" w:rsidR="00BB5F0B" w:rsidRDefault="00A64BBD">
      <w:pPr>
        <w:numPr>
          <w:ilvl w:val="0"/>
          <w:numId w:val="1"/>
        </w:numPr>
        <w:ind w:right="37" w:hanging="353"/>
      </w:pPr>
      <w:r>
        <w:t xml:space="preserve">POL-on system </w:t>
      </w:r>
      <w:r w:rsidR="00DF6201">
        <w:t>–</w:t>
      </w:r>
      <w:r>
        <w:t xml:space="preserve"> Integrated Information System for Higher Education and </w:t>
      </w:r>
      <w:proofErr w:type="gramStart"/>
      <w:r>
        <w:t>Science;</w:t>
      </w:r>
      <w:proofErr w:type="gramEnd"/>
      <w:r>
        <w:t xml:space="preserve"> </w:t>
      </w:r>
    </w:p>
    <w:p w14:paraId="4B91ECA4" w14:textId="326CC2BC" w:rsidR="00BB5F0B" w:rsidRDefault="00A64BBD">
      <w:pPr>
        <w:numPr>
          <w:ilvl w:val="0"/>
          <w:numId w:val="1"/>
        </w:numPr>
        <w:ind w:right="37" w:hanging="353"/>
      </w:pPr>
      <w:r>
        <w:t xml:space="preserve">Committee </w:t>
      </w:r>
      <w:r w:rsidR="00DF6201">
        <w:t>–</w:t>
      </w:r>
      <w:r>
        <w:t xml:space="preserve"> the Committee for scientific degrees referred to in § 33 (1) of the </w:t>
      </w:r>
      <w:r w:rsidR="00794802">
        <w:t xml:space="preserve">UL </w:t>
      </w:r>
      <w:proofErr w:type="gramStart"/>
      <w:r>
        <w:t>Statute;</w:t>
      </w:r>
      <w:proofErr w:type="gramEnd"/>
      <w:r>
        <w:t xml:space="preserve"> </w:t>
      </w:r>
    </w:p>
    <w:p w14:paraId="01D5185D" w14:textId="77777777" w:rsidR="00410A00" w:rsidRDefault="00A64BBD" w:rsidP="00410A00">
      <w:pPr>
        <w:numPr>
          <w:ilvl w:val="0"/>
          <w:numId w:val="1"/>
        </w:numPr>
        <w:ind w:right="37" w:hanging="353"/>
      </w:pPr>
      <w:r>
        <w:t xml:space="preserve">Doctoral Committee </w:t>
      </w:r>
      <w:r w:rsidR="00DF6201">
        <w:t>–</w:t>
      </w:r>
      <w:r>
        <w:t xml:space="preserve"> the Committee appointed to conduct the </w:t>
      </w:r>
      <w:proofErr w:type="spellStart"/>
      <w:r w:rsidR="00354B83">
        <w:t>defence</w:t>
      </w:r>
      <w:proofErr w:type="spellEnd"/>
      <w:r>
        <w:t xml:space="preserve"> of a </w:t>
      </w:r>
      <w:r>
        <w:rPr>
          <w:i/>
          <w:iCs/>
        </w:rPr>
        <w:t>doctoral</w:t>
      </w:r>
      <w:r>
        <w:t xml:space="preserve"> </w:t>
      </w:r>
      <w:proofErr w:type="gramStart"/>
      <w:r>
        <w:rPr>
          <w:i/>
        </w:rPr>
        <w:t>dissertation</w:t>
      </w:r>
      <w:r>
        <w:t>;</w:t>
      </w:r>
      <w:proofErr w:type="gramEnd"/>
      <w:r>
        <w:t xml:space="preserve"> </w:t>
      </w:r>
    </w:p>
    <w:p w14:paraId="5E48D983" w14:textId="77777777" w:rsidR="00410A00" w:rsidRDefault="00A64BBD" w:rsidP="00410A00">
      <w:pPr>
        <w:numPr>
          <w:ilvl w:val="0"/>
          <w:numId w:val="1"/>
        </w:numPr>
        <w:ind w:right="37" w:hanging="353"/>
      </w:pPr>
      <w:r>
        <w:t xml:space="preserve">Habilitation Committee </w:t>
      </w:r>
      <w:r w:rsidR="00DF6201">
        <w:t>–</w:t>
      </w:r>
      <w:r>
        <w:t xml:space="preserve"> the Committee established to conduct the activities within the habilitation </w:t>
      </w:r>
      <w:proofErr w:type="gramStart"/>
      <w:r>
        <w:t>procedure;</w:t>
      </w:r>
      <w:proofErr w:type="gramEnd"/>
      <w:r>
        <w:t xml:space="preserve"> </w:t>
      </w:r>
    </w:p>
    <w:p w14:paraId="7F57E642" w14:textId="39637A13" w:rsidR="00410A00" w:rsidRDefault="00A64BBD" w:rsidP="00410A00">
      <w:pPr>
        <w:numPr>
          <w:ilvl w:val="0"/>
          <w:numId w:val="1"/>
        </w:numPr>
        <w:ind w:right="37" w:hanging="353"/>
      </w:pPr>
      <w:r>
        <w:t>Administrative Secretary</w:t>
      </w:r>
      <w:r w:rsidR="00B57703">
        <w:t>/</w:t>
      </w:r>
      <w:proofErr w:type="spellStart"/>
      <w:r w:rsidR="00B57703">
        <w:t>ies</w:t>
      </w:r>
      <w:proofErr w:type="spellEnd"/>
      <w:r>
        <w:t xml:space="preserve"> </w:t>
      </w:r>
      <w:r w:rsidR="00DF6201">
        <w:t>–</w:t>
      </w:r>
      <w:r>
        <w:t xml:space="preserve"> an employee</w:t>
      </w:r>
      <w:r w:rsidR="00B57703">
        <w:t>/s</w:t>
      </w:r>
      <w:r>
        <w:t xml:space="preserve"> of the UL designated by the Committee chairperson to provide administrative support to the </w:t>
      </w:r>
      <w:proofErr w:type="gramStart"/>
      <w:r>
        <w:t>Committee;</w:t>
      </w:r>
      <w:proofErr w:type="gramEnd"/>
      <w:r>
        <w:t xml:space="preserve"> </w:t>
      </w:r>
    </w:p>
    <w:p w14:paraId="7049F008" w14:textId="1AC73E5E" w:rsidR="00410A00" w:rsidRDefault="00A64BBD" w:rsidP="00410A00">
      <w:pPr>
        <w:numPr>
          <w:ilvl w:val="0"/>
          <w:numId w:val="1"/>
        </w:numPr>
        <w:ind w:right="37" w:hanging="353"/>
      </w:pPr>
      <w:r>
        <w:t xml:space="preserve">Habilitation Committee Secretary </w:t>
      </w:r>
      <w:r w:rsidR="00DF6201">
        <w:t>–</w:t>
      </w:r>
      <w:r>
        <w:t xml:space="preserve"> a designated member of the Habilitation Committee appointed in the proceedings for the conferral of the degree of </w:t>
      </w:r>
      <w:r w:rsidR="00C130CF">
        <w:t xml:space="preserve">doctor </w:t>
      </w:r>
      <w:proofErr w:type="spellStart"/>
      <w:proofErr w:type="gramStart"/>
      <w:r w:rsidR="00C130CF">
        <w:t>habilitowany</w:t>
      </w:r>
      <w:proofErr w:type="spellEnd"/>
      <w:r>
        <w:t>;</w:t>
      </w:r>
      <w:proofErr w:type="gramEnd"/>
      <w:r>
        <w:t xml:space="preserve"> </w:t>
      </w:r>
    </w:p>
    <w:p w14:paraId="5D6E2753" w14:textId="77777777" w:rsidR="00410A00" w:rsidRDefault="00A64BBD" w:rsidP="00410A00">
      <w:pPr>
        <w:numPr>
          <w:ilvl w:val="0"/>
          <w:numId w:val="1"/>
        </w:numPr>
        <w:ind w:right="37" w:hanging="353"/>
      </w:pPr>
      <w:r>
        <w:t xml:space="preserve">Abstract in a proper language </w:t>
      </w:r>
      <w:r w:rsidR="00DF6201">
        <w:t>–</w:t>
      </w:r>
      <w:r>
        <w:t xml:space="preserve"> the abstract of the doctoral dissertation in English, and in the case of a dissertation prepared in a foreign language, the abstract in </w:t>
      </w:r>
      <w:proofErr w:type="gramStart"/>
      <w:r>
        <w:t>Polish;</w:t>
      </w:r>
      <w:proofErr w:type="gramEnd"/>
    </w:p>
    <w:p w14:paraId="2FCB37C6" w14:textId="5A6B321B" w:rsidR="00BB5F0B" w:rsidRDefault="00354B83" w:rsidP="00410A00">
      <w:pPr>
        <w:numPr>
          <w:ilvl w:val="0"/>
          <w:numId w:val="1"/>
        </w:numPr>
        <w:ind w:right="37" w:hanging="353"/>
      </w:pPr>
      <w:proofErr w:type="spellStart"/>
      <w:r>
        <w:t>Defence</w:t>
      </w:r>
      <w:proofErr w:type="spellEnd"/>
      <w:r w:rsidR="00A64BBD">
        <w:t xml:space="preserve"> - the </w:t>
      </w:r>
      <w:proofErr w:type="spellStart"/>
      <w:r>
        <w:t>defence</w:t>
      </w:r>
      <w:proofErr w:type="spellEnd"/>
      <w:r w:rsidR="00A64BBD">
        <w:t xml:space="preserve"> of the doctoral dissertation. </w:t>
      </w:r>
    </w:p>
    <w:p w14:paraId="2227844B" w14:textId="77777777" w:rsidR="00BB5F0B" w:rsidRDefault="00A64BBD">
      <w:pPr>
        <w:spacing w:after="0" w:line="259" w:lineRule="auto"/>
        <w:ind w:left="0" w:right="0" w:firstLine="0"/>
        <w:jc w:val="left"/>
      </w:pPr>
      <w:r>
        <w:t xml:space="preserve"> </w:t>
      </w:r>
    </w:p>
    <w:p w14:paraId="610AF129" w14:textId="77777777" w:rsidR="00BB5F0B" w:rsidRDefault="00A64BBD">
      <w:pPr>
        <w:pStyle w:val="Nagwek2"/>
      </w:pPr>
      <w:r>
        <w:t xml:space="preserve">§ 2 </w:t>
      </w:r>
    </w:p>
    <w:p w14:paraId="7BD28968" w14:textId="77777777" w:rsidR="00BB5F0B" w:rsidRDefault="00A64BBD">
      <w:pPr>
        <w:spacing w:after="0" w:line="259" w:lineRule="auto"/>
        <w:ind w:left="6" w:right="0" w:firstLine="0"/>
        <w:jc w:val="center"/>
      </w:pPr>
      <w:r>
        <w:t xml:space="preserve"> </w:t>
      </w:r>
    </w:p>
    <w:p w14:paraId="56EE60FA" w14:textId="77777777" w:rsidR="00BB5F0B" w:rsidRDefault="00A64BBD">
      <w:pPr>
        <w:ind w:left="-5" w:right="37"/>
      </w:pPr>
      <w:r>
        <w:t xml:space="preserve">The following academic degrees are awarded at the UL: </w:t>
      </w:r>
    </w:p>
    <w:p w14:paraId="120B3CF3" w14:textId="152C5EA3" w:rsidR="00BB5F0B" w:rsidRDefault="00847279" w:rsidP="006B3B11">
      <w:pPr>
        <w:numPr>
          <w:ilvl w:val="0"/>
          <w:numId w:val="2"/>
        </w:numPr>
        <w:spacing w:after="4" w:line="251" w:lineRule="auto"/>
        <w:ind w:right="0" w:hanging="249"/>
        <w:jc w:val="left"/>
      </w:pPr>
      <w:proofErr w:type="spellStart"/>
      <w:proofErr w:type="gramStart"/>
      <w:r>
        <w:t>doktor</w:t>
      </w:r>
      <w:proofErr w:type="spellEnd"/>
      <w:r w:rsidR="00A64BBD">
        <w:t>;</w:t>
      </w:r>
      <w:proofErr w:type="gramEnd"/>
    </w:p>
    <w:p w14:paraId="542DFFDB" w14:textId="6914C3DA" w:rsidR="00BB5F0B" w:rsidRDefault="00847279" w:rsidP="006B3B11">
      <w:pPr>
        <w:numPr>
          <w:ilvl w:val="0"/>
          <w:numId w:val="2"/>
        </w:numPr>
        <w:spacing w:after="4" w:line="251" w:lineRule="auto"/>
        <w:ind w:right="0" w:hanging="249"/>
        <w:jc w:val="left"/>
      </w:pPr>
      <w:proofErr w:type="spellStart"/>
      <w:r>
        <w:t>doktor</w:t>
      </w:r>
      <w:proofErr w:type="spellEnd"/>
      <w:r>
        <w:t xml:space="preserve"> </w:t>
      </w:r>
      <w:proofErr w:type="spellStart"/>
      <w:r>
        <w:t>habilitowany</w:t>
      </w:r>
      <w:proofErr w:type="spellEnd"/>
      <w:r w:rsidR="00A64BBD">
        <w:t xml:space="preserve">. </w:t>
      </w:r>
    </w:p>
    <w:p w14:paraId="03BD5CA3" w14:textId="77777777" w:rsidR="00BB5F0B" w:rsidRDefault="00A64BBD">
      <w:pPr>
        <w:pStyle w:val="Nagwek2"/>
        <w:ind w:right="46"/>
      </w:pPr>
      <w:r>
        <w:t xml:space="preserve"> § 3 </w:t>
      </w:r>
    </w:p>
    <w:p w14:paraId="12979828" w14:textId="77777777" w:rsidR="00BB5F0B" w:rsidRDefault="00A64BBD" w:rsidP="006B3B11">
      <w:pPr>
        <w:numPr>
          <w:ilvl w:val="0"/>
          <w:numId w:val="3"/>
        </w:numPr>
        <w:ind w:right="37" w:hanging="237"/>
      </w:pPr>
      <w:r>
        <w:t xml:space="preserve">The Committee is responsible for handling issues related to the awarding of degrees at the University of Lodz, excluding matters explicitly designated by laws, the Statute, or these Regulations as the responsibility of other bodies.  </w:t>
      </w:r>
    </w:p>
    <w:p w14:paraId="5CB5002F" w14:textId="59A8DE23" w:rsidR="00BB5F0B" w:rsidRDefault="00F91A32" w:rsidP="006B3B11">
      <w:pPr>
        <w:numPr>
          <w:ilvl w:val="0"/>
          <w:numId w:val="3"/>
        </w:numPr>
        <w:ind w:right="37" w:hanging="237"/>
      </w:pPr>
      <w:r>
        <w:t>T</w:t>
      </w:r>
      <w:r w:rsidR="00A64BBD">
        <w:t xml:space="preserve">he Committee's responsibilities </w:t>
      </w:r>
      <w:r w:rsidR="00C07F9F">
        <w:t>include</w:t>
      </w:r>
      <w:r w:rsidR="00A64BBD">
        <w:t xml:space="preserve"> making decisions on: </w:t>
      </w:r>
    </w:p>
    <w:p w14:paraId="26D4FA1F" w14:textId="09108D58" w:rsidR="00BB5F0B" w:rsidRDefault="00A64BBD" w:rsidP="006B3B11">
      <w:pPr>
        <w:numPr>
          <w:ilvl w:val="0"/>
          <w:numId w:val="4"/>
        </w:numPr>
        <w:ind w:left="851" w:right="37" w:hanging="425"/>
      </w:pPr>
      <w:r>
        <w:lastRenderedPageBreak/>
        <w:t xml:space="preserve">the appointment and alteration of the doctoral </w:t>
      </w:r>
      <w:r w:rsidR="00D92119">
        <w:t>supervisor</w:t>
      </w:r>
      <w:r>
        <w:t xml:space="preserve">, </w:t>
      </w:r>
      <w:r w:rsidR="00D92119">
        <w:t>supervisor</w:t>
      </w:r>
      <w:r>
        <w:t xml:space="preserve">s, or assistant </w:t>
      </w:r>
      <w:r w:rsidR="00D92119">
        <w:t>supervisor</w:t>
      </w:r>
      <w:r>
        <w:t xml:space="preserve">s for students enrolled in extramural programs and those who commenced their doctoral studies at the University of Lodz prior to the 2019/2020 academic </w:t>
      </w:r>
      <w:proofErr w:type="gramStart"/>
      <w:r>
        <w:t>year;</w:t>
      </w:r>
      <w:proofErr w:type="gramEnd"/>
      <w:r>
        <w:t xml:space="preserve"> </w:t>
      </w:r>
    </w:p>
    <w:p w14:paraId="538C3214" w14:textId="77777777" w:rsidR="00BB5F0B" w:rsidRDefault="00A64BBD" w:rsidP="006B3B11">
      <w:pPr>
        <w:numPr>
          <w:ilvl w:val="0"/>
          <w:numId w:val="4"/>
        </w:numPr>
        <w:ind w:left="851" w:right="37" w:hanging="425"/>
      </w:pPr>
      <w:r>
        <w:t xml:space="preserve">appointments and changes of </w:t>
      </w:r>
      <w:proofErr w:type="gramStart"/>
      <w:r>
        <w:t>reviewers;</w:t>
      </w:r>
      <w:proofErr w:type="gramEnd"/>
      <w:r>
        <w:t xml:space="preserve"> </w:t>
      </w:r>
    </w:p>
    <w:p w14:paraId="446A19A8" w14:textId="77777777" w:rsidR="00BB5F0B" w:rsidRDefault="00A64BBD" w:rsidP="006B3B11">
      <w:pPr>
        <w:numPr>
          <w:ilvl w:val="0"/>
          <w:numId w:val="4"/>
        </w:numPr>
        <w:ind w:left="851" w:right="37" w:hanging="425"/>
      </w:pPr>
      <w:r>
        <w:t xml:space="preserve">appointment of a </w:t>
      </w:r>
      <w:proofErr w:type="gramStart"/>
      <w:r>
        <w:t>Committee</w:t>
      </w:r>
      <w:proofErr w:type="gramEnd"/>
      <w:r>
        <w:t xml:space="preserve"> to conduct doctoral </w:t>
      </w:r>
      <w:proofErr w:type="gramStart"/>
      <w:r>
        <w:t>examinations;</w:t>
      </w:r>
      <w:proofErr w:type="gramEnd"/>
      <w:r>
        <w:t xml:space="preserve"> </w:t>
      </w:r>
    </w:p>
    <w:p w14:paraId="35672D8E" w14:textId="29543A90" w:rsidR="00BB5F0B" w:rsidRDefault="00A64BBD" w:rsidP="006B3B11">
      <w:pPr>
        <w:numPr>
          <w:ilvl w:val="0"/>
          <w:numId w:val="4"/>
        </w:numPr>
        <w:ind w:left="851" w:right="37" w:hanging="425"/>
      </w:pPr>
      <w:r>
        <w:t xml:space="preserve">admission </w:t>
      </w:r>
      <w:r w:rsidR="00D0564C">
        <w:t xml:space="preserve">of the dissertation </w:t>
      </w:r>
      <w:r>
        <w:t xml:space="preserve">to the </w:t>
      </w:r>
      <w:proofErr w:type="spellStart"/>
      <w:proofErr w:type="gramStart"/>
      <w:r w:rsidR="00354B83">
        <w:t>defence</w:t>
      </w:r>
      <w:proofErr w:type="spellEnd"/>
      <w:r>
        <w:t>;</w:t>
      </w:r>
      <w:proofErr w:type="gramEnd"/>
      <w:r>
        <w:t xml:space="preserve"> </w:t>
      </w:r>
    </w:p>
    <w:p w14:paraId="524B6D29" w14:textId="77777777" w:rsidR="00BB5F0B" w:rsidRDefault="00A64BBD" w:rsidP="006B3B11">
      <w:pPr>
        <w:numPr>
          <w:ilvl w:val="0"/>
          <w:numId w:val="4"/>
        </w:numPr>
        <w:ind w:left="851" w:right="37" w:hanging="425"/>
      </w:pPr>
      <w:r>
        <w:t xml:space="preserve">appointment of the Doctoral </w:t>
      </w:r>
      <w:proofErr w:type="gramStart"/>
      <w:r>
        <w:t>Committee;</w:t>
      </w:r>
      <w:proofErr w:type="gramEnd"/>
      <w:r>
        <w:t xml:space="preserve"> </w:t>
      </w:r>
    </w:p>
    <w:p w14:paraId="32A7B029" w14:textId="25DFADDD" w:rsidR="00BB5F0B" w:rsidRDefault="00A64BBD" w:rsidP="006B3B11">
      <w:pPr>
        <w:numPr>
          <w:ilvl w:val="0"/>
          <w:numId w:val="4"/>
        </w:numPr>
        <w:ind w:left="851" w:right="37" w:hanging="425"/>
      </w:pPr>
      <w:r>
        <w:t xml:space="preserve">awarding </w:t>
      </w:r>
      <w:r w:rsidR="00D0564C">
        <w:t xml:space="preserve">the </w:t>
      </w:r>
      <w:proofErr w:type="spellStart"/>
      <w:r w:rsidR="00611FFE">
        <w:t>doktor</w:t>
      </w:r>
      <w:proofErr w:type="spellEnd"/>
      <w:r>
        <w:t xml:space="preserve"> </w:t>
      </w:r>
      <w:proofErr w:type="gramStart"/>
      <w:r>
        <w:t>degree;</w:t>
      </w:r>
      <w:proofErr w:type="gramEnd"/>
      <w:r>
        <w:t xml:space="preserve"> </w:t>
      </w:r>
    </w:p>
    <w:p w14:paraId="661DEECE" w14:textId="77777777" w:rsidR="00BB5F0B" w:rsidRDefault="00A64BBD" w:rsidP="006B3B11">
      <w:pPr>
        <w:numPr>
          <w:ilvl w:val="0"/>
          <w:numId w:val="4"/>
        </w:numPr>
        <w:ind w:left="851" w:right="37" w:hanging="425"/>
      </w:pPr>
      <w:r>
        <w:t xml:space="preserve">appointment of the Habilitation </w:t>
      </w:r>
      <w:proofErr w:type="gramStart"/>
      <w:r>
        <w:t>Committee;</w:t>
      </w:r>
      <w:proofErr w:type="gramEnd"/>
      <w:r>
        <w:t xml:space="preserve"> </w:t>
      </w:r>
    </w:p>
    <w:p w14:paraId="255F53D7" w14:textId="1F5762A2" w:rsidR="00BB5F0B" w:rsidRDefault="00A64BBD" w:rsidP="006B3B11">
      <w:pPr>
        <w:numPr>
          <w:ilvl w:val="0"/>
          <w:numId w:val="4"/>
        </w:numPr>
        <w:ind w:left="851" w:right="37" w:hanging="425"/>
      </w:pPr>
      <w:r>
        <w:t xml:space="preserve">awarding the degree of </w:t>
      </w:r>
      <w:proofErr w:type="spellStart"/>
      <w:r w:rsidR="00611FFE">
        <w:t>d</w:t>
      </w:r>
      <w:r w:rsidR="008E3AE2">
        <w:t>oktor</w:t>
      </w:r>
      <w:proofErr w:type="spellEnd"/>
      <w:r w:rsidR="008E3AE2">
        <w:t xml:space="preserve"> </w:t>
      </w:r>
      <w:proofErr w:type="spellStart"/>
      <w:proofErr w:type="gramStart"/>
      <w:r w:rsidR="00611FFE">
        <w:t>h</w:t>
      </w:r>
      <w:r w:rsidR="008E3AE2">
        <w:t>abilitowany</w:t>
      </w:r>
      <w:proofErr w:type="spellEnd"/>
      <w:r>
        <w:t>;</w:t>
      </w:r>
      <w:proofErr w:type="gramEnd"/>
      <w:r>
        <w:t xml:space="preserve"> </w:t>
      </w:r>
    </w:p>
    <w:p w14:paraId="58CD50B0" w14:textId="77777777" w:rsidR="00D00BCB" w:rsidRDefault="00A64BBD" w:rsidP="006B3B11">
      <w:pPr>
        <w:numPr>
          <w:ilvl w:val="0"/>
          <w:numId w:val="4"/>
        </w:numPr>
        <w:ind w:left="851" w:right="37" w:hanging="425"/>
      </w:pPr>
      <w:r>
        <w:t xml:space="preserve">annulment of the decision to grant the </w:t>
      </w:r>
      <w:proofErr w:type="gramStart"/>
      <w:r>
        <w:t>degree</w:t>
      </w:r>
      <w:r w:rsidR="00D00BCB">
        <w:t>;</w:t>
      </w:r>
      <w:proofErr w:type="gramEnd"/>
    </w:p>
    <w:p w14:paraId="5520345F" w14:textId="08048CA6" w:rsidR="00BB5F0B" w:rsidRDefault="004A2B61" w:rsidP="006B3B11">
      <w:pPr>
        <w:numPr>
          <w:ilvl w:val="0"/>
          <w:numId w:val="4"/>
        </w:numPr>
        <w:ind w:left="851" w:right="37" w:hanging="426"/>
      </w:pPr>
      <w:r w:rsidRPr="004A2B61">
        <w:t>discontinuation of proceedings for the conferment of an academic degree.</w:t>
      </w:r>
      <w:r w:rsidR="00A64BBD">
        <w:t xml:space="preserve"> </w:t>
      </w:r>
    </w:p>
    <w:p w14:paraId="4F861579" w14:textId="77777777" w:rsidR="00BB5F0B" w:rsidRDefault="00A64BBD">
      <w:pPr>
        <w:spacing w:after="0" w:line="259" w:lineRule="auto"/>
        <w:ind w:left="0" w:right="0" w:firstLine="0"/>
        <w:jc w:val="left"/>
      </w:pPr>
      <w:r>
        <w:t xml:space="preserve"> </w:t>
      </w:r>
    </w:p>
    <w:p w14:paraId="65F2B18D" w14:textId="77777777" w:rsidR="00BB5F0B" w:rsidRDefault="00A64BBD" w:rsidP="006B3B11">
      <w:pPr>
        <w:numPr>
          <w:ilvl w:val="0"/>
          <w:numId w:val="5"/>
        </w:numPr>
        <w:ind w:right="37" w:hanging="360"/>
      </w:pPr>
      <w:r>
        <w:t xml:space="preserve">The Committee's rulings are issued in the form of either decisions or orders. Article 178(2) of the Law shall apply mutatis mutandis to orders and decisions to discontinue proceedings. </w:t>
      </w:r>
    </w:p>
    <w:p w14:paraId="2A924BF6" w14:textId="77777777" w:rsidR="00BB5F0B" w:rsidRDefault="00A64BBD">
      <w:pPr>
        <w:spacing w:after="0" w:line="259" w:lineRule="auto"/>
        <w:ind w:left="360" w:right="0" w:firstLine="0"/>
        <w:jc w:val="left"/>
      </w:pPr>
      <w:r>
        <w:t xml:space="preserve"> </w:t>
      </w:r>
    </w:p>
    <w:p w14:paraId="40804E6C" w14:textId="77777777" w:rsidR="00500DAE" w:rsidRDefault="00A64BBD" w:rsidP="006B3B11">
      <w:pPr>
        <w:numPr>
          <w:ilvl w:val="0"/>
          <w:numId w:val="5"/>
        </w:numPr>
        <w:ind w:right="37" w:hanging="360"/>
      </w:pPr>
      <w:r>
        <w:t xml:space="preserve">Decisions of the Doctoral Committee are issued in the form of </w:t>
      </w:r>
      <w:proofErr w:type="gramStart"/>
      <w:r>
        <w:t>resolutions, which</w:t>
      </w:r>
      <w:proofErr w:type="gramEnd"/>
      <w:r>
        <w:t xml:space="preserve"> are signed by the chairperson of this Committee.</w:t>
      </w:r>
    </w:p>
    <w:p w14:paraId="154D6A8A" w14:textId="77777777" w:rsidR="00500DAE" w:rsidRDefault="00500DAE" w:rsidP="00500DAE">
      <w:pPr>
        <w:pStyle w:val="Akapitzlist"/>
      </w:pPr>
    </w:p>
    <w:p w14:paraId="44056E75" w14:textId="1979E88F" w:rsidR="00BB5F0B" w:rsidRDefault="00A64BBD" w:rsidP="006B3B11">
      <w:pPr>
        <w:numPr>
          <w:ilvl w:val="0"/>
          <w:numId w:val="5"/>
        </w:numPr>
        <w:ind w:right="37" w:hanging="360"/>
      </w:pPr>
      <w:r>
        <w:t>In the case referred to in Article 177</w:t>
      </w:r>
      <w:r w:rsidR="00E131CD">
        <w:t>(</w:t>
      </w:r>
      <w:r>
        <w:t>6</w:t>
      </w:r>
      <w:r w:rsidR="00E131CD">
        <w:t>)</w:t>
      </w:r>
      <w:r>
        <w:t xml:space="preserve"> of the Law, the Rector of the University of Lodz shall appoint a Committee to conduct the respective proceedings for the conferment of the degree of </w:t>
      </w:r>
      <w:proofErr w:type="spellStart"/>
      <w:r w:rsidR="008E3AE2">
        <w:t>doktor</w:t>
      </w:r>
      <w:proofErr w:type="spellEnd"/>
      <w:r>
        <w:t>. The Rector of the University of Lodz designates professors and university professors to represent the scientific fields relevant to the dissertation</w:t>
      </w:r>
      <w:r w:rsidR="00500DAE">
        <w:t xml:space="preserve"> b</w:t>
      </w:r>
      <w:r w:rsidR="00500DAE" w:rsidRPr="00261C2B">
        <w:t xml:space="preserve">ased on recommendations of the </w:t>
      </w:r>
      <w:r w:rsidR="000703C2">
        <w:t>c</w:t>
      </w:r>
      <w:r w:rsidR="00500DAE" w:rsidRPr="00261C2B">
        <w:t>hair</w:t>
      </w:r>
      <w:r w:rsidR="00500DAE">
        <w:t>persons</w:t>
      </w:r>
      <w:r w:rsidR="00500DAE" w:rsidRPr="00261C2B">
        <w:t xml:space="preserve"> of the disciplinary committees conducting the proceedings</w:t>
      </w:r>
      <w:r w:rsidR="00500DAE">
        <w:t>. T</w:t>
      </w:r>
      <w:r w:rsidR="00500DAE" w:rsidRPr="00261C2B">
        <w:t xml:space="preserve">he Rector appoints the </w:t>
      </w:r>
      <w:r w:rsidR="000703C2">
        <w:t>Chairperson</w:t>
      </w:r>
      <w:r w:rsidR="00500DAE" w:rsidRPr="00261C2B">
        <w:t xml:space="preserve"> of the committee. The establishment of the committee requires consultation with the </w:t>
      </w:r>
      <w:r w:rsidR="00500DAE">
        <w:t xml:space="preserve">UL </w:t>
      </w:r>
      <w:r w:rsidR="00500DAE" w:rsidRPr="00261C2B">
        <w:t>Senate and the Academic Affairs Board.</w:t>
      </w:r>
    </w:p>
    <w:p w14:paraId="2EC1E838" w14:textId="77777777" w:rsidR="00500DAE" w:rsidRDefault="00500DAE" w:rsidP="00500DAE">
      <w:pPr>
        <w:pStyle w:val="Akapitzlist"/>
      </w:pPr>
    </w:p>
    <w:p w14:paraId="6371D183" w14:textId="52439C1B" w:rsidR="00200BA9" w:rsidRPr="00261C2B" w:rsidRDefault="00684889" w:rsidP="003F50BE">
      <w:pPr>
        <w:ind w:left="426" w:hanging="436"/>
      </w:pPr>
      <w:r>
        <w:t xml:space="preserve">5a. </w:t>
      </w:r>
      <w:r w:rsidR="00200BA9" w:rsidRPr="00261C2B">
        <w:t xml:space="preserve">The provisions of these Regulations on the award of the degree </w:t>
      </w:r>
      <w:r w:rsidR="00200BA9">
        <w:t xml:space="preserve">of </w:t>
      </w:r>
      <w:proofErr w:type="spellStart"/>
      <w:r w:rsidR="00200BA9">
        <w:t>doktor</w:t>
      </w:r>
      <w:proofErr w:type="spellEnd"/>
      <w:r w:rsidR="00200BA9">
        <w:t xml:space="preserve"> </w:t>
      </w:r>
      <w:r w:rsidR="00200BA9" w:rsidRPr="00261C2B">
        <w:t xml:space="preserve">in a discipline shall apply accordingly to the proceedings, with the exception that an application to initiate the procedure for the award of a </w:t>
      </w:r>
      <w:r w:rsidR="00200BA9">
        <w:t xml:space="preserve">degree of </w:t>
      </w:r>
      <w:proofErr w:type="spellStart"/>
      <w:r w:rsidR="00200BA9">
        <w:t>doktor</w:t>
      </w:r>
      <w:proofErr w:type="spellEnd"/>
      <w:r w:rsidR="00200BA9" w:rsidRPr="00261C2B">
        <w:t xml:space="preserve"> in a field is submitted to the Rector via the committee representing one of the disciplines covered by the dissertation. The doctoral committee may perform the actions in the procedure for awarding the </w:t>
      </w:r>
      <w:r w:rsidR="00200BA9">
        <w:t xml:space="preserve">degree of </w:t>
      </w:r>
      <w:proofErr w:type="spellStart"/>
      <w:r w:rsidR="00200BA9">
        <w:t>doktor</w:t>
      </w:r>
      <w:proofErr w:type="spellEnd"/>
      <w:r w:rsidR="00200BA9" w:rsidRPr="00261C2B">
        <w:t xml:space="preserve"> in</w:t>
      </w:r>
      <w:r w:rsidR="00200BA9">
        <w:br/>
      </w:r>
      <w:r w:rsidR="00200BA9" w:rsidRPr="00261C2B">
        <w:t>a field. The committee is composed of representatives of the committees representing the disciplines covered by the doctoral dissertation.</w:t>
      </w:r>
    </w:p>
    <w:p w14:paraId="1F6B52F3" w14:textId="06C88D28" w:rsidR="00BB5F0B" w:rsidRDefault="00BB5F0B">
      <w:pPr>
        <w:spacing w:after="0" w:line="259" w:lineRule="auto"/>
        <w:ind w:left="0" w:right="0" w:firstLine="0"/>
        <w:jc w:val="left"/>
      </w:pPr>
    </w:p>
    <w:p w14:paraId="63A87810" w14:textId="03786B72" w:rsidR="00D709E9" w:rsidRDefault="00A64BBD" w:rsidP="006B3B11">
      <w:pPr>
        <w:numPr>
          <w:ilvl w:val="0"/>
          <w:numId w:val="5"/>
        </w:numPr>
        <w:spacing w:after="0" w:line="240" w:lineRule="auto"/>
        <w:ind w:right="37" w:hanging="360"/>
      </w:pPr>
      <w:r>
        <w:t xml:space="preserve">The Committee will </w:t>
      </w:r>
      <w:r w:rsidR="00D709E9">
        <w:t>appoint</w:t>
      </w:r>
      <w:r>
        <w:t>, through an official order, a Doctoral Committee composed of:</w:t>
      </w:r>
    </w:p>
    <w:p w14:paraId="76086223" w14:textId="30FD800C" w:rsidR="007826FD" w:rsidRDefault="007826FD" w:rsidP="006B3B11">
      <w:pPr>
        <w:pStyle w:val="Akapitzlist"/>
        <w:numPr>
          <w:ilvl w:val="0"/>
          <w:numId w:val="22"/>
        </w:numPr>
        <w:spacing w:after="0" w:line="240" w:lineRule="auto"/>
        <w:ind w:left="851" w:right="37" w:hanging="349"/>
      </w:pPr>
      <w:proofErr w:type="gramStart"/>
      <w:r>
        <w:t>a</w:t>
      </w:r>
      <w:r w:rsidR="00A64BBD">
        <w:t>t</w:t>
      </w:r>
      <w:proofErr w:type="gramEnd"/>
      <w:r w:rsidR="00A64BBD">
        <w:t xml:space="preserve"> least seven members, drawn from the Committee's members, representing the field of study corresponding to the doctoral dissertation's subject or an associated discipline</w:t>
      </w:r>
      <w:r w:rsidR="005E3459">
        <w:t xml:space="preserve">. </w:t>
      </w:r>
      <w:r w:rsidR="005E3459" w:rsidRPr="00261C2B">
        <w:t xml:space="preserve">In justified cases, members of another committee may be </w:t>
      </w:r>
      <w:proofErr w:type="gramStart"/>
      <w:r w:rsidR="005E3459" w:rsidRPr="00261C2B">
        <w:t>appointed</w:t>
      </w:r>
      <w:r w:rsidR="005E3459">
        <w:t>;</w:t>
      </w:r>
      <w:proofErr w:type="gramEnd"/>
    </w:p>
    <w:p w14:paraId="397E3512" w14:textId="469688F2" w:rsidR="007826FD" w:rsidRDefault="007826FD" w:rsidP="006B3B11">
      <w:pPr>
        <w:pStyle w:val="Akapitzlist"/>
        <w:numPr>
          <w:ilvl w:val="0"/>
          <w:numId w:val="22"/>
        </w:numPr>
        <w:spacing w:after="0" w:line="240" w:lineRule="auto"/>
        <w:ind w:left="851" w:right="37" w:hanging="349"/>
      </w:pPr>
      <w:r>
        <w:t>r</w:t>
      </w:r>
      <w:r w:rsidR="00A64BBD">
        <w:t xml:space="preserve">eviewers of the doctoral </w:t>
      </w:r>
      <w:proofErr w:type="gramStart"/>
      <w:r w:rsidR="00A64BBD">
        <w:t>dissertation;</w:t>
      </w:r>
      <w:proofErr w:type="gramEnd"/>
    </w:p>
    <w:p w14:paraId="735A02F3" w14:textId="7C4717F7" w:rsidR="00BB5F0B" w:rsidRDefault="007826FD" w:rsidP="006B3B11">
      <w:pPr>
        <w:pStyle w:val="Akapitzlist"/>
        <w:numPr>
          <w:ilvl w:val="0"/>
          <w:numId w:val="22"/>
        </w:numPr>
        <w:spacing w:after="0" w:line="240" w:lineRule="auto"/>
        <w:ind w:left="851" w:right="37" w:hanging="349"/>
      </w:pPr>
      <w:r>
        <w:t>repealed</w:t>
      </w:r>
      <w:r w:rsidR="00A64BBD">
        <w:t xml:space="preserve">. </w:t>
      </w:r>
    </w:p>
    <w:p w14:paraId="5F3019D7" w14:textId="77777777" w:rsidR="00BB5F0B" w:rsidRDefault="00A64BBD">
      <w:pPr>
        <w:spacing w:after="0" w:line="259" w:lineRule="auto"/>
        <w:ind w:left="0" w:right="0" w:firstLine="0"/>
        <w:jc w:val="left"/>
      </w:pPr>
      <w:r>
        <w:t xml:space="preserve"> </w:t>
      </w:r>
    </w:p>
    <w:p w14:paraId="114923D9" w14:textId="06782D25" w:rsidR="00BB5F0B" w:rsidRDefault="00A64BBD" w:rsidP="006B3B11">
      <w:pPr>
        <w:numPr>
          <w:ilvl w:val="0"/>
          <w:numId w:val="5"/>
        </w:numPr>
        <w:ind w:right="37" w:hanging="360"/>
      </w:pPr>
      <w:r>
        <w:t>The members of the Doctoral Committee as mentioned in paragraph 6(1) will be chosen through a single vote, along with the concurrent selection of the Committee's chairperson and the designation of a substitute in the event of the chairperson's replacement.</w:t>
      </w:r>
    </w:p>
    <w:p w14:paraId="3DF0F71A" w14:textId="77777777" w:rsidR="00BB5F0B" w:rsidRDefault="00A64BBD" w:rsidP="006B3B11">
      <w:pPr>
        <w:numPr>
          <w:ilvl w:val="0"/>
          <w:numId w:val="5"/>
        </w:numPr>
        <w:ind w:right="37" w:hanging="360"/>
      </w:pPr>
      <w:r>
        <w:lastRenderedPageBreak/>
        <w:t xml:space="preserve">The Committee and the Doctoral Committee issue rulings after deliberation, including discussion and voting on the ruling. To the extent not regulated by these Regulations, the provisions of Chapter III of the Statute shall apply to the Committee and the Doctoral Committee, respectively. </w:t>
      </w:r>
    </w:p>
    <w:p w14:paraId="60446DEB" w14:textId="77777777" w:rsidR="00BB5F0B" w:rsidRDefault="00A64BBD">
      <w:pPr>
        <w:spacing w:after="0" w:line="259" w:lineRule="auto"/>
        <w:ind w:left="0" w:right="0" w:firstLine="0"/>
        <w:jc w:val="left"/>
      </w:pPr>
      <w:r>
        <w:t xml:space="preserve"> </w:t>
      </w:r>
    </w:p>
    <w:p w14:paraId="3C39C988" w14:textId="217CEB0B" w:rsidR="00BB5F0B" w:rsidRDefault="00A64BBD" w:rsidP="006B3B11">
      <w:pPr>
        <w:numPr>
          <w:ilvl w:val="0"/>
          <w:numId w:val="5"/>
        </w:numPr>
        <w:ind w:right="37" w:hanging="360"/>
      </w:pPr>
      <w:r>
        <w:t xml:space="preserve">Decisions made by the committees described in paragraph 2, items 1-2, </w:t>
      </w:r>
      <w:r w:rsidR="00CB77A0">
        <w:t>5</w:t>
      </w:r>
      <w:r w:rsidR="005E2DE7">
        <w:t xml:space="preserve"> and 7, as non-personal matters,</w:t>
      </w:r>
      <w:r>
        <w:t xml:space="preserve"> are </w:t>
      </w:r>
      <w:r w:rsidR="00932C2D">
        <w:t xml:space="preserve">taken by </w:t>
      </w:r>
      <w:r>
        <w:t>secret ballot and require approval by an absolute majority of votes, provided that at least half of the total eligible voters are present.</w:t>
      </w:r>
    </w:p>
    <w:p w14:paraId="32A22B95" w14:textId="77777777" w:rsidR="007912A8" w:rsidRDefault="007912A8" w:rsidP="007912A8">
      <w:pPr>
        <w:pStyle w:val="Akapitzlist"/>
      </w:pPr>
    </w:p>
    <w:p w14:paraId="50B45EB5" w14:textId="51DC8F7A" w:rsidR="007912A8" w:rsidRDefault="007912A8" w:rsidP="007854C0">
      <w:pPr>
        <w:ind w:left="360" w:right="37" w:hanging="360"/>
      </w:pPr>
      <w:r>
        <w:t xml:space="preserve">9a. </w:t>
      </w:r>
      <w:r w:rsidR="00670410" w:rsidRPr="00261C2B">
        <w:t>The decisions of the committee referred to in section 2(4, 6, 8, 9</w:t>
      </w:r>
      <w:r w:rsidR="00407869">
        <w:t>,</w:t>
      </w:r>
      <w:r w:rsidR="00670410" w:rsidRPr="00261C2B">
        <w:t xml:space="preserve"> 10), as personal matters, shall be taken by secret ballot and adopted by a simple majority of vote</w:t>
      </w:r>
      <w:r w:rsidR="00670410">
        <w:t>s</w:t>
      </w:r>
      <w:r w:rsidR="00670410" w:rsidRPr="00261C2B">
        <w:t xml:space="preserve">, with at least half of the total number of members entitled to vote present. Committee members vote “in </w:t>
      </w:r>
      <w:proofErr w:type="spellStart"/>
      <w:r w:rsidR="00670410" w:rsidRPr="00261C2B">
        <w:t>favour</w:t>
      </w:r>
      <w:proofErr w:type="spellEnd"/>
      <w:r w:rsidR="00670410" w:rsidRPr="00261C2B">
        <w:t>” or “against.”</w:t>
      </w:r>
    </w:p>
    <w:p w14:paraId="0FF5353C" w14:textId="77777777" w:rsidR="00BB5F0B" w:rsidRDefault="00A64BBD">
      <w:pPr>
        <w:spacing w:after="0" w:line="259" w:lineRule="auto"/>
        <w:ind w:left="0" w:right="0" w:firstLine="0"/>
        <w:jc w:val="left"/>
      </w:pPr>
      <w:r>
        <w:t xml:space="preserve"> </w:t>
      </w:r>
    </w:p>
    <w:p w14:paraId="4D07F592" w14:textId="64977040" w:rsidR="00BB5F0B" w:rsidRDefault="00A64BBD" w:rsidP="006B3B11">
      <w:pPr>
        <w:numPr>
          <w:ilvl w:val="0"/>
          <w:numId w:val="5"/>
        </w:numPr>
        <w:ind w:right="37" w:hanging="360"/>
      </w:pPr>
      <w:r>
        <w:t>Decisions of the Doctoral Committee will be reached through secret ballot and will be accepted with an absolute majority of the votes, provided that at least half of the total eligible voters, which should not be less than seven, are present.</w:t>
      </w:r>
      <w:r w:rsidR="00653652">
        <w:t xml:space="preserve"> </w:t>
      </w:r>
      <w:r w:rsidR="000A3D71">
        <w:t xml:space="preserve">Committee members vote “in </w:t>
      </w:r>
      <w:proofErr w:type="spellStart"/>
      <w:r w:rsidR="000A3D71">
        <w:t>favour</w:t>
      </w:r>
      <w:proofErr w:type="spellEnd"/>
      <w:r w:rsidR="000A3D71">
        <w:t>” or “against”.</w:t>
      </w:r>
    </w:p>
    <w:p w14:paraId="4564B369" w14:textId="77777777" w:rsidR="00BB5F0B" w:rsidRDefault="00A64BBD">
      <w:pPr>
        <w:spacing w:after="0" w:line="259" w:lineRule="auto"/>
        <w:ind w:left="0" w:right="0" w:firstLine="0"/>
        <w:jc w:val="left"/>
      </w:pPr>
      <w:r>
        <w:t xml:space="preserve"> </w:t>
      </w:r>
    </w:p>
    <w:p w14:paraId="4343A706" w14:textId="45BE0C43" w:rsidR="00BB5F0B" w:rsidRDefault="00A64BBD" w:rsidP="006B3B11">
      <w:pPr>
        <w:numPr>
          <w:ilvl w:val="0"/>
          <w:numId w:val="5"/>
        </w:numPr>
        <w:ind w:right="37" w:hanging="360"/>
      </w:pPr>
      <w:r>
        <w:t>The task of the Committee chairperson, subject to Article 178</w:t>
      </w:r>
      <w:r w:rsidR="000A3D71">
        <w:t>(</w:t>
      </w:r>
      <w:r>
        <w:t>2</w:t>
      </w:r>
      <w:r w:rsidR="000A3D71">
        <w:t xml:space="preserve">) </w:t>
      </w:r>
      <w:r>
        <w:t>of the Law and § 3</w:t>
      </w:r>
      <w:r w:rsidR="000A3D71">
        <w:t>(</w:t>
      </w:r>
      <w:r>
        <w:t>3</w:t>
      </w:r>
      <w:r w:rsidR="000A3D71">
        <w:t>)</w:t>
      </w:r>
      <w:r>
        <w:t xml:space="preserve">, second sentence, is to </w:t>
      </w:r>
      <w:proofErr w:type="spellStart"/>
      <w:r w:rsidR="00885101">
        <w:t>organise</w:t>
      </w:r>
      <w:proofErr w:type="spellEnd"/>
      <w:r>
        <w:t xml:space="preserve"> the work of the Committee and conduct its meetings. </w:t>
      </w:r>
    </w:p>
    <w:p w14:paraId="156B6FE4" w14:textId="77777777" w:rsidR="00BB5F0B" w:rsidRDefault="00A64BBD">
      <w:pPr>
        <w:spacing w:after="0" w:line="259" w:lineRule="auto"/>
        <w:ind w:left="0" w:right="0" w:firstLine="0"/>
        <w:jc w:val="left"/>
      </w:pPr>
      <w:r>
        <w:t xml:space="preserve"> </w:t>
      </w:r>
    </w:p>
    <w:p w14:paraId="55B04815" w14:textId="5A0CF8F9" w:rsidR="00BB5F0B" w:rsidRDefault="00A64BBD" w:rsidP="006B3B11">
      <w:pPr>
        <w:numPr>
          <w:ilvl w:val="0"/>
          <w:numId w:val="5"/>
        </w:numPr>
        <w:spacing w:after="274"/>
        <w:ind w:right="37" w:hanging="360"/>
      </w:pPr>
      <w:r>
        <w:t xml:space="preserve">The chairperson of the Committee may delegate </w:t>
      </w:r>
      <w:r w:rsidR="00E26337">
        <w:t>technical</w:t>
      </w:r>
      <w:r>
        <w:t xml:space="preserve"> tasks related to the </w:t>
      </w:r>
      <w:proofErr w:type="spellStart"/>
      <w:r w:rsidR="00885101">
        <w:t>organisation</w:t>
      </w:r>
      <w:proofErr w:type="spellEnd"/>
      <w:r>
        <w:t xml:space="preserve"> of the procedure for granting the degree</w:t>
      </w:r>
      <w:r w:rsidR="00E26337">
        <w:t xml:space="preserve"> to the administrative secretary</w:t>
      </w:r>
      <w:r>
        <w:t>.</w:t>
      </w:r>
    </w:p>
    <w:p w14:paraId="66CA27B1" w14:textId="5DB14AAD" w:rsidR="00BB5F0B" w:rsidRPr="00EF5B49" w:rsidRDefault="00A64BBD">
      <w:pPr>
        <w:spacing w:after="265"/>
        <w:ind w:left="-5" w:right="39"/>
        <w:rPr>
          <w:iCs/>
        </w:rPr>
      </w:pPr>
      <w:r w:rsidRPr="00EF5B49">
        <w:rPr>
          <w:iCs/>
        </w:rPr>
        <w:t xml:space="preserve">12a. The Rector, by </w:t>
      </w:r>
      <w:r w:rsidR="00EF5B49">
        <w:rPr>
          <w:iCs/>
        </w:rPr>
        <w:t>regulation</w:t>
      </w:r>
      <w:r w:rsidRPr="00EF5B49">
        <w:rPr>
          <w:iCs/>
        </w:rPr>
        <w:t>, appoints deputy committee chairpersons.</w:t>
      </w:r>
      <w:r w:rsidRPr="00EF5B49">
        <w:rPr>
          <w:rFonts w:ascii="Arial" w:hAnsi="Arial"/>
          <w:iCs/>
          <w:sz w:val="20"/>
        </w:rPr>
        <w:t xml:space="preserve"> </w:t>
      </w:r>
    </w:p>
    <w:p w14:paraId="746197E0" w14:textId="77777777" w:rsidR="00BB5F0B" w:rsidRDefault="00A64BBD" w:rsidP="006B3B11">
      <w:pPr>
        <w:numPr>
          <w:ilvl w:val="0"/>
          <w:numId w:val="5"/>
        </w:numPr>
        <w:ind w:right="37" w:hanging="360"/>
      </w:pPr>
      <w:r>
        <w:t xml:space="preserve">The provision of paragraphs 11 and 12 shall apply mutatis mutandis to the chairperson of the Doctoral Committee. </w:t>
      </w:r>
    </w:p>
    <w:p w14:paraId="5F0C5FC3" w14:textId="77777777" w:rsidR="00BB5F0B" w:rsidRDefault="00A64BBD">
      <w:pPr>
        <w:spacing w:after="62" w:line="259" w:lineRule="auto"/>
        <w:ind w:left="0" w:right="0" w:firstLine="0"/>
        <w:jc w:val="left"/>
      </w:pPr>
      <w:r>
        <w:rPr>
          <w:sz w:val="16"/>
        </w:rPr>
        <w:t xml:space="preserve"> </w:t>
      </w:r>
    </w:p>
    <w:p w14:paraId="78C2B18D" w14:textId="212B1B7D" w:rsidR="00BB5F0B" w:rsidRDefault="009A2693" w:rsidP="006B3B11">
      <w:pPr>
        <w:numPr>
          <w:ilvl w:val="0"/>
          <w:numId w:val="5"/>
        </w:numPr>
        <w:ind w:right="37" w:hanging="360"/>
      </w:pPr>
      <w:r>
        <w:t>T</w:t>
      </w:r>
      <w:r w:rsidR="00A64BBD">
        <w:t xml:space="preserve">he tasks of administrative secretaries include: </w:t>
      </w:r>
    </w:p>
    <w:p w14:paraId="602255C6" w14:textId="77777777" w:rsidR="00BB5F0B" w:rsidRDefault="00A64BBD" w:rsidP="006B3B11">
      <w:pPr>
        <w:numPr>
          <w:ilvl w:val="0"/>
          <w:numId w:val="6"/>
        </w:numPr>
        <w:ind w:left="709" w:right="37" w:hanging="283"/>
      </w:pPr>
      <w:r>
        <w:t xml:space="preserve">posting of the documents referred to in § 7(6) and (7a) and § 13(1) and (1a) in the Public Information Bulleting of the </w:t>
      </w:r>
      <w:proofErr w:type="gramStart"/>
      <w:r>
        <w:t>UL;</w:t>
      </w:r>
      <w:proofErr w:type="gramEnd"/>
      <w:r>
        <w:t xml:space="preserve"> </w:t>
      </w:r>
    </w:p>
    <w:p w14:paraId="204167F8" w14:textId="77777777" w:rsidR="00BB5F0B" w:rsidRDefault="00A64BBD" w:rsidP="006B3B11">
      <w:pPr>
        <w:numPr>
          <w:ilvl w:val="0"/>
          <w:numId w:val="6"/>
        </w:numPr>
        <w:ind w:left="709" w:right="37" w:hanging="283"/>
      </w:pPr>
      <w:r>
        <w:t xml:space="preserve">posting of the documents referred to in § 7(6) in § 13 section 2 in the POL-on </w:t>
      </w:r>
      <w:proofErr w:type="gramStart"/>
      <w:r>
        <w:t>System;</w:t>
      </w:r>
      <w:proofErr w:type="gramEnd"/>
      <w:r>
        <w:t xml:space="preserve"> </w:t>
      </w:r>
    </w:p>
    <w:p w14:paraId="14F5EB29" w14:textId="77777777" w:rsidR="009A2693" w:rsidRDefault="00A64BBD" w:rsidP="006B3B11">
      <w:pPr>
        <w:numPr>
          <w:ilvl w:val="0"/>
          <w:numId w:val="6"/>
        </w:numPr>
        <w:ind w:left="709" w:right="37" w:hanging="283"/>
      </w:pPr>
      <w:r>
        <w:t xml:space="preserve">preparation of contracts for reviewers, supervisors and members of the Habilitation </w:t>
      </w:r>
      <w:proofErr w:type="gramStart"/>
      <w:r>
        <w:t>Committee;</w:t>
      </w:r>
      <w:proofErr w:type="gramEnd"/>
    </w:p>
    <w:p w14:paraId="083E632C" w14:textId="5C466DFA" w:rsidR="00BB5F0B" w:rsidRDefault="00A64BBD" w:rsidP="006B3B11">
      <w:pPr>
        <w:numPr>
          <w:ilvl w:val="0"/>
          <w:numId w:val="6"/>
        </w:numPr>
        <w:ind w:left="709" w:right="37" w:hanging="283"/>
      </w:pPr>
      <w:r>
        <w:t xml:space="preserve">performance of tasks referred to in paragraph 12. </w:t>
      </w:r>
    </w:p>
    <w:p w14:paraId="5C6F4CCC" w14:textId="77777777" w:rsidR="00BB5F0B" w:rsidRDefault="00A64BBD">
      <w:pPr>
        <w:spacing w:after="0" w:line="259" w:lineRule="auto"/>
        <w:ind w:left="0" w:right="0" w:firstLine="0"/>
        <w:jc w:val="left"/>
      </w:pPr>
      <w:r>
        <w:t xml:space="preserve"> </w:t>
      </w:r>
    </w:p>
    <w:p w14:paraId="34E228B1" w14:textId="77777777" w:rsidR="00BB5F0B" w:rsidRDefault="00A64BBD">
      <w:pPr>
        <w:spacing w:after="0" w:line="259" w:lineRule="auto"/>
        <w:ind w:left="0" w:right="0" w:firstLine="0"/>
        <w:jc w:val="left"/>
      </w:pPr>
      <w:r>
        <w:t xml:space="preserve"> </w:t>
      </w:r>
    </w:p>
    <w:p w14:paraId="633FEE6F" w14:textId="77777777" w:rsidR="00BB5F0B" w:rsidRDefault="00A64BBD">
      <w:pPr>
        <w:spacing w:after="0" w:line="259" w:lineRule="auto"/>
        <w:ind w:left="0" w:right="0" w:firstLine="0"/>
        <w:jc w:val="left"/>
      </w:pPr>
      <w:r>
        <w:t xml:space="preserve"> </w:t>
      </w:r>
      <w:r>
        <w:tab/>
        <w:t xml:space="preserve"> </w:t>
      </w:r>
      <w:r>
        <w:br w:type="page"/>
      </w:r>
    </w:p>
    <w:p w14:paraId="26AAF3E3" w14:textId="13AF3268" w:rsidR="00BB5F0B" w:rsidRDefault="00A64BBD">
      <w:pPr>
        <w:pStyle w:val="Nagwek1"/>
        <w:ind w:left="10" w:right="45"/>
      </w:pPr>
      <w:r>
        <w:lastRenderedPageBreak/>
        <w:t xml:space="preserve">Chapter II Proceedings for the award of </w:t>
      </w:r>
      <w:proofErr w:type="spellStart"/>
      <w:r w:rsidR="009A0CD1">
        <w:t>doktor</w:t>
      </w:r>
      <w:proofErr w:type="spellEnd"/>
      <w:r>
        <w:t xml:space="preserve"> degree </w:t>
      </w:r>
    </w:p>
    <w:p w14:paraId="075B23F5" w14:textId="77777777" w:rsidR="00BB5F0B" w:rsidRDefault="00A64BBD">
      <w:pPr>
        <w:spacing w:after="59" w:line="259" w:lineRule="auto"/>
        <w:ind w:left="0" w:right="12" w:firstLine="0"/>
        <w:jc w:val="center"/>
      </w:pPr>
      <w:r>
        <w:rPr>
          <w:sz w:val="16"/>
        </w:rPr>
        <w:t xml:space="preserve"> </w:t>
      </w:r>
    </w:p>
    <w:p w14:paraId="4E7F3556" w14:textId="77777777" w:rsidR="00BB5F0B" w:rsidRDefault="00A64BBD">
      <w:pPr>
        <w:pStyle w:val="Nagwek2"/>
      </w:pPr>
      <w:r>
        <w:t xml:space="preserve">§ 4 </w:t>
      </w:r>
    </w:p>
    <w:p w14:paraId="012DFB17" w14:textId="77777777" w:rsidR="00BB5F0B" w:rsidRDefault="00A64BBD">
      <w:pPr>
        <w:spacing w:after="59" w:line="259" w:lineRule="auto"/>
        <w:ind w:left="0" w:right="12" w:firstLine="0"/>
        <w:jc w:val="center"/>
      </w:pPr>
      <w:r>
        <w:rPr>
          <w:sz w:val="16"/>
        </w:rPr>
        <w:t xml:space="preserve"> </w:t>
      </w:r>
    </w:p>
    <w:p w14:paraId="4163F9EA" w14:textId="77777777" w:rsidR="0057127F" w:rsidRDefault="00A64BBD" w:rsidP="006B3B11">
      <w:pPr>
        <w:pStyle w:val="Akapitzlist"/>
        <w:numPr>
          <w:ilvl w:val="0"/>
          <w:numId w:val="23"/>
        </w:numPr>
        <w:spacing w:after="0"/>
        <w:ind w:left="284" w:right="37"/>
      </w:pPr>
      <w:r>
        <w:t xml:space="preserve">Before commencing the proceedings, a candidate seeking a </w:t>
      </w:r>
      <w:proofErr w:type="spellStart"/>
      <w:r w:rsidR="009A0CD1">
        <w:t>doktor</w:t>
      </w:r>
      <w:proofErr w:type="spellEnd"/>
      <w:r>
        <w:t xml:space="preserve"> degree must provide the supervisor(s) with a dissertation, along with a summary in the relevant language, or, in the case of design, construction, technology, implementation, or artistic works, a written description. Additionally, copies of these documents should be stored on a computer data storage medium for the purpose of preparing a written opinion. </w:t>
      </w:r>
      <w:r w:rsidRPr="0057127F">
        <w:rPr>
          <w:iCs/>
        </w:rPr>
        <w:t>The opinion is signed by the supervisor(s).</w:t>
      </w:r>
      <w:r>
        <w:t xml:space="preserve"> </w:t>
      </w:r>
    </w:p>
    <w:p w14:paraId="22980494" w14:textId="77777777" w:rsidR="00403376" w:rsidRDefault="00403376" w:rsidP="00403376">
      <w:pPr>
        <w:pStyle w:val="Akapitzlist"/>
        <w:spacing w:after="0"/>
        <w:ind w:left="284" w:right="37" w:firstLine="0"/>
      </w:pPr>
    </w:p>
    <w:p w14:paraId="2DF61D5D" w14:textId="25E9714A" w:rsidR="00BB5F0B" w:rsidRDefault="00A64BBD" w:rsidP="006B3B11">
      <w:pPr>
        <w:pStyle w:val="Akapitzlist"/>
        <w:numPr>
          <w:ilvl w:val="0"/>
          <w:numId w:val="23"/>
        </w:numPr>
        <w:ind w:left="284" w:right="37"/>
      </w:pPr>
      <w:r>
        <w:t xml:space="preserve">In the case of a written doctoral dissertation, the </w:t>
      </w:r>
      <w:r w:rsidR="00D92119">
        <w:t>supervisor</w:t>
      </w:r>
      <w:r>
        <w:t xml:space="preserve"> assess</w:t>
      </w:r>
      <w:r w:rsidR="00B40D4A">
        <w:t>es</w:t>
      </w:r>
      <w:r>
        <w:t xml:space="preserve"> the dissertation using an anti-plagiarism system prior to providing the opinion mentioned in paragraph 1. The report from the anti-plagiarism system is attached to the opinion. </w:t>
      </w:r>
      <w:r w:rsidR="00E46EFC" w:rsidRPr="00E46EFC">
        <w:t>The above</w:t>
      </w:r>
      <w:r w:rsidR="00E46EFC">
        <w:t>mentioned</w:t>
      </w:r>
      <w:r w:rsidR="00E46EFC" w:rsidRPr="00E46EFC">
        <w:t xml:space="preserve"> obligation also applies to</w:t>
      </w:r>
      <w:r w:rsidR="00E46EFC">
        <w:t xml:space="preserve"> </w:t>
      </w:r>
      <w:r w:rsidR="00E46EFC" w:rsidRPr="00E46EFC">
        <w:t>a doctoral dissertation that is subject to a confidentiality clause.</w:t>
      </w:r>
    </w:p>
    <w:p w14:paraId="55D1565F" w14:textId="77777777" w:rsidR="00BB5F0B" w:rsidRDefault="00A64BBD">
      <w:pPr>
        <w:spacing w:after="0" w:line="259" w:lineRule="auto"/>
        <w:ind w:left="0" w:right="0" w:firstLine="0"/>
        <w:jc w:val="left"/>
      </w:pPr>
      <w:r>
        <w:t xml:space="preserve"> </w:t>
      </w:r>
    </w:p>
    <w:p w14:paraId="5AEB4F54" w14:textId="2DB35D75" w:rsidR="00BB5F0B" w:rsidRDefault="00A64BBD" w:rsidP="007854C0">
      <w:pPr>
        <w:ind w:left="426" w:right="39" w:hanging="583"/>
      </w:pPr>
      <w:r w:rsidRPr="007854C0">
        <w:rPr>
          <w:iCs/>
        </w:rPr>
        <w:t xml:space="preserve">2a. </w:t>
      </w:r>
      <w:r w:rsidR="007854C0">
        <w:rPr>
          <w:iCs/>
        </w:rPr>
        <w:t xml:space="preserve"> </w:t>
      </w:r>
      <w:r w:rsidR="007854C0" w:rsidRPr="007854C0">
        <w:rPr>
          <w:iCs/>
        </w:rPr>
        <w:t>Repealed.</w:t>
      </w:r>
    </w:p>
    <w:p w14:paraId="104F3B09" w14:textId="77777777" w:rsidR="00BB5F0B" w:rsidRDefault="00A64BBD">
      <w:pPr>
        <w:spacing w:after="0" w:line="259" w:lineRule="auto"/>
        <w:ind w:left="0" w:right="0" w:firstLine="0"/>
        <w:jc w:val="left"/>
      </w:pPr>
      <w:r>
        <w:t xml:space="preserve"> </w:t>
      </w:r>
    </w:p>
    <w:p w14:paraId="615CD2DE" w14:textId="77777777" w:rsidR="002368D5" w:rsidRDefault="00A64BBD" w:rsidP="006B3B11">
      <w:pPr>
        <w:pStyle w:val="Akapitzlist"/>
        <w:numPr>
          <w:ilvl w:val="0"/>
          <w:numId w:val="23"/>
        </w:numPr>
        <w:ind w:left="284" w:right="37"/>
      </w:pPr>
      <w:r>
        <w:t xml:space="preserve">If the dissertation constitutes an independent and distinct section of a collective work, the </w:t>
      </w:r>
      <w:proofErr w:type="spellStart"/>
      <w:r w:rsidR="00606A70">
        <w:t>doktor</w:t>
      </w:r>
      <w:proofErr w:type="spellEnd"/>
      <w:r>
        <w:t xml:space="preserve"> degree applicant must provide the supervisor(s) with statements from all co-authors, detailing the individual contributions of each co-author to its development, along with the dissertation. When a collective work involves more than five co-authors, the </w:t>
      </w:r>
      <w:proofErr w:type="spellStart"/>
      <w:r>
        <w:t>do</w:t>
      </w:r>
      <w:r w:rsidR="00606A70">
        <w:t>ktor</w:t>
      </w:r>
      <w:proofErr w:type="spellEnd"/>
      <w:r>
        <w:t xml:space="preserve"> degree applicant is required to submit a statement outlining their individual contribution to the work, along with statements from at least four other co-authors. The model statement is attached as Appendix 2 to the Regulations. The statements are attached to the opinion referred to in paragraph 1.</w:t>
      </w:r>
    </w:p>
    <w:p w14:paraId="4829229C" w14:textId="7B03F1B6" w:rsidR="00BB5F0B" w:rsidRDefault="00A64BBD" w:rsidP="002368D5">
      <w:pPr>
        <w:pStyle w:val="Akapitzlist"/>
        <w:ind w:left="284" w:right="37" w:firstLine="0"/>
      </w:pPr>
      <w:r>
        <w:t xml:space="preserve"> </w:t>
      </w:r>
    </w:p>
    <w:p w14:paraId="758C0473" w14:textId="040A0AF1" w:rsidR="00BB5F0B" w:rsidRDefault="00A64BBD" w:rsidP="006B3B11">
      <w:pPr>
        <w:pStyle w:val="Akapitzlist"/>
        <w:numPr>
          <w:ilvl w:val="0"/>
          <w:numId w:val="23"/>
        </w:numPr>
        <w:ind w:left="284" w:right="37"/>
      </w:pPr>
      <w:r>
        <w:t xml:space="preserve">If it is impossible or excessively difficult to submit the statements of other co-authors referred to in paragraph 3, the applicant for the award of the </w:t>
      </w:r>
      <w:proofErr w:type="spellStart"/>
      <w:r>
        <w:t>d</w:t>
      </w:r>
      <w:r w:rsidR="004C68AE">
        <w:t>oktor</w:t>
      </w:r>
      <w:proofErr w:type="spellEnd"/>
      <w:r>
        <w:t xml:space="preserve"> degree shall submit a statement in which he or she independently determines the individual contribution of each co-author.</w:t>
      </w:r>
    </w:p>
    <w:p w14:paraId="15F212CD" w14:textId="77777777" w:rsidR="00AD5ED9" w:rsidRDefault="00AD5ED9" w:rsidP="00AD5ED9">
      <w:pPr>
        <w:pStyle w:val="Akapitzlist"/>
      </w:pPr>
    </w:p>
    <w:p w14:paraId="48162E11" w14:textId="1414B5CC" w:rsidR="00AD5ED9" w:rsidRDefault="004F037B" w:rsidP="006B3B11">
      <w:pPr>
        <w:pStyle w:val="Akapitzlist"/>
        <w:numPr>
          <w:ilvl w:val="0"/>
          <w:numId w:val="23"/>
        </w:numPr>
        <w:ind w:left="284" w:right="37"/>
      </w:pPr>
      <w:r w:rsidRPr="00261C2B">
        <w:t>A doctoral dissertation may take the form of:</w:t>
      </w:r>
    </w:p>
    <w:p w14:paraId="486D6C37" w14:textId="2AEF33A6" w:rsidR="004F037B" w:rsidRDefault="004F037B" w:rsidP="006B3B11">
      <w:pPr>
        <w:pStyle w:val="Akapitzlist"/>
        <w:numPr>
          <w:ilvl w:val="0"/>
          <w:numId w:val="31"/>
        </w:numPr>
        <w:ind w:right="37"/>
      </w:pPr>
      <w:r>
        <w:t>a written work,</w:t>
      </w:r>
    </w:p>
    <w:p w14:paraId="31E50A5E" w14:textId="7952C818" w:rsidR="004F037B" w:rsidRDefault="004F037B" w:rsidP="006B3B11">
      <w:pPr>
        <w:pStyle w:val="Akapitzlist"/>
        <w:numPr>
          <w:ilvl w:val="0"/>
          <w:numId w:val="31"/>
        </w:numPr>
        <w:ind w:right="37"/>
      </w:pPr>
      <w:r>
        <w:t>a scholarly monograph,</w:t>
      </w:r>
    </w:p>
    <w:p w14:paraId="7BB6CEC6" w14:textId="41B4C2B3" w:rsidR="004F037B" w:rsidRDefault="00324FF3" w:rsidP="006B3B11">
      <w:pPr>
        <w:numPr>
          <w:ilvl w:val="0"/>
          <w:numId w:val="31"/>
        </w:numPr>
        <w:spacing w:after="0" w:line="259" w:lineRule="auto"/>
        <w:ind w:right="0"/>
        <w:jc w:val="left"/>
      </w:pPr>
      <w:r w:rsidRPr="00261C2B">
        <w:t>a collection of published, thematically related scholarly articles,</w:t>
      </w:r>
    </w:p>
    <w:p w14:paraId="43681A4D" w14:textId="77777777" w:rsidR="00AF3AA0" w:rsidRPr="00261C2B" w:rsidRDefault="00AF3AA0" w:rsidP="006B3B11">
      <w:pPr>
        <w:numPr>
          <w:ilvl w:val="0"/>
          <w:numId w:val="31"/>
        </w:numPr>
        <w:spacing w:after="0" w:line="259" w:lineRule="auto"/>
        <w:ind w:right="0"/>
        <w:jc w:val="left"/>
      </w:pPr>
      <w:r w:rsidRPr="00261C2B">
        <w:t>a project, construction, technological, implementation, or artistic work,</w:t>
      </w:r>
    </w:p>
    <w:p w14:paraId="1AE7E1DD" w14:textId="77777777" w:rsidR="00760CD9" w:rsidRPr="00261C2B" w:rsidRDefault="00760CD9" w:rsidP="006B3B11">
      <w:pPr>
        <w:numPr>
          <w:ilvl w:val="0"/>
          <w:numId w:val="31"/>
        </w:numPr>
        <w:spacing w:after="0" w:line="259" w:lineRule="auto"/>
        <w:ind w:right="0"/>
        <w:jc w:val="left"/>
      </w:pPr>
      <w:r w:rsidRPr="00261C2B">
        <w:t>an independent and distinct part of a collective work.</w:t>
      </w:r>
    </w:p>
    <w:p w14:paraId="05551B97" w14:textId="544D0B51" w:rsidR="001577FD" w:rsidRPr="00261C2B" w:rsidRDefault="001577FD" w:rsidP="001577FD">
      <w:pPr>
        <w:ind w:left="360" w:firstLine="0"/>
      </w:pPr>
      <w:r w:rsidRPr="00261C2B">
        <w:t>A doctoral dissertation in the form of a written work may consist partly of published works and partly of results</w:t>
      </w:r>
      <w:r>
        <w:t xml:space="preserve"> that are</w:t>
      </w:r>
      <w:r w:rsidRPr="00261C2B">
        <w:t xml:space="preserve"> not yet published.</w:t>
      </w:r>
    </w:p>
    <w:p w14:paraId="2191237D" w14:textId="77777777" w:rsidR="00324FF3" w:rsidRDefault="00324FF3" w:rsidP="00760CD9">
      <w:pPr>
        <w:spacing w:after="160" w:line="259" w:lineRule="auto"/>
        <w:ind w:left="360" w:right="0" w:firstLine="0"/>
        <w:jc w:val="left"/>
      </w:pPr>
    </w:p>
    <w:p w14:paraId="1793A199" w14:textId="77777777" w:rsidR="00BB5F0B" w:rsidRDefault="00A64BBD">
      <w:pPr>
        <w:spacing w:after="59" w:line="259" w:lineRule="auto"/>
        <w:ind w:left="0" w:right="0" w:firstLine="0"/>
        <w:jc w:val="left"/>
      </w:pPr>
      <w:r>
        <w:rPr>
          <w:sz w:val="16"/>
        </w:rPr>
        <w:t xml:space="preserve"> </w:t>
      </w:r>
    </w:p>
    <w:p w14:paraId="15AB1AC4" w14:textId="77777777" w:rsidR="00BB5F0B" w:rsidRDefault="00A64BBD">
      <w:pPr>
        <w:pStyle w:val="Nagwek2"/>
      </w:pPr>
      <w:r>
        <w:t xml:space="preserve">§ 5 </w:t>
      </w:r>
    </w:p>
    <w:p w14:paraId="602E7CCF" w14:textId="77777777" w:rsidR="00BB5F0B" w:rsidRDefault="00A64BBD">
      <w:pPr>
        <w:spacing w:after="0" w:line="259" w:lineRule="auto"/>
        <w:ind w:left="6" w:right="0" w:firstLine="0"/>
        <w:jc w:val="center"/>
      </w:pPr>
      <w:r>
        <w:t xml:space="preserve"> </w:t>
      </w:r>
    </w:p>
    <w:p w14:paraId="79360147" w14:textId="3B0B6BD2" w:rsidR="00A03FEF" w:rsidRDefault="00A64BBD" w:rsidP="006B3B11">
      <w:pPr>
        <w:pStyle w:val="Akapitzlist"/>
        <w:numPr>
          <w:ilvl w:val="0"/>
          <w:numId w:val="24"/>
        </w:numPr>
        <w:ind w:right="37"/>
      </w:pPr>
      <w:r>
        <w:t xml:space="preserve">The procedure for appointing and altering the doctoral </w:t>
      </w:r>
      <w:r w:rsidR="00D92119">
        <w:t>supervisor</w:t>
      </w:r>
      <w:r>
        <w:t xml:space="preserve">, </w:t>
      </w:r>
      <w:r w:rsidR="00D92119">
        <w:t>supervisor</w:t>
      </w:r>
      <w:r>
        <w:t xml:space="preserve">s, or assistant </w:t>
      </w:r>
      <w:r w:rsidR="00D92119">
        <w:t>supervisor</w:t>
      </w:r>
      <w:r>
        <w:t>s for doctoral students is detailed in the regulations of doctoral schools.</w:t>
      </w:r>
    </w:p>
    <w:p w14:paraId="2B060AEA" w14:textId="77777777" w:rsidR="00A03FEF" w:rsidRDefault="00A03FEF" w:rsidP="00A03FEF">
      <w:pPr>
        <w:pStyle w:val="Akapitzlist"/>
        <w:ind w:left="370" w:right="37" w:firstLine="0"/>
      </w:pPr>
    </w:p>
    <w:p w14:paraId="2011CABA" w14:textId="77777777" w:rsidR="00A03FEF" w:rsidRDefault="00A64BBD" w:rsidP="006B3B11">
      <w:pPr>
        <w:pStyle w:val="Akapitzlist"/>
        <w:numPr>
          <w:ilvl w:val="0"/>
          <w:numId w:val="24"/>
        </w:numPr>
        <w:ind w:right="37"/>
      </w:pPr>
      <w:r>
        <w:lastRenderedPageBreak/>
        <w:t xml:space="preserve">The method of appointing and changing a supervisor, supervisors or assistant supervisors for extramural applicants for the </w:t>
      </w:r>
      <w:proofErr w:type="spellStart"/>
      <w:r>
        <w:t>do</w:t>
      </w:r>
      <w:r w:rsidR="00E43299">
        <w:t>ktor</w:t>
      </w:r>
      <w:proofErr w:type="spellEnd"/>
      <w:r>
        <w:t xml:space="preserve"> degree is specified in the regulations contained in § 9.</w:t>
      </w:r>
    </w:p>
    <w:p w14:paraId="659B10FE" w14:textId="77777777" w:rsidR="00BB5F0B" w:rsidRDefault="00BB5F0B" w:rsidP="00A03FEF">
      <w:pPr>
        <w:pStyle w:val="Akapitzlist"/>
      </w:pPr>
    </w:p>
    <w:p w14:paraId="7671DB67" w14:textId="77777777" w:rsidR="00BB5F0B" w:rsidRDefault="00A64BBD" w:rsidP="006B3B11">
      <w:pPr>
        <w:pStyle w:val="Akapitzlist"/>
        <w:numPr>
          <w:ilvl w:val="0"/>
          <w:numId w:val="24"/>
        </w:numPr>
        <w:ind w:right="37"/>
      </w:pPr>
      <w:r>
        <w:t>The supervisor and reviewer may be individuals who do not satisfy the criteria outlined in Article 190(4) of the Law and are affiliated with a foreign university or scientific institution, provided that the Committee concludes that the person has made substantial contributions in the scientific areas addressed in the dissertation.</w:t>
      </w:r>
    </w:p>
    <w:p w14:paraId="08FAE406" w14:textId="77777777" w:rsidR="00A03FEF" w:rsidRDefault="00A03FEF" w:rsidP="00A03FEF">
      <w:pPr>
        <w:pStyle w:val="Akapitzlist"/>
      </w:pPr>
    </w:p>
    <w:p w14:paraId="2B3C2872" w14:textId="77777777" w:rsidR="00A03FEF" w:rsidRDefault="00A64BBD" w:rsidP="006B3B11">
      <w:pPr>
        <w:pStyle w:val="Akapitzlist"/>
        <w:numPr>
          <w:ilvl w:val="0"/>
          <w:numId w:val="24"/>
        </w:numPr>
        <w:ind w:right="37"/>
      </w:pPr>
      <w:r>
        <w:t xml:space="preserve">The supervisor, prior to appointment </w:t>
      </w:r>
      <w:proofErr w:type="gramStart"/>
      <w:r>
        <w:t>to</w:t>
      </w:r>
      <w:proofErr w:type="gramEnd"/>
      <w:r>
        <w:t xml:space="preserve"> this function, shall submit a statement that the circumstances referred to in Article 190, paragraph 6 of the </w:t>
      </w:r>
      <w:proofErr w:type="gramStart"/>
      <w:r>
        <w:t>Law</w:t>
      </w:r>
      <w:proofErr w:type="gramEnd"/>
      <w:r>
        <w:t xml:space="preserve"> do not exist</w:t>
      </w:r>
      <w:r w:rsidRPr="00A03FEF">
        <w:rPr>
          <w:strike/>
        </w:rPr>
        <w:t>.</w:t>
      </w:r>
      <w:r>
        <w:t xml:space="preserve"> The model statement is attached as Appendix 4 to the Regulations.</w:t>
      </w:r>
    </w:p>
    <w:p w14:paraId="3DE8668C" w14:textId="77777777" w:rsidR="00A03FEF" w:rsidRPr="007D12F9" w:rsidRDefault="00A03FEF" w:rsidP="00A03FEF">
      <w:pPr>
        <w:pStyle w:val="Akapitzlist"/>
      </w:pPr>
    </w:p>
    <w:p w14:paraId="708AC5E1" w14:textId="77777777" w:rsidR="00A03FEF" w:rsidRPr="007D12F9" w:rsidRDefault="00A64BBD" w:rsidP="006B3B11">
      <w:pPr>
        <w:pStyle w:val="Akapitzlist"/>
        <w:numPr>
          <w:ilvl w:val="0"/>
          <w:numId w:val="24"/>
        </w:numPr>
        <w:ind w:right="37"/>
      </w:pPr>
      <w:r w:rsidRPr="007D12F9">
        <w:t xml:space="preserve">In the proceedings for the conferral of the </w:t>
      </w:r>
      <w:proofErr w:type="spellStart"/>
      <w:r w:rsidR="00E43299" w:rsidRPr="007D12F9">
        <w:t>doktor</w:t>
      </w:r>
      <w:proofErr w:type="spellEnd"/>
      <w:r w:rsidRPr="007D12F9">
        <w:t xml:space="preserve"> degree, the Committee shall appoint, by order, three reviewers. The Committee may select three reviewers from the four candidates presented. If a candidate receives the same number of votes, the chairperson of the Committee decides on the reviewer.</w:t>
      </w:r>
    </w:p>
    <w:p w14:paraId="16D6304B" w14:textId="77777777" w:rsidR="00A03FEF" w:rsidRDefault="00A03FEF" w:rsidP="00A03FEF">
      <w:pPr>
        <w:pStyle w:val="Akapitzlist"/>
      </w:pPr>
    </w:p>
    <w:p w14:paraId="3A96AC16" w14:textId="77777777" w:rsidR="00A03FEF" w:rsidRDefault="00A64BBD" w:rsidP="006B3B11">
      <w:pPr>
        <w:pStyle w:val="Akapitzlist"/>
        <w:numPr>
          <w:ilvl w:val="0"/>
          <w:numId w:val="24"/>
        </w:numPr>
        <w:ind w:right="37"/>
      </w:pPr>
      <w:r>
        <w:t>A reviewer may not be a person with respect to whom there are reasonable doubts about their impartiality.</w:t>
      </w:r>
    </w:p>
    <w:p w14:paraId="58D25EC9" w14:textId="77777777" w:rsidR="006773E7" w:rsidRDefault="006773E7" w:rsidP="006773E7">
      <w:pPr>
        <w:pStyle w:val="Akapitzlist"/>
      </w:pPr>
    </w:p>
    <w:p w14:paraId="3D9A0584" w14:textId="15B2FC4D" w:rsidR="006773E7" w:rsidRDefault="006B7F99" w:rsidP="00A11799">
      <w:pPr>
        <w:ind w:left="426" w:right="37" w:hanging="426"/>
      </w:pPr>
      <w:r>
        <w:t xml:space="preserve">6a.  </w:t>
      </w:r>
      <w:r w:rsidR="00A11799" w:rsidRPr="00261C2B">
        <w:t xml:space="preserve">A supervisor, </w:t>
      </w:r>
      <w:r w:rsidR="00A11799">
        <w:t>assistant</w:t>
      </w:r>
      <w:r w:rsidR="00A11799" w:rsidRPr="00261C2B">
        <w:t xml:space="preserve"> supervisor, and reviewer who are not employed at </w:t>
      </w:r>
      <w:r w:rsidR="00A11799">
        <w:t xml:space="preserve">the </w:t>
      </w:r>
      <w:r w:rsidR="00A11799" w:rsidRPr="00261C2B">
        <w:t xml:space="preserve">UL, prior to their appointment, shall submit a declaration confirming the absence of circumstances referred to in Article 276(1)(4) of the Act. The template of the declaration is attached as </w:t>
      </w:r>
      <w:r w:rsidR="005B42D5">
        <w:t>Appendix</w:t>
      </w:r>
      <w:r w:rsidR="00A11799" w:rsidRPr="00261C2B">
        <w:t xml:space="preserve"> 17 to these Regulations.</w:t>
      </w:r>
    </w:p>
    <w:p w14:paraId="41549CA9" w14:textId="77777777" w:rsidR="00A03FEF" w:rsidRDefault="00A03FEF" w:rsidP="00A03FEF">
      <w:pPr>
        <w:pStyle w:val="Akapitzlist"/>
      </w:pPr>
    </w:p>
    <w:p w14:paraId="1D6DF9A1" w14:textId="77777777" w:rsidR="00A03FEF" w:rsidRDefault="00A64BBD" w:rsidP="006B3B11">
      <w:pPr>
        <w:pStyle w:val="Akapitzlist"/>
        <w:numPr>
          <w:ilvl w:val="0"/>
          <w:numId w:val="24"/>
        </w:numPr>
        <w:ind w:right="37"/>
      </w:pPr>
      <w:r>
        <w:t xml:space="preserve">The review shall be prepared in paper form </w:t>
      </w:r>
      <w:r w:rsidRPr="00A03FEF">
        <w:rPr>
          <w:i/>
        </w:rPr>
        <w:t>or in an electronic version signed with a qualified electronic signature or trusted profile</w:t>
      </w:r>
      <w:r>
        <w:t xml:space="preserve"> within two months from the date of delivery of a copy of the dissertation to the reviewer. The review shall include a detailed reasoned evaluation of the dissertation with a clear conclusion as to whether the evaluation is positive or negative.</w:t>
      </w:r>
    </w:p>
    <w:p w14:paraId="1F0E5CF9" w14:textId="77777777" w:rsidR="00A03FEF" w:rsidRDefault="00A03FEF" w:rsidP="00A03FEF">
      <w:pPr>
        <w:pStyle w:val="Akapitzlist"/>
      </w:pPr>
    </w:p>
    <w:p w14:paraId="67810A90" w14:textId="77777777" w:rsidR="00A03FEF" w:rsidRDefault="00A64BBD" w:rsidP="006B3B11">
      <w:pPr>
        <w:pStyle w:val="Akapitzlist"/>
        <w:numPr>
          <w:ilvl w:val="0"/>
          <w:numId w:val="24"/>
        </w:numPr>
        <w:ind w:right="37"/>
      </w:pPr>
      <w:r>
        <w:t xml:space="preserve">If the dissertation is an independent and separate part of a collective work, the review should include a detailed reasoned assessment of the individual contribution of the applicant for the </w:t>
      </w:r>
      <w:proofErr w:type="spellStart"/>
      <w:r w:rsidR="00645CB9">
        <w:t>doktor</w:t>
      </w:r>
      <w:proofErr w:type="spellEnd"/>
      <w:r>
        <w:t xml:space="preserve"> degree to the creation of this work, along with a clear conclusion as to whether this assessment is positive or negative.</w:t>
      </w:r>
    </w:p>
    <w:p w14:paraId="5C7F334B" w14:textId="77777777" w:rsidR="00A03FEF" w:rsidRDefault="00A03FEF" w:rsidP="00A03FEF">
      <w:pPr>
        <w:pStyle w:val="Akapitzlist"/>
      </w:pPr>
    </w:p>
    <w:p w14:paraId="2BB608F2" w14:textId="2B8D519F" w:rsidR="00BB5F0B" w:rsidRDefault="00A64BBD" w:rsidP="006B3B11">
      <w:pPr>
        <w:pStyle w:val="Akapitzlist"/>
        <w:numPr>
          <w:ilvl w:val="0"/>
          <w:numId w:val="24"/>
        </w:numPr>
        <w:ind w:right="37"/>
      </w:pPr>
      <w:r>
        <w:t xml:space="preserve">In particularly justified cases, the Committee may decide ex officio to change the reviewer. </w:t>
      </w:r>
    </w:p>
    <w:p w14:paraId="0181EE01" w14:textId="77777777" w:rsidR="00BB5F0B" w:rsidRDefault="00A64BBD">
      <w:pPr>
        <w:spacing w:after="0" w:line="259" w:lineRule="auto"/>
        <w:ind w:left="0" w:right="0" w:firstLine="0"/>
        <w:jc w:val="left"/>
      </w:pPr>
      <w:r>
        <w:t xml:space="preserve"> </w:t>
      </w:r>
    </w:p>
    <w:p w14:paraId="709457C7" w14:textId="77777777" w:rsidR="00BB5F0B" w:rsidRDefault="00A64BBD">
      <w:pPr>
        <w:pStyle w:val="Nagwek2"/>
      </w:pPr>
      <w:r>
        <w:t xml:space="preserve">§ 6 </w:t>
      </w:r>
    </w:p>
    <w:p w14:paraId="05F86F13" w14:textId="77777777" w:rsidR="00BB5F0B" w:rsidRDefault="00A64BBD">
      <w:pPr>
        <w:spacing w:after="0" w:line="259" w:lineRule="auto"/>
        <w:ind w:left="6" w:right="0" w:firstLine="0"/>
        <w:jc w:val="center"/>
      </w:pPr>
      <w:r>
        <w:t xml:space="preserve"> </w:t>
      </w:r>
    </w:p>
    <w:p w14:paraId="26C9DBA2" w14:textId="7E1FC06B" w:rsidR="00BB5F0B" w:rsidRDefault="00A64BBD" w:rsidP="006B3B11">
      <w:pPr>
        <w:numPr>
          <w:ilvl w:val="0"/>
          <w:numId w:val="7"/>
        </w:numPr>
        <w:ind w:right="37" w:hanging="237"/>
      </w:pPr>
      <w:r>
        <w:t xml:space="preserve">The application for the initiation of proceedings for the conferment of a </w:t>
      </w:r>
      <w:proofErr w:type="spellStart"/>
      <w:r w:rsidR="00645CB9">
        <w:t>doktor</w:t>
      </w:r>
      <w:proofErr w:type="spellEnd"/>
      <w:r>
        <w:t xml:space="preserve"> degree shall be submitted on the official form, which is attached as Appendix 5 to these Regulations. </w:t>
      </w:r>
    </w:p>
    <w:p w14:paraId="28FBA461" w14:textId="77777777" w:rsidR="00BB5F0B" w:rsidRDefault="00A64BBD">
      <w:pPr>
        <w:spacing w:after="0" w:line="259" w:lineRule="auto"/>
        <w:ind w:left="283" w:right="0" w:firstLine="0"/>
        <w:jc w:val="left"/>
      </w:pPr>
      <w:r>
        <w:t xml:space="preserve"> </w:t>
      </w:r>
    </w:p>
    <w:p w14:paraId="58DDDE80" w14:textId="74F2C437" w:rsidR="00BB5F0B" w:rsidRDefault="00A64BBD" w:rsidP="006B3B11">
      <w:pPr>
        <w:numPr>
          <w:ilvl w:val="0"/>
          <w:numId w:val="7"/>
        </w:numPr>
        <w:ind w:right="37" w:hanging="237"/>
      </w:pPr>
      <w:r>
        <w:t>The application</w:t>
      </w:r>
      <w:r w:rsidR="00107368">
        <w:t>,</w:t>
      </w:r>
      <w:r>
        <w:t xml:space="preserve"> referred to in paragraph 1</w:t>
      </w:r>
      <w:r w:rsidR="00107368">
        <w:t>,</w:t>
      </w:r>
      <w:r>
        <w:t xml:space="preserve"> shall be accompanied by:</w:t>
      </w:r>
    </w:p>
    <w:p w14:paraId="52ADB65B" w14:textId="0FB3BBDD" w:rsidR="00BB5F0B" w:rsidRDefault="00BD07FF" w:rsidP="00F80D50">
      <w:pPr>
        <w:pStyle w:val="Akapitzlist"/>
        <w:numPr>
          <w:ilvl w:val="0"/>
          <w:numId w:val="8"/>
        </w:numPr>
        <w:ind w:left="709" w:hanging="435"/>
      </w:pPr>
      <w:r>
        <w:t xml:space="preserve">the dissertation, together with an abstract in the appropriate language </w:t>
      </w:r>
      <w:r w:rsidRPr="00261C2B">
        <w:t xml:space="preserve">submitted in printed form (1 copy) together with its digital version in pdf format on an electronic data carrier, </w:t>
      </w:r>
      <w:r w:rsidRPr="00261C2B">
        <w:lastRenderedPageBreak/>
        <w:t xml:space="preserve">signed with a qualified electronic signature or trusted profile. Submission of additional paper copies of the dissertation, with the number of copies specified, shall be agreed between the candidate and the </w:t>
      </w:r>
      <w:r>
        <w:t>chairperson</w:t>
      </w:r>
      <w:r w:rsidRPr="00261C2B">
        <w:t xml:space="preserve"> of the Committee at later stages of the proceedings. The paper version of the doctoral dissertation together with the abstract is deposited in the UL </w:t>
      </w:r>
      <w:proofErr w:type="gramStart"/>
      <w:r w:rsidRPr="00261C2B">
        <w:t>Archives</w:t>
      </w:r>
      <w:r>
        <w:t>;</w:t>
      </w:r>
      <w:proofErr w:type="gramEnd"/>
    </w:p>
    <w:p w14:paraId="6D39A370" w14:textId="77777777" w:rsidR="00BB5F0B" w:rsidRDefault="00A64BBD" w:rsidP="00F80D50">
      <w:pPr>
        <w:numPr>
          <w:ilvl w:val="0"/>
          <w:numId w:val="8"/>
        </w:numPr>
        <w:ind w:left="709" w:right="37" w:hanging="435"/>
      </w:pPr>
      <w:r>
        <w:t xml:space="preserve">a positive opinion of the supervisor or </w:t>
      </w:r>
      <w:proofErr w:type="gramStart"/>
      <w:r>
        <w:t>supervisors;</w:t>
      </w:r>
      <w:proofErr w:type="gramEnd"/>
      <w:r>
        <w:t xml:space="preserve"> </w:t>
      </w:r>
    </w:p>
    <w:p w14:paraId="573FEC7B" w14:textId="77777777" w:rsidR="00BB5F0B" w:rsidRDefault="00A64BBD" w:rsidP="00F80D50">
      <w:pPr>
        <w:numPr>
          <w:ilvl w:val="0"/>
          <w:numId w:val="8"/>
        </w:numPr>
        <w:ind w:left="709" w:right="37" w:hanging="435"/>
      </w:pPr>
      <w:r>
        <w:t xml:space="preserve">a certificate in a modern foreign language or a university diploma, certifying knowledge of this language at a language proficiency level of at least B2, </w:t>
      </w:r>
      <w:r w:rsidRPr="007D12F9">
        <w:t xml:space="preserve">subject to </w:t>
      </w:r>
      <w:proofErr w:type="gramStart"/>
      <w:r w:rsidRPr="007D12F9">
        <w:t>point3a;</w:t>
      </w:r>
      <w:proofErr w:type="gramEnd"/>
      <w:r w:rsidRPr="007D12F9">
        <w:t xml:space="preserve"> </w:t>
      </w:r>
    </w:p>
    <w:p w14:paraId="4A6020FF" w14:textId="3A59C59B" w:rsidR="00BB5F0B" w:rsidRDefault="00A64BBD" w:rsidP="00F80D50">
      <w:pPr>
        <w:ind w:left="709" w:right="39" w:hanging="435"/>
      </w:pPr>
      <w:r w:rsidRPr="007D12F9">
        <w:t xml:space="preserve">3a) in the absence of a certificate or diploma of graduation referred to in paragraph 2, item 3, at the request of the applicant for the award of a </w:t>
      </w:r>
      <w:proofErr w:type="spellStart"/>
      <w:r w:rsidR="00645CB9" w:rsidRPr="007D12F9">
        <w:t>doktor</w:t>
      </w:r>
      <w:proofErr w:type="spellEnd"/>
      <w:r w:rsidRPr="007D12F9">
        <w:t xml:space="preserve"> degree, the Committee shall, by order, appoint a Committee to conduct an examination in knowledge of a modern foreign language at the B2 language proficiency level and determine its </w:t>
      </w:r>
      <w:proofErr w:type="gramStart"/>
      <w:r w:rsidRPr="007D12F9">
        <w:t>composition;</w:t>
      </w:r>
      <w:proofErr w:type="gramEnd"/>
      <w:r w:rsidRPr="007D12F9">
        <w:t xml:space="preserve"> </w:t>
      </w:r>
      <w:r>
        <w:t xml:space="preserve"> </w:t>
      </w:r>
    </w:p>
    <w:p w14:paraId="64DEA935" w14:textId="77777777" w:rsidR="00BB5F0B" w:rsidRDefault="00A64BBD" w:rsidP="00F80D50">
      <w:pPr>
        <w:numPr>
          <w:ilvl w:val="0"/>
          <w:numId w:val="8"/>
        </w:numPr>
        <w:ind w:left="709" w:right="37" w:hanging="435"/>
      </w:pPr>
      <w:r>
        <w:t xml:space="preserve">information on scientific </w:t>
      </w:r>
      <w:proofErr w:type="gramStart"/>
      <w:r>
        <w:t>achievements;</w:t>
      </w:r>
      <w:proofErr w:type="gramEnd"/>
      <w:r>
        <w:t xml:space="preserve">   </w:t>
      </w:r>
    </w:p>
    <w:p w14:paraId="4D0E3689" w14:textId="77777777" w:rsidR="00BB5F0B" w:rsidRDefault="00A64BBD" w:rsidP="00F80D50">
      <w:pPr>
        <w:numPr>
          <w:ilvl w:val="0"/>
          <w:numId w:val="8"/>
        </w:numPr>
        <w:ind w:left="709" w:right="37" w:hanging="435"/>
      </w:pPr>
      <w:r>
        <w:t xml:space="preserve">a copy or photocopy (certified as a true copy by the entity issuing the document) of a diploma confirming the possession of a professional degree of Master of Science, Master of Engineering or equivalent, or a diploma referred to in Article 326(2)(2) or Article 327(2) of the Law, </w:t>
      </w:r>
    </w:p>
    <w:p w14:paraId="35099A51" w14:textId="32E74769" w:rsidR="00BB5F0B" w:rsidRDefault="00A64BBD" w:rsidP="00F80D50">
      <w:pPr>
        <w:tabs>
          <w:tab w:val="center" w:pos="720"/>
          <w:tab w:val="center" w:pos="1780"/>
          <w:tab w:val="center" w:pos="2528"/>
          <w:tab w:val="center" w:pos="3443"/>
          <w:tab w:val="center" w:pos="4368"/>
          <w:tab w:val="center" w:pos="4880"/>
          <w:tab w:val="center" w:pos="5650"/>
          <w:tab w:val="center" w:pos="6717"/>
          <w:tab w:val="center" w:pos="7770"/>
          <w:tab w:val="right" w:pos="9687"/>
        </w:tabs>
        <w:spacing w:after="0" w:line="259" w:lineRule="auto"/>
        <w:ind w:left="709" w:right="0" w:hanging="435"/>
        <w:jc w:val="left"/>
      </w:pPr>
      <w:r>
        <w:rPr>
          <w:sz w:val="22"/>
        </w:rPr>
        <w:tab/>
      </w:r>
      <w:r>
        <w:t xml:space="preserve">giving the right to apply for a </w:t>
      </w:r>
      <w:proofErr w:type="spellStart"/>
      <w:r w:rsidR="00B06338">
        <w:t>doktor</w:t>
      </w:r>
      <w:proofErr w:type="spellEnd"/>
      <w:r>
        <w:t xml:space="preserve"> degree in the state, where the higher education system </w:t>
      </w:r>
      <w:r w:rsidR="00B861D3">
        <w:t>in which</w:t>
      </w:r>
      <w:r>
        <w:t xml:space="preserve"> the university that issued it </w:t>
      </w:r>
      <w:proofErr w:type="gramStart"/>
      <w:r>
        <w:t>operates;</w:t>
      </w:r>
      <w:proofErr w:type="gramEnd"/>
      <w:r>
        <w:t xml:space="preserve"> </w:t>
      </w:r>
    </w:p>
    <w:p w14:paraId="4C71DD82" w14:textId="77777777" w:rsidR="00BB5F0B" w:rsidRDefault="00A64BBD" w:rsidP="00F80D50">
      <w:pPr>
        <w:numPr>
          <w:ilvl w:val="0"/>
          <w:numId w:val="8"/>
        </w:numPr>
        <w:ind w:left="709" w:right="37" w:hanging="435"/>
      </w:pPr>
      <w:r>
        <w:t xml:space="preserve">personal questionnaire, the model of which is attached as Appendix 6 to these </w:t>
      </w:r>
      <w:proofErr w:type="gramStart"/>
      <w:r>
        <w:t>Regulations;</w:t>
      </w:r>
      <w:proofErr w:type="gramEnd"/>
      <w:r>
        <w:t xml:space="preserve"> </w:t>
      </w:r>
    </w:p>
    <w:p w14:paraId="474B9406" w14:textId="2C7ED443" w:rsidR="00BB5F0B" w:rsidRDefault="00A64BBD" w:rsidP="00F80D50">
      <w:pPr>
        <w:numPr>
          <w:ilvl w:val="0"/>
          <w:numId w:val="8"/>
        </w:numPr>
        <w:spacing w:after="0" w:line="259" w:lineRule="auto"/>
        <w:ind w:left="709" w:right="37" w:hanging="435"/>
      </w:pPr>
      <w:proofErr w:type="gramStart"/>
      <w:r>
        <w:rPr>
          <w:i/>
        </w:rPr>
        <w:t>repealed</w:t>
      </w:r>
      <w:r w:rsidR="00BD07FF">
        <w:rPr>
          <w:i/>
        </w:rPr>
        <w:t>;</w:t>
      </w:r>
      <w:proofErr w:type="gramEnd"/>
    </w:p>
    <w:p w14:paraId="397A952E" w14:textId="77777777" w:rsidR="00BB5F0B" w:rsidRDefault="00A64BBD" w:rsidP="00F80D50">
      <w:pPr>
        <w:numPr>
          <w:ilvl w:val="0"/>
          <w:numId w:val="8"/>
        </w:numPr>
        <w:ind w:left="709" w:right="37" w:hanging="435"/>
      </w:pPr>
      <w:r>
        <w:t xml:space="preserve">a statement of having read and understood the GDPR information clause. The model declaration is attached as Appendix 11 to the Regulations. </w:t>
      </w:r>
    </w:p>
    <w:p w14:paraId="2EB9C7E0" w14:textId="77777777" w:rsidR="00BB5F0B" w:rsidRDefault="00A64BBD">
      <w:pPr>
        <w:spacing w:after="0" w:line="259" w:lineRule="auto"/>
        <w:ind w:left="0" w:right="0" w:firstLine="0"/>
        <w:jc w:val="left"/>
      </w:pPr>
      <w:r>
        <w:t xml:space="preserve"> </w:t>
      </w:r>
    </w:p>
    <w:p w14:paraId="46B5BA66" w14:textId="77777777" w:rsidR="00CF428E" w:rsidRDefault="00A64BBD" w:rsidP="006B3B11">
      <w:pPr>
        <w:pStyle w:val="Akapitzlist"/>
        <w:numPr>
          <w:ilvl w:val="0"/>
          <w:numId w:val="7"/>
        </w:numPr>
        <w:ind w:right="37" w:hanging="237"/>
      </w:pPr>
      <w:r>
        <w:t xml:space="preserve">An individual who has previously sought a </w:t>
      </w:r>
      <w:proofErr w:type="spellStart"/>
      <w:r w:rsidR="00F4752E">
        <w:t>doktor</w:t>
      </w:r>
      <w:proofErr w:type="spellEnd"/>
      <w:r>
        <w:t xml:space="preserve"> degree should include, in the application mentioned in paragraph 1, details regarding the progress of the doctoral dissertation or the procedures for obtaining a </w:t>
      </w:r>
      <w:proofErr w:type="spellStart"/>
      <w:r w:rsidR="00E71E32">
        <w:t>doktor</w:t>
      </w:r>
      <w:proofErr w:type="spellEnd"/>
      <w:r>
        <w:t xml:space="preserve"> degree from the institution where they were pursued.</w:t>
      </w:r>
    </w:p>
    <w:p w14:paraId="194BC626" w14:textId="77777777" w:rsidR="00CF428E" w:rsidRDefault="00CF428E" w:rsidP="00CF428E">
      <w:pPr>
        <w:pStyle w:val="Akapitzlist"/>
        <w:ind w:left="237" w:right="37" w:firstLine="0"/>
      </w:pPr>
    </w:p>
    <w:p w14:paraId="4A3A1FCD" w14:textId="41A9EB4C" w:rsidR="00CF428E" w:rsidRDefault="00A64BBD" w:rsidP="006B3B11">
      <w:pPr>
        <w:pStyle w:val="Akapitzlist"/>
        <w:numPr>
          <w:ilvl w:val="0"/>
          <w:numId w:val="7"/>
        </w:numPr>
        <w:ind w:right="37" w:hanging="237"/>
      </w:pPr>
      <w:r>
        <w:t>The list of certificates proving knowledge of a modern foreign language is attached as Appendix 1 to these Regulations.</w:t>
      </w:r>
    </w:p>
    <w:p w14:paraId="32E2DE87" w14:textId="77777777" w:rsidR="00CF428E" w:rsidRDefault="00CF428E" w:rsidP="00CF428E">
      <w:pPr>
        <w:pStyle w:val="Akapitzlist"/>
      </w:pPr>
    </w:p>
    <w:p w14:paraId="25950CFF" w14:textId="77777777" w:rsidR="00CF428E" w:rsidRDefault="00A64BBD" w:rsidP="006B3B11">
      <w:pPr>
        <w:pStyle w:val="Akapitzlist"/>
        <w:numPr>
          <w:ilvl w:val="0"/>
          <w:numId w:val="7"/>
        </w:numPr>
        <w:ind w:right="37" w:hanging="237"/>
      </w:pPr>
      <w:r>
        <w:t>A foreign applicant may submit, with the application mentioned in paragraph 1, a certificate issued by the Study of the Polish Language for Foreigners at the University of Lodz, validating their proficiency in the Polish language at a minimum level of B2.</w:t>
      </w:r>
    </w:p>
    <w:p w14:paraId="62206954" w14:textId="77777777" w:rsidR="00CF428E" w:rsidRDefault="00CF428E" w:rsidP="00CF428E">
      <w:pPr>
        <w:pStyle w:val="Akapitzlist"/>
      </w:pPr>
    </w:p>
    <w:p w14:paraId="2C3249E3" w14:textId="21C749D6" w:rsidR="00CF428E" w:rsidRDefault="00A64BBD" w:rsidP="006B3B11">
      <w:pPr>
        <w:pStyle w:val="Akapitzlist"/>
        <w:numPr>
          <w:ilvl w:val="0"/>
          <w:numId w:val="7"/>
        </w:numPr>
        <w:ind w:right="37" w:hanging="237"/>
      </w:pPr>
      <w:r>
        <w:t>Upon receipt of the application</w:t>
      </w:r>
      <w:r w:rsidR="00AD324B">
        <w:t>,</w:t>
      </w:r>
      <w:r>
        <w:t xml:space="preserve"> referred to in paragraph 1, the chairperson of the Committee shall appoint an </w:t>
      </w:r>
      <w:proofErr w:type="gramStart"/>
      <w:r>
        <w:t>administrative secretary</w:t>
      </w:r>
      <w:r w:rsidR="00AD324B">
        <w:t>/administrative secretaries</w:t>
      </w:r>
      <w:proofErr w:type="gramEnd"/>
      <w:r>
        <w:t>.</w:t>
      </w:r>
    </w:p>
    <w:p w14:paraId="2049639B" w14:textId="77777777" w:rsidR="00CF428E" w:rsidRDefault="00CF428E" w:rsidP="00CF428E">
      <w:pPr>
        <w:pStyle w:val="Akapitzlist"/>
      </w:pPr>
    </w:p>
    <w:p w14:paraId="20CAC116" w14:textId="3374A95A" w:rsidR="00CF428E" w:rsidRDefault="00A64BBD" w:rsidP="006B3B11">
      <w:pPr>
        <w:pStyle w:val="Akapitzlist"/>
        <w:numPr>
          <w:ilvl w:val="0"/>
          <w:numId w:val="7"/>
        </w:numPr>
        <w:ind w:right="37" w:hanging="237"/>
      </w:pPr>
      <w:r>
        <w:t>Should the application described in paragraph 1 fail to comply with the legal requirements, the chairperson of the Committee will request the applicant to rectify the deficiencies within</w:t>
      </w:r>
      <w:r w:rsidR="00D552B4">
        <w:br/>
      </w:r>
      <w:r>
        <w:t>a specified period, which should not be less than 7 days, and inform the applicant that failing to address the deficiencies will lead to the application being left unprocessed.</w:t>
      </w:r>
    </w:p>
    <w:p w14:paraId="1D5E1ECC" w14:textId="77777777" w:rsidR="00BB5F0B" w:rsidRDefault="00BB5F0B" w:rsidP="00CF428E">
      <w:pPr>
        <w:pStyle w:val="Akapitzlist"/>
      </w:pPr>
    </w:p>
    <w:p w14:paraId="63BD9067" w14:textId="01CC9708" w:rsidR="00BB5F0B" w:rsidRDefault="00A64BBD" w:rsidP="006B3B11">
      <w:pPr>
        <w:pStyle w:val="Akapitzlist"/>
        <w:numPr>
          <w:ilvl w:val="0"/>
          <w:numId w:val="7"/>
        </w:numPr>
        <w:ind w:right="37"/>
      </w:pPr>
      <w:r>
        <w:lastRenderedPageBreak/>
        <w:t xml:space="preserve">If, due to valid reasons as </w:t>
      </w:r>
      <w:r w:rsidRPr="007D12F9">
        <w:t>outlined in Article 189, paragraph 2 of the Law</w:t>
      </w:r>
      <w:r>
        <w:t xml:space="preserve">, it is impossible to commence proceedings, the Committee will issue a decision to decline the initiation of proceedings. </w:t>
      </w:r>
      <w:r w:rsidRPr="007D12F9">
        <w:t xml:space="preserve">The decision to refuse to initiate proceedings may </w:t>
      </w:r>
      <w:proofErr w:type="gramStart"/>
      <w:r w:rsidRPr="007D12F9">
        <w:t>be appealed</w:t>
      </w:r>
      <w:proofErr w:type="gramEnd"/>
      <w:r w:rsidRPr="007D12F9">
        <w:t xml:space="preserve"> to the RDN. </w:t>
      </w:r>
    </w:p>
    <w:p w14:paraId="7A59A8D7" w14:textId="77777777" w:rsidR="00BB5F0B" w:rsidRDefault="00A64BBD">
      <w:pPr>
        <w:spacing w:after="102" w:line="259" w:lineRule="auto"/>
        <w:ind w:left="0" w:right="12" w:firstLine="0"/>
        <w:jc w:val="center"/>
      </w:pPr>
      <w:r>
        <w:rPr>
          <w:sz w:val="16"/>
        </w:rPr>
        <w:t xml:space="preserve"> </w:t>
      </w:r>
    </w:p>
    <w:p w14:paraId="5CAF2FBF" w14:textId="2C31BF5A" w:rsidR="00BB5F0B" w:rsidRPr="006814BF" w:rsidRDefault="00A64BBD">
      <w:pPr>
        <w:spacing w:after="0" w:line="259" w:lineRule="auto"/>
        <w:ind w:left="0" w:right="45" w:firstLine="0"/>
        <w:jc w:val="center"/>
        <w:rPr>
          <w:sz w:val="22"/>
          <w:szCs w:val="20"/>
        </w:rPr>
      </w:pPr>
      <w:r w:rsidRPr="006814BF">
        <w:rPr>
          <w:szCs w:val="20"/>
        </w:rPr>
        <w:t xml:space="preserve">§ </w:t>
      </w:r>
      <w:r w:rsidRPr="006814BF">
        <w:rPr>
          <w:iCs/>
          <w:szCs w:val="20"/>
        </w:rPr>
        <w:t>6a</w:t>
      </w:r>
      <w:r w:rsidRPr="006814BF">
        <w:rPr>
          <w:szCs w:val="20"/>
        </w:rPr>
        <w:t xml:space="preserve"> </w:t>
      </w:r>
      <w:r w:rsidRPr="006814BF">
        <w:rPr>
          <w:sz w:val="22"/>
          <w:szCs w:val="20"/>
        </w:rPr>
        <w:t xml:space="preserve"> </w:t>
      </w:r>
    </w:p>
    <w:p w14:paraId="47C7A51A" w14:textId="77777777" w:rsidR="00BB5F0B" w:rsidRDefault="00A64BBD">
      <w:pPr>
        <w:spacing w:after="59" w:line="259" w:lineRule="auto"/>
        <w:ind w:left="0" w:right="0" w:firstLine="0"/>
        <w:jc w:val="left"/>
      </w:pPr>
      <w:r>
        <w:rPr>
          <w:i/>
          <w:sz w:val="16"/>
        </w:rPr>
        <w:t xml:space="preserve"> </w:t>
      </w:r>
    </w:p>
    <w:p w14:paraId="5115B3CE" w14:textId="2E0593EA" w:rsidR="00BB5F0B" w:rsidRDefault="00A64BBD" w:rsidP="006B3B11">
      <w:pPr>
        <w:numPr>
          <w:ilvl w:val="0"/>
          <w:numId w:val="9"/>
        </w:numPr>
        <w:ind w:right="39" w:hanging="238"/>
      </w:pPr>
      <w:r w:rsidRPr="00D552B4">
        <w:t xml:space="preserve">Before commencing the proceedings, and to fulfill the requirements of the doctoral school, the candidate seeking a </w:t>
      </w:r>
      <w:proofErr w:type="spellStart"/>
      <w:r w:rsidR="00E71E32" w:rsidRPr="00D552B4">
        <w:t>doktor</w:t>
      </w:r>
      <w:proofErr w:type="spellEnd"/>
      <w:r w:rsidRPr="00D552B4">
        <w:t xml:space="preserve"> degree must provide the supervisor(s) with a doctoral dissertation, including a summary in the relevant language, or, in the case of design, construction, technology, implementation, or artistic works, a written description. Additionally, copies of these documents should be stored on a computer data storage medium to facilitate the preparation of a written opinion. </w:t>
      </w:r>
    </w:p>
    <w:p w14:paraId="489FCC1D" w14:textId="77777777" w:rsidR="00BB5F0B" w:rsidRDefault="00A64BBD">
      <w:pPr>
        <w:spacing w:after="59" w:line="259" w:lineRule="auto"/>
        <w:ind w:left="0" w:right="0" w:firstLine="0"/>
        <w:jc w:val="left"/>
      </w:pPr>
      <w:r w:rsidRPr="00D552B4">
        <w:rPr>
          <w:sz w:val="16"/>
        </w:rPr>
        <w:t xml:space="preserve"> </w:t>
      </w:r>
    </w:p>
    <w:p w14:paraId="35664C0D" w14:textId="23A53578" w:rsidR="00BB5F0B" w:rsidRDefault="00A64BBD" w:rsidP="006B3B11">
      <w:pPr>
        <w:numPr>
          <w:ilvl w:val="0"/>
          <w:numId w:val="9"/>
        </w:numPr>
        <w:ind w:right="39" w:hanging="238"/>
      </w:pPr>
      <w:r w:rsidRPr="00D552B4">
        <w:t xml:space="preserve">For graduates of the doctoral schools of the UL, the process for awarding a </w:t>
      </w:r>
      <w:proofErr w:type="spellStart"/>
      <w:r w:rsidR="00FF5972" w:rsidRPr="00D552B4">
        <w:t>doktor</w:t>
      </w:r>
      <w:proofErr w:type="spellEnd"/>
      <w:r w:rsidRPr="00D552B4">
        <w:t xml:space="preserve"> degree will be initiated in accordance with the regulations outlined in § 4 and § 6 of these Regulations right after their completion of the UL Doctoral School. </w:t>
      </w:r>
    </w:p>
    <w:p w14:paraId="30806E8F" w14:textId="77777777" w:rsidR="00BB5F0B" w:rsidRDefault="00A64BBD">
      <w:pPr>
        <w:spacing w:after="62" w:line="259" w:lineRule="auto"/>
        <w:ind w:left="0" w:right="0" w:firstLine="0"/>
        <w:jc w:val="left"/>
      </w:pPr>
      <w:r w:rsidRPr="00D552B4">
        <w:rPr>
          <w:sz w:val="16"/>
        </w:rPr>
        <w:t xml:space="preserve"> </w:t>
      </w:r>
    </w:p>
    <w:p w14:paraId="4A1E23A3" w14:textId="77777777" w:rsidR="00BB5F0B" w:rsidRDefault="00A64BBD" w:rsidP="006B3B11">
      <w:pPr>
        <w:numPr>
          <w:ilvl w:val="0"/>
          <w:numId w:val="9"/>
        </w:numPr>
        <w:ind w:right="39" w:hanging="238"/>
      </w:pPr>
      <w:r w:rsidRPr="00D552B4">
        <w:t xml:space="preserve">To the application referred to in § 6 (1), the graduate of the doctoral school shall attach: </w:t>
      </w:r>
    </w:p>
    <w:p w14:paraId="46FCF232" w14:textId="77777777" w:rsidR="00CF428E" w:rsidRPr="00D552B4" w:rsidRDefault="00A64BBD" w:rsidP="006B3B11">
      <w:pPr>
        <w:numPr>
          <w:ilvl w:val="0"/>
          <w:numId w:val="10"/>
        </w:numPr>
        <w:ind w:left="709" w:right="39" w:hanging="283"/>
        <w:rPr>
          <w:iCs/>
        </w:rPr>
      </w:pPr>
      <w:r w:rsidRPr="00D552B4">
        <w:rPr>
          <w:iCs/>
        </w:rPr>
        <w:t>a certificate of completion of a doctoral school, which is equivalent to the achievement of study effects at PQF level 8, as referred to in Article 186(1)(2</w:t>
      </w:r>
      <w:proofErr w:type="gramStart"/>
      <w:r w:rsidRPr="00D552B4">
        <w:rPr>
          <w:iCs/>
        </w:rPr>
        <w:t>);</w:t>
      </w:r>
      <w:proofErr w:type="gramEnd"/>
    </w:p>
    <w:p w14:paraId="2DB0CEDB" w14:textId="77777777" w:rsidR="00CF428E" w:rsidRPr="00D552B4" w:rsidRDefault="00A64BBD" w:rsidP="006B3B11">
      <w:pPr>
        <w:numPr>
          <w:ilvl w:val="0"/>
          <w:numId w:val="10"/>
        </w:numPr>
        <w:ind w:left="709" w:right="39" w:hanging="283"/>
        <w:rPr>
          <w:iCs/>
        </w:rPr>
      </w:pPr>
      <w:r w:rsidRPr="00D552B4">
        <w:rPr>
          <w:iCs/>
        </w:rPr>
        <w:t xml:space="preserve">a statement confirming the identity of the dissertation submitted at the end of training at the doctoral school with the dissertation attached as Appendix 14 to the application for initiation of proceedings for the award of the </w:t>
      </w:r>
      <w:proofErr w:type="spellStart"/>
      <w:r w:rsidR="005F74B3" w:rsidRPr="00D552B4">
        <w:rPr>
          <w:iCs/>
        </w:rPr>
        <w:t>doktor</w:t>
      </w:r>
      <w:proofErr w:type="spellEnd"/>
      <w:r w:rsidR="005F74B3" w:rsidRPr="00D552B4">
        <w:rPr>
          <w:iCs/>
        </w:rPr>
        <w:t xml:space="preserve"> </w:t>
      </w:r>
      <w:proofErr w:type="gramStart"/>
      <w:r w:rsidRPr="00D552B4">
        <w:rPr>
          <w:iCs/>
        </w:rPr>
        <w:t>degree;</w:t>
      </w:r>
      <w:proofErr w:type="gramEnd"/>
    </w:p>
    <w:p w14:paraId="4F7EE9C8" w14:textId="5AA6023D" w:rsidR="00BB5F0B" w:rsidRDefault="00A64BBD" w:rsidP="00F80D50">
      <w:pPr>
        <w:numPr>
          <w:ilvl w:val="0"/>
          <w:numId w:val="10"/>
        </w:numPr>
        <w:ind w:left="709" w:right="39" w:hanging="293"/>
      </w:pPr>
      <w:r w:rsidRPr="00D552B4">
        <w:t xml:space="preserve">statement of the supervisor(s) and assistant supervisor(s) who performed these functions at the stage of the doctoral student's training at the doctoral school about the continuation of this function during the procedure for granting the </w:t>
      </w:r>
      <w:proofErr w:type="spellStart"/>
      <w:r w:rsidR="005F74B3" w:rsidRPr="00D552B4">
        <w:t>doktor</w:t>
      </w:r>
      <w:proofErr w:type="spellEnd"/>
      <w:r w:rsidRPr="00D552B4">
        <w:t xml:space="preserve"> degree. The model statement is attached as Appendix 13 to the Regulations. </w:t>
      </w:r>
    </w:p>
    <w:p w14:paraId="52DB7655" w14:textId="77777777" w:rsidR="00BB5F0B" w:rsidRDefault="00A64BBD">
      <w:pPr>
        <w:spacing w:after="62" w:line="259" w:lineRule="auto"/>
        <w:ind w:left="0" w:right="0" w:firstLine="0"/>
        <w:jc w:val="left"/>
      </w:pPr>
      <w:r w:rsidRPr="00D552B4">
        <w:rPr>
          <w:sz w:val="16"/>
        </w:rPr>
        <w:t xml:space="preserve"> </w:t>
      </w:r>
    </w:p>
    <w:p w14:paraId="2297181A" w14:textId="77777777" w:rsidR="00CF428E" w:rsidRPr="00D552B4" w:rsidRDefault="00A64BBD" w:rsidP="00F80D50">
      <w:pPr>
        <w:pStyle w:val="Akapitzlist"/>
        <w:numPr>
          <w:ilvl w:val="0"/>
          <w:numId w:val="9"/>
        </w:numPr>
        <w:ind w:left="284" w:right="39" w:hanging="284"/>
        <w:rPr>
          <w:iCs/>
        </w:rPr>
      </w:pPr>
      <w:r w:rsidRPr="00D552B4">
        <w:rPr>
          <w:iCs/>
        </w:rPr>
        <w:t>If the supervisor designated by the doctoral school during the doctoral student's training is unwilling or unable to continue as the supervisor, it is permissible to designate another individual or individuals to take on the role of the supervisor(s). In the event of the death of the supervisor or long-term incapacity, the above rules shall apply accordingly. They also apply accordingly to the assistant supervisor.</w:t>
      </w:r>
    </w:p>
    <w:p w14:paraId="086E2DE1" w14:textId="77777777" w:rsidR="00CF428E" w:rsidRPr="00D552B4" w:rsidRDefault="00CF428E" w:rsidP="00F80D50">
      <w:pPr>
        <w:pStyle w:val="Akapitzlist"/>
        <w:ind w:left="284" w:right="39" w:hanging="284"/>
        <w:rPr>
          <w:iCs/>
        </w:rPr>
      </w:pPr>
    </w:p>
    <w:p w14:paraId="313CB8FE" w14:textId="41A99A73" w:rsidR="00BB5F0B" w:rsidRDefault="00A64BBD" w:rsidP="00F80D50">
      <w:pPr>
        <w:pStyle w:val="Akapitzlist"/>
        <w:numPr>
          <w:ilvl w:val="0"/>
          <w:numId w:val="9"/>
        </w:numPr>
        <w:ind w:left="284" w:right="39" w:hanging="284"/>
      </w:pPr>
      <w:r w:rsidRPr="00D552B4">
        <w:t xml:space="preserve">In cases where </w:t>
      </w:r>
      <w:proofErr w:type="spellStart"/>
      <w:r w:rsidR="00E654F2" w:rsidRPr="00D552B4">
        <w:t>doktor</w:t>
      </w:r>
      <w:proofErr w:type="spellEnd"/>
      <w:r w:rsidRPr="00D552B4">
        <w:t xml:space="preserve"> degree proceedings start more than 2 years after completing doctoral school training, the Committee may conduct doctoral examinations to assess the attainment of study effects at PQF level 8 if there has been a significant change in scientific knowledge within the relevant discipline, especially concerning the doctoral dissertation topic. </w:t>
      </w:r>
    </w:p>
    <w:p w14:paraId="500B89B2" w14:textId="77777777" w:rsidR="00CF428E" w:rsidRDefault="00CF428E" w:rsidP="00CF428E">
      <w:pPr>
        <w:pStyle w:val="Akapitzlist"/>
      </w:pPr>
    </w:p>
    <w:p w14:paraId="66AB2DDE" w14:textId="77777777" w:rsidR="00CF428E" w:rsidRDefault="00CF428E" w:rsidP="00CF428E">
      <w:pPr>
        <w:ind w:right="39"/>
      </w:pPr>
    </w:p>
    <w:p w14:paraId="03EA63F7" w14:textId="122748D0" w:rsidR="003377FE" w:rsidRDefault="003377FE" w:rsidP="003377FE">
      <w:pPr>
        <w:ind w:right="39"/>
        <w:jc w:val="center"/>
      </w:pPr>
      <w:r>
        <w:t>§ 6b</w:t>
      </w:r>
    </w:p>
    <w:p w14:paraId="27BD8205" w14:textId="77777777" w:rsidR="006814BF" w:rsidRDefault="006814BF" w:rsidP="003377FE">
      <w:pPr>
        <w:ind w:right="39"/>
        <w:jc w:val="center"/>
      </w:pPr>
    </w:p>
    <w:p w14:paraId="4804AB69" w14:textId="5BF5CCA7" w:rsidR="006814BF" w:rsidRPr="00E9125F" w:rsidRDefault="00E9125F" w:rsidP="006B3B11">
      <w:pPr>
        <w:pStyle w:val="Akapitzlist"/>
        <w:numPr>
          <w:ilvl w:val="0"/>
          <w:numId w:val="32"/>
        </w:numPr>
        <w:ind w:left="284" w:right="39" w:hanging="284"/>
      </w:pPr>
      <w:r w:rsidRPr="00261C2B">
        <w:t xml:space="preserve">If the author of the doctoral dissertation has used or intends to use confidential information constituting a legally protected secret in preparing the dissertation, </w:t>
      </w:r>
      <w:r>
        <w:t xml:space="preserve">they </w:t>
      </w:r>
      <w:r w:rsidRPr="00261C2B">
        <w:t xml:space="preserve">shall submit a written, </w:t>
      </w:r>
      <w:r w:rsidRPr="00261C2B">
        <w:lastRenderedPageBreak/>
        <w:t xml:space="preserve">reasoned request to the </w:t>
      </w:r>
      <w:r>
        <w:t>chairperson</w:t>
      </w:r>
      <w:r w:rsidRPr="00261C2B">
        <w:t xml:space="preserve"> of the relevant UL Committee for Academic Degrees for the dissertation to be classified as confidential. </w:t>
      </w:r>
      <w:r w:rsidRPr="00A66561">
        <w:rPr>
          <w:lang w:val="en-GB"/>
        </w:rPr>
        <w:t xml:space="preserve">The request must include the opinion of the doctoral supervisor, and, in justified cases, the opinion of a representative of the entity/company requesting the confidentiality classification. The template of the request is attached as </w:t>
      </w:r>
      <w:r>
        <w:t>Appendix</w:t>
      </w:r>
      <w:r w:rsidRPr="00A66561">
        <w:rPr>
          <w:lang w:val="en-GB"/>
        </w:rPr>
        <w:t xml:space="preserve"> 15 to these Regulations.</w:t>
      </w:r>
    </w:p>
    <w:p w14:paraId="1F26EE1B" w14:textId="58549B90" w:rsidR="00E9125F" w:rsidRPr="00F40E52" w:rsidRDefault="00F40E52" w:rsidP="006B3B11">
      <w:pPr>
        <w:pStyle w:val="Akapitzlist"/>
        <w:numPr>
          <w:ilvl w:val="0"/>
          <w:numId w:val="32"/>
        </w:numPr>
        <w:ind w:left="284" w:right="39" w:hanging="284"/>
      </w:pPr>
      <w:r w:rsidRPr="00A66561">
        <w:rPr>
          <w:lang w:val="en-GB"/>
        </w:rPr>
        <w:t xml:space="preserve">Any person involved in the preparation of the dissertation, including in the procedure for awarding the </w:t>
      </w:r>
      <w:proofErr w:type="spellStart"/>
      <w:r>
        <w:t>doktor</w:t>
      </w:r>
      <w:proofErr w:type="spellEnd"/>
      <w:r w:rsidRPr="00A66561">
        <w:rPr>
          <w:lang w:val="en-GB"/>
        </w:rPr>
        <w:t xml:space="preserve"> degree, and having access to confidential information</w:t>
      </w:r>
      <w:r>
        <w:t xml:space="preserve"> – </w:t>
      </w:r>
      <w:proofErr w:type="spellStart"/>
      <w:r>
        <w:t>i</w:t>
      </w:r>
      <w:r w:rsidRPr="00A66561">
        <w:rPr>
          <w:lang w:val="en-GB"/>
        </w:rPr>
        <w:t>ncluding</w:t>
      </w:r>
      <w:proofErr w:type="spellEnd"/>
      <w:r w:rsidRPr="00A66561">
        <w:rPr>
          <w:lang w:val="en-GB"/>
        </w:rPr>
        <w:t xml:space="preserve"> administrative </w:t>
      </w:r>
      <w:r>
        <w:t xml:space="preserve">employees – </w:t>
      </w:r>
      <w:r w:rsidRPr="00A66561">
        <w:rPr>
          <w:lang w:val="en-GB"/>
        </w:rPr>
        <w:t xml:space="preserve">shall be required to sign a confidentiality declaration, the template of which is attached as </w:t>
      </w:r>
      <w:r>
        <w:t>Appendix</w:t>
      </w:r>
      <w:r w:rsidRPr="00A66561">
        <w:rPr>
          <w:lang w:val="en-GB"/>
        </w:rPr>
        <w:t xml:space="preserve"> 16 to these Regulations.</w:t>
      </w:r>
    </w:p>
    <w:p w14:paraId="08348A7A" w14:textId="61B87978" w:rsidR="00F40E52" w:rsidRPr="0070364E" w:rsidRDefault="00F40E52" w:rsidP="0070364E">
      <w:pPr>
        <w:pStyle w:val="Akapitzlist"/>
        <w:ind w:left="284" w:right="39" w:firstLine="0"/>
      </w:pPr>
    </w:p>
    <w:p w14:paraId="08B46589" w14:textId="781B90D5" w:rsidR="0070364E" w:rsidRPr="00612937" w:rsidRDefault="00612937" w:rsidP="006B3B11">
      <w:pPr>
        <w:pStyle w:val="Akapitzlist"/>
        <w:numPr>
          <w:ilvl w:val="0"/>
          <w:numId w:val="32"/>
        </w:numPr>
        <w:ind w:left="284" w:right="39" w:hanging="284"/>
      </w:pPr>
      <w:r w:rsidRPr="00A66561">
        <w:rPr>
          <w:lang w:val="en-GB"/>
        </w:rPr>
        <w:t>A doctoral dissertation classified as confidential shall not be disclosed.</w:t>
      </w:r>
    </w:p>
    <w:p w14:paraId="465D542E" w14:textId="77777777" w:rsidR="00612937" w:rsidRDefault="00612937" w:rsidP="00612937">
      <w:pPr>
        <w:pStyle w:val="Akapitzlist"/>
      </w:pPr>
    </w:p>
    <w:p w14:paraId="2A2E1EB8" w14:textId="16FF42A0" w:rsidR="00612937" w:rsidRPr="00821105" w:rsidRDefault="00821105" w:rsidP="006B3B11">
      <w:pPr>
        <w:pStyle w:val="Akapitzlist"/>
        <w:numPr>
          <w:ilvl w:val="0"/>
          <w:numId w:val="32"/>
        </w:numPr>
        <w:ind w:left="284" w:right="39" w:hanging="284"/>
      </w:pPr>
      <w:r w:rsidRPr="00A66561">
        <w:rPr>
          <w:lang w:val="en-GB"/>
        </w:rPr>
        <w:t>Access to the doctoral dissertation and its reviews is limited to those who have signed</w:t>
      </w:r>
      <w:r>
        <w:rPr>
          <w:lang w:val="en-GB"/>
        </w:rPr>
        <w:br/>
      </w:r>
      <w:r w:rsidRPr="00A66561">
        <w:rPr>
          <w:lang w:val="en-GB"/>
        </w:rPr>
        <w:t>a confidentiality declaration.</w:t>
      </w:r>
    </w:p>
    <w:p w14:paraId="27EE5875" w14:textId="77777777" w:rsidR="00821105" w:rsidRDefault="00821105" w:rsidP="00821105">
      <w:pPr>
        <w:pStyle w:val="Akapitzlist"/>
      </w:pPr>
    </w:p>
    <w:p w14:paraId="4A1BCF59" w14:textId="4E382F34" w:rsidR="00821105" w:rsidRPr="0070364E" w:rsidRDefault="00682A5F" w:rsidP="006B3B11">
      <w:pPr>
        <w:pStyle w:val="Akapitzlist"/>
        <w:numPr>
          <w:ilvl w:val="0"/>
          <w:numId w:val="32"/>
        </w:numPr>
        <w:ind w:left="284" w:right="39" w:hanging="284"/>
      </w:pPr>
      <w:r w:rsidRPr="00A66561">
        <w:rPr>
          <w:lang w:val="en-GB"/>
        </w:rPr>
        <w:t>Information on the classification of the dissertation as confidential is placed on the title page of the dissertation and on the case file folder. The files are stored in a manner preventing access by unauthorised persons, in accordance with the internal procedures of the units storing the case files.</w:t>
      </w:r>
    </w:p>
    <w:p w14:paraId="52DE637A" w14:textId="77777777" w:rsidR="0070364E" w:rsidRDefault="0070364E" w:rsidP="00682A5F">
      <w:pPr>
        <w:pStyle w:val="Akapitzlist"/>
        <w:ind w:left="284" w:right="39" w:firstLine="0"/>
      </w:pPr>
    </w:p>
    <w:p w14:paraId="0191C411" w14:textId="77777777" w:rsidR="00BB5F0B" w:rsidRDefault="00A64BBD">
      <w:pPr>
        <w:pStyle w:val="Nagwek2"/>
      </w:pPr>
      <w:r>
        <w:t xml:space="preserve">§ 7 </w:t>
      </w:r>
    </w:p>
    <w:p w14:paraId="501B60D8" w14:textId="77777777" w:rsidR="00BB5F0B" w:rsidRDefault="00A64BBD">
      <w:pPr>
        <w:spacing w:after="0" w:line="259" w:lineRule="auto"/>
        <w:ind w:left="6" w:right="0" w:firstLine="0"/>
        <w:jc w:val="center"/>
      </w:pPr>
      <w:r>
        <w:t xml:space="preserve"> </w:t>
      </w:r>
    </w:p>
    <w:p w14:paraId="36F0A146" w14:textId="77777777" w:rsidR="00CF428E" w:rsidRDefault="00A64BBD" w:rsidP="006B3B11">
      <w:pPr>
        <w:pStyle w:val="Akapitzlist"/>
        <w:numPr>
          <w:ilvl w:val="0"/>
          <w:numId w:val="25"/>
        </w:numPr>
        <w:ind w:left="284" w:right="37"/>
      </w:pPr>
      <w:r>
        <w:t xml:space="preserve">A person who has received positive reviews from at least two reviewers and has met the requirements referred to in Article 186, paragraph 1, item 5 of the </w:t>
      </w:r>
      <w:proofErr w:type="gramStart"/>
      <w:r>
        <w:t>Law</w:t>
      </w:r>
      <w:proofErr w:type="gramEnd"/>
      <w:r>
        <w:t xml:space="preserve"> may be admitted to the </w:t>
      </w:r>
      <w:proofErr w:type="spellStart"/>
      <w:r w:rsidR="00354B83">
        <w:t>defence</w:t>
      </w:r>
      <w:proofErr w:type="spellEnd"/>
      <w:r>
        <w:t>.</w:t>
      </w:r>
    </w:p>
    <w:p w14:paraId="4EFA12C2" w14:textId="77777777" w:rsidR="00CF428E" w:rsidRDefault="00CF428E" w:rsidP="00CF428E">
      <w:pPr>
        <w:pStyle w:val="Akapitzlist"/>
        <w:ind w:left="284" w:right="37" w:firstLine="0"/>
      </w:pPr>
    </w:p>
    <w:p w14:paraId="459B1F2E" w14:textId="30F26958" w:rsidR="00BB5F0B" w:rsidRDefault="00A013B9" w:rsidP="006B3B11">
      <w:pPr>
        <w:pStyle w:val="Akapitzlist"/>
        <w:numPr>
          <w:ilvl w:val="0"/>
          <w:numId w:val="25"/>
        </w:numPr>
        <w:ind w:left="284" w:right="37"/>
      </w:pPr>
      <w:r>
        <w:t>No later than 10 days before the designated date of</w:t>
      </w:r>
      <w:r w:rsidR="00A64BBD">
        <w:t xml:space="preserve"> the </w:t>
      </w:r>
      <w:proofErr w:type="spellStart"/>
      <w:r w:rsidR="00354B83">
        <w:t>defence</w:t>
      </w:r>
      <w:proofErr w:type="spellEnd"/>
      <w:r w:rsidR="00A64BBD">
        <w:t xml:space="preserve">, the applicant for the </w:t>
      </w:r>
      <w:proofErr w:type="spellStart"/>
      <w:r w:rsidR="00E654F2">
        <w:t>doktor</w:t>
      </w:r>
      <w:proofErr w:type="spellEnd"/>
      <w:r w:rsidR="00A64BBD">
        <w:t xml:space="preserve"> degree is required to: </w:t>
      </w:r>
    </w:p>
    <w:p w14:paraId="39D93B42" w14:textId="7B895152" w:rsidR="00293B77" w:rsidRDefault="00A64BBD" w:rsidP="006B3B11">
      <w:pPr>
        <w:pStyle w:val="Akapitzlist"/>
        <w:numPr>
          <w:ilvl w:val="0"/>
          <w:numId w:val="33"/>
        </w:numPr>
        <w:ind w:left="851" w:right="39" w:hanging="435"/>
        <w:rPr>
          <w:lang w:val="en-GB"/>
        </w:rPr>
      </w:pPr>
      <w:r>
        <w:t xml:space="preserve">deposit the electronic version of the dissertation in pdf format with an abstract in the appropriate language </w:t>
      </w:r>
      <w:r w:rsidR="00531C0E" w:rsidRPr="00531C0E">
        <w:rPr>
          <w:lang w:val="en-GB"/>
        </w:rPr>
        <w:t>reviews, and declaration (</w:t>
      </w:r>
      <w:r w:rsidR="00293B77">
        <w:rPr>
          <w:lang w:val="en-GB"/>
        </w:rPr>
        <w:t>Appendix</w:t>
      </w:r>
      <w:r w:rsidR="00531C0E" w:rsidRPr="00531C0E">
        <w:rPr>
          <w:lang w:val="en-GB"/>
        </w:rPr>
        <w:t xml:space="preserve"> 3 to these Regulations),</w:t>
      </w:r>
      <w:r w:rsidRPr="00531C0E">
        <w:rPr>
          <w:lang w:val="en-GB"/>
        </w:rPr>
        <w:t xml:space="preserve"> and </w:t>
      </w:r>
      <w:r w:rsidR="00531C0E" w:rsidRPr="00531C0E">
        <w:rPr>
          <w:lang w:val="en-GB"/>
        </w:rPr>
        <w:t>provide its correct</w:t>
      </w:r>
      <w:r w:rsidRPr="00531C0E">
        <w:rPr>
          <w:lang w:val="en-GB"/>
        </w:rPr>
        <w:t xml:space="preserve"> </w:t>
      </w:r>
      <w:proofErr w:type="gramStart"/>
      <w:r w:rsidRPr="00531C0E">
        <w:rPr>
          <w:lang w:val="en-GB"/>
        </w:rPr>
        <w:t>description</w:t>
      </w:r>
      <w:r w:rsidR="00531C0E" w:rsidRPr="00531C0E">
        <w:rPr>
          <w:lang w:val="en-GB"/>
        </w:rPr>
        <w:t>;</w:t>
      </w:r>
      <w:proofErr w:type="gramEnd"/>
    </w:p>
    <w:p w14:paraId="24029AF2" w14:textId="4EA1C254" w:rsidR="00293B77" w:rsidRDefault="00293B77" w:rsidP="00293B77">
      <w:pPr>
        <w:pStyle w:val="Akapitzlist"/>
        <w:ind w:left="851" w:right="39" w:hanging="425"/>
        <w:rPr>
          <w:lang w:val="en-GB"/>
        </w:rPr>
      </w:pPr>
      <w:r>
        <w:rPr>
          <w:lang w:val="en-GB"/>
        </w:rPr>
        <w:t>1a)</w:t>
      </w:r>
      <w:r w:rsidR="00A64BBD">
        <w:rPr>
          <w:lang w:val="en-GB"/>
        </w:rPr>
        <w:t xml:space="preserve"> </w:t>
      </w:r>
      <w:r w:rsidR="00A64BBD" w:rsidRPr="00A66561">
        <w:rPr>
          <w:lang w:val="en-GB"/>
        </w:rPr>
        <w:t xml:space="preserve">the </w:t>
      </w:r>
      <w:r w:rsidR="00143D18" w:rsidRPr="00A66561">
        <w:rPr>
          <w:lang w:val="en-GB"/>
        </w:rPr>
        <w:t xml:space="preserve">obligation to deposit the electronic version of the dissertation in the UL Repository in pdf format together with the abstract and correct description does not apply to dissertations classified as </w:t>
      </w:r>
      <w:proofErr w:type="gramStart"/>
      <w:r w:rsidR="00143D18" w:rsidRPr="00A66561">
        <w:rPr>
          <w:lang w:val="en-GB"/>
        </w:rPr>
        <w:t>confidential</w:t>
      </w:r>
      <w:r w:rsidR="00143D18">
        <w:rPr>
          <w:lang w:val="en-GB"/>
        </w:rPr>
        <w:t>;</w:t>
      </w:r>
      <w:proofErr w:type="gramEnd"/>
    </w:p>
    <w:p w14:paraId="6B080AD7" w14:textId="2BE6BAFB" w:rsidR="00BB5F0B" w:rsidRPr="00293B77" w:rsidRDefault="00A64BBD" w:rsidP="006B3B11">
      <w:pPr>
        <w:pStyle w:val="Akapitzlist"/>
        <w:numPr>
          <w:ilvl w:val="0"/>
          <w:numId w:val="33"/>
        </w:numPr>
        <w:ind w:left="851" w:right="39" w:hanging="435"/>
        <w:rPr>
          <w:lang w:val="en-GB"/>
        </w:rPr>
      </w:pPr>
      <w:r w:rsidRPr="00682A5F">
        <w:t>submit a signed statement on the release of the dissertation deposited in</w:t>
      </w:r>
      <w:r>
        <w:t xml:space="preserve"> </w:t>
      </w:r>
      <w:r w:rsidRPr="00682A5F">
        <w:t>the UL Repository</w:t>
      </w:r>
      <w:r w:rsidR="00F44C01">
        <w:t xml:space="preserve"> to the administrative secretary for archiving purpose</w:t>
      </w:r>
      <w:r w:rsidR="00710D51">
        <w:t>s</w:t>
      </w:r>
      <w:r w:rsidRPr="00682A5F">
        <w:t>. The model statement is attached as Appendix 3 to the</w:t>
      </w:r>
      <w:r w:rsidR="00710D51">
        <w:t>se</w:t>
      </w:r>
      <w:r w:rsidRPr="00682A5F">
        <w:t xml:space="preserve"> Regulations.</w:t>
      </w:r>
    </w:p>
    <w:p w14:paraId="2E94BFDC" w14:textId="77777777" w:rsidR="00BB5F0B" w:rsidRDefault="00A64BBD">
      <w:pPr>
        <w:spacing w:after="60" w:line="259" w:lineRule="auto"/>
        <w:ind w:left="0" w:right="0" w:firstLine="0"/>
        <w:jc w:val="left"/>
      </w:pPr>
      <w:r>
        <w:rPr>
          <w:sz w:val="16"/>
        </w:rPr>
        <w:t xml:space="preserve"> </w:t>
      </w:r>
    </w:p>
    <w:p w14:paraId="7B30EB62" w14:textId="77777777" w:rsidR="00CF428E" w:rsidRPr="00682A5F" w:rsidRDefault="00A64BBD" w:rsidP="006B3B11">
      <w:pPr>
        <w:pStyle w:val="Akapitzlist"/>
        <w:numPr>
          <w:ilvl w:val="0"/>
          <w:numId w:val="25"/>
        </w:numPr>
        <w:spacing w:after="4" w:line="251" w:lineRule="auto"/>
        <w:ind w:left="284" w:right="37" w:hanging="284"/>
      </w:pPr>
      <w:r w:rsidRPr="00682A5F">
        <w:t xml:space="preserve">After reviewing the case file, in particular the dissertation and reviews, the Committee shall issue a decision on admission to the </w:t>
      </w:r>
      <w:proofErr w:type="spellStart"/>
      <w:r w:rsidR="00354B83" w:rsidRPr="00682A5F">
        <w:t>defence</w:t>
      </w:r>
      <w:proofErr w:type="spellEnd"/>
      <w:r w:rsidRPr="00682A5F">
        <w:t xml:space="preserve"> of the dissertation.</w:t>
      </w:r>
    </w:p>
    <w:p w14:paraId="3969E59F" w14:textId="77777777" w:rsidR="00CF428E" w:rsidRPr="00682A5F" w:rsidRDefault="00CF428E" w:rsidP="00CF428E">
      <w:pPr>
        <w:pStyle w:val="Akapitzlist"/>
        <w:spacing w:after="4" w:line="251" w:lineRule="auto"/>
        <w:ind w:left="284" w:right="37" w:firstLine="0"/>
      </w:pPr>
    </w:p>
    <w:p w14:paraId="57DF489B" w14:textId="5005C811" w:rsidR="0079449C" w:rsidRDefault="00A64BBD" w:rsidP="006B3B11">
      <w:pPr>
        <w:pStyle w:val="Akapitzlist"/>
        <w:numPr>
          <w:ilvl w:val="0"/>
          <w:numId w:val="25"/>
        </w:numPr>
        <w:spacing w:after="4" w:line="251" w:lineRule="auto"/>
        <w:ind w:left="284" w:right="37" w:hanging="284"/>
      </w:pPr>
      <w:r w:rsidRPr="00682A5F">
        <w:t xml:space="preserve">In the decision on admission to the </w:t>
      </w:r>
      <w:proofErr w:type="spellStart"/>
      <w:r w:rsidR="00354B83" w:rsidRPr="00682A5F">
        <w:t>defence</w:t>
      </w:r>
      <w:proofErr w:type="spellEnd"/>
      <w:r w:rsidRPr="00682A5F">
        <w:t xml:space="preserve"> of the dissertation, the Committee may</w:t>
      </w:r>
      <w:r w:rsidR="0079449C">
        <w:t>:</w:t>
      </w:r>
    </w:p>
    <w:p w14:paraId="204916F5" w14:textId="77777777" w:rsidR="0079449C" w:rsidRDefault="00A64BBD" w:rsidP="0079449C">
      <w:pPr>
        <w:pStyle w:val="Akapitzlist"/>
        <w:spacing w:after="4" w:line="251" w:lineRule="auto"/>
        <w:ind w:left="284" w:right="37" w:firstLine="0"/>
      </w:pPr>
      <w:r w:rsidRPr="00682A5F">
        <w:t xml:space="preserve">1) appoint a Doctoral </w:t>
      </w:r>
      <w:proofErr w:type="gramStart"/>
      <w:r w:rsidRPr="00682A5F">
        <w:t>Committee;</w:t>
      </w:r>
      <w:proofErr w:type="gramEnd"/>
    </w:p>
    <w:p w14:paraId="54678FAB" w14:textId="0A4BFD82" w:rsidR="00CF428E" w:rsidRPr="00682A5F" w:rsidRDefault="00A64BBD" w:rsidP="0079449C">
      <w:pPr>
        <w:pStyle w:val="Akapitzlist"/>
        <w:spacing w:after="4" w:line="251" w:lineRule="auto"/>
        <w:ind w:left="284" w:right="37" w:firstLine="0"/>
      </w:pPr>
      <w:r w:rsidRPr="00682A5F">
        <w:t xml:space="preserve">2) set a date for the </w:t>
      </w:r>
      <w:proofErr w:type="spellStart"/>
      <w:r w:rsidR="00354B83" w:rsidRPr="00682A5F">
        <w:t>defence</w:t>
      </w:r>
      <w:proofErr w:type="spellEnd"/>
      <w:r w:rsidRPr="00682A5F">
        <w:t>.</w:t>
      </w:r>
    </w:p>
    <w:p w14:paraId="23FF62C6" w14:textId="77777777" w:rsidR="00CF428E" w:rsidRPr="00682A5F" w:rsidRDefault="00CF428E" w:rsidP="00CF428E">
      <w:pPr>
        <w:pStyle w:val="Akapitzlist"/>
      </w:pPr>
    </w:p>
    <w:p w14:paraId="082533ED" w14:textId="678CC8FC" w:rsidR="00CF428E" w:rsidRDefault="00A64BBD" w:rsidP="006B3B11">
      <w:pPr>
        <w:pStyle w:val="Akapitzlist"/>
        <w:numPr>
          <w:ilvl w:val="0"/>
          <w:numId w:val="25"/>
        </w:numPr>
        <w:spacing w:after="4" w:line="251" w:lineRule="auto"/>
        <w:ind w:left="284" w:right="37" w:hanging="284"/>
      </w:pPr>
      <w:r>
        <w:lastRenderedPageBreak/>
        <w:t xml:space="preserve">If no </w:t>
      </w:r>
      <w:proofErr w:type="spellStart"/>
      <w:r w:rsidR="00354B83">
        <w:t>defence</w:t>
      </w:r>
      <w:proofErr w:type="spellEnd"/>
      <w:r>
        <w:t xml:space="preserve"> date is set in the order referred to in paragraph 4, the date shall be set by the chairperson of the Committee.</w:t>
      </w:r>
    </w:p>
    <w:p w14:paraId="1645D325" w14:textId="77777777" w:rsidR="00CF428E" w:rsidRDefault="00CF428E" w:rsidP="00CF428E">
      <w:pPr>
        <w:pStyle w:val="Akapitzlist"/>
      </w:pPr>
    </w:p>
    <w:p w14:paraId="045951F3" w14:textId="77777777" w:rsidR="00CF428E" w:rsidRDefault="00A64BBD" w:rsidP="006B3B11">
      <w:pPr>
        <w:pStyle w:val="Akapitzlist"/>
        <w:numPr>
          <w:ilvl w:val="0"/>
          <w:numId w:val="25"/>
        </w:numPr>
        <w:spacing w:after="4" w:line="251" w:lineRule="auto"/>
        <w:ind w:left="284" w:right="37" w:hanging="284"/>
      </w:pPr>
      <w:r>
        <w:t xml:space="preserve">The administrative secretary shall, no later than 30 days before the scheduled </w:t>
      </w:r>
      <w:proofErr w:type="spellStart"/>
      <w:r w:rsidR="00354B83">
        <w:t>defence</w:t>
      </w:r>
      <w:proofErr w:type="spellEnd"/>
      <w:r>
        <w:t xml:space="preserve"> day, make available in the BIP of the University of Lodz the dissertation that is a written thesis, together with its abstract in the appropriate language, or a description of the dissertation that is not a written thesis and reviews.</w:t>
      </w:r>
    </w:p>
    <w:p w14:paraId="71A99265" w14:textId="77777777" w:rsidR="00CF428E" w:rsidRDefault="00CF428E" w:rsidP="00CF428E">
      <w:pPr>
        <w:pStyle w:val="Akapitzlist"/>
      </w:pPr>
    </w:p>
    <w:p w14:paraId="1D4280CF" w14:textId="6FC4E6A1" w:rsidR="00BB5F0B" w:rsidRDefault="00A64BBD" w:rsidP="006B3B11">
      <w:pPr>
        <w:pStyle w:val="Akapitzlist"/>
        <w:numPr>
          <w:ilvl w:val="0"/>
          <w:numId w:val="25"/>
        </w:numPr>
        <w:spacing w:after="4" w:line="251" w:lineRule="auto"/>
        <w:ind w:left="284" w:right="37" w:hanging="284"/>
      </w:pPr>
      <w:r>
        <w:t xml:space="preserve">In the case of a doctoral dissertation, the subject of which is covered by a legally protected secret, </w:t>
      </w:r>
      <w:r w:rsidR="002559BB" w:rsidRPr="002559BB">
        <w:t>and has therefore been classified as confidential,</w:t>
      </w:r>
      <w:r w:rsidR="002559BB">
        <w:t xml:space="preserve"> </w:t>
      </w:r>
      <w:r>
        <w:t xml:space="preserve">only reviews are made available, excluding the contents covered by this secret. Reviews excluding the contents of legally protected secrets are forwarded to the administrative secretary by the supervisor. </w:t>
      </w:r>
    </w:p>
    <w:p w14:paraId="1B54506E" w14:textId="77777777" w:rsidR="00BB5F0B" w:rsidRDefault="00A64BBD">
      <w:pPr>
        <w:spacing w:after="62" w:line="259" w:lineRule="auto"/>
        <w:ind w:left="360" w:right="0" w:firstLine="0"/>
        <w:jc w:val="left"/>
      </w:pPr>
      <w:r>
        <w:rPr>
          <w:sz w:val="16"/>
        </w:rPr>
        <w:t xml:space="preserve"> </w:t>
      </w:r>
    </w:p>
    <w:p w14:paraId="1248AC36" w14:textId="43E2EFF7" w:rsidR="00CF428E" w:rsidRPr="004C6499" w:rsidRDefault="00A64BBD" w:rsidP="00316ABE">
      <w:pPr>
        <w:ind w:left="284" w:right="39" w:hanging="299"/>
        <w:rPr>
          <w:iCs/>
        </w:rPr>
      </w:pPr>
      <w:r w:rsidRPr="004C6499">
        <w:rPr>
          <w:iCs/>
        </w:rPr>
        <w:t xml:space="preserve">7a. The administrative secretary shall, no later than 10 days before the scheduled date of the </w:t>
      </w:r>
      <w:proofErr w:type="spellStart"/>
      <w:r w:rsidR="00354B83" w:rsidRPr="004C6499">
        <w:rPr>
          <w:iCs/>
        </w:rPr>
        <w:t>defence</w:t>
      </w:r>
      <w:proofErr w:type="spellEnd"/>
      <w:r w:rsidRPr="004C6499">
        <w:rPr>
          <w:iCs/>
        </w:rPr>
        <w:t xml:space="preserve">, make available in the BIP of the UL information on the date, place and manner of its </w:t>
      </w:r>
      <w:proofErr w:type="spellStart"/>
      <w:r w:rsidR="00354B83" w:rsidRPr="004C6499">
        <w:rPr>
          <w:iCs/>
        </w:rPr>
        <w:t>defence</w:t>
      </w:r>
      <w:proofErr w:type="spellEnd"/>
      <w:r w:rsidR="004C6499" w:rsidRPr="004C6499">
        <w:rPr>
          <w:iCs/>
        </w:rPr>
        <w:t xml:space="preserve">, and, in the case of a doctoral dissertation classified as confidential, information on the non-public nature of the </w:t>
      </w:r>
      <w:proofErr w:type="spellStart"/>
      <w:r w:rsidR="004C6499" w:rsidRPr="004C6499">
        <w:rPr>
          <w:iCs/>
        </w:rPr>
        <w:t>defence</w:t>
      </w:r>
      <w:proofErr w:type="spellEnd"/>
      <w:r w:rsidRPr="004C6499">
        <w:rPr>
          <w:iCs/>
        </w:rPr>
        <w:t>.</w:t>
      </w:r>
    </w:p>
    <w:p w14:paraId="5EBCAA87" w14:textId="77777777" w:rsidR="00CF428E" w:rsidRDefault="00CF428E" w:rsidP="00CF428E">
      <w:pPr>
        <w:ind w:left="-5" w:right="39"/>
      </w:pPr>
    </w:p>
    <w:p w14:paraId="4C3A4313" w14:textId="77777777" w:rsidR="00316ABE" w:rsidRDefault="00A64BBD" w:rsidP="006B3B11">
      <w:pPr>
        <w:pStyle w:val="Akapitzlist"/>
        <w:numPr>
          <w:ilvl w:val="0"/>
          <w:numId w:val="25"/>
        </w:numPr>
        <w:ind w:left="284" w:right="39" w:hanging="284"/>
      </w:pPr>
      <w:r>
        <w:t>The documents</w:t>
      </w:r>
      <w:r w:rsidR="001852CD">
        <w:t>,</w:t>
      </w:r>
      <w:r>
        <w:t xml:space="preserve"> referred to in paragraph 6</w:t>
      </w:r>
      <w:r w:rsidR="001852CD">
        <w:t>,</w:t>
      </w:r>
      <w:r>
        <w:t xml:space="preserve"> </w:t>
      </w:r>
      <w:r w:rsidR="00A61E5A" w:rsidRPr="00A61E5A">
        <w:t>subject to paragraph 7</w:t>
      </w:r>
      <w:r w:rsidR="00A61E5A">
        <w:t xml:space="preserve">, </w:t>
      </w:r>
      <w:r>
        <w:t xml:space="preserve">shall be uploaded by the </w:t>
      </w:r>
      <w:r w:rsidR="00A61E5A">
        <w:t>a</w:t>
      </w:r>
      <w:r>
        <w:t xml:space="preserve">dministrative </w:t>
      </w:r>
      <w:r w:rsidR="00A61E5A">
        <w:t>s</w:t>
      </w:r>
      <w:r>
        <w:t>ecretary to the POL-on System immediately after they are made available in the BIP.</w:t>
      </w:r>
    </w:p>
    <w:p w14:paraId="21BA6A74" w14:textId="77777777" w:rsidR="00316ABE" w:rsidRDefault="00316ABE" w:rsidP="00316ABE">
      <w:pPr>
        <w:pStyle w:val="Akapitzlist"/>
        <w:ind w:left="284" w:right="39" w:firstLine="0"/>
      </w:pPr>
    </w:p>
    <w:p w14:paraId="050743E5" w14:textId="3E152507" w:rsidR="00316ABE" w:rsidRPr="00316ABE" w:rsidRDefault="00316ABE" w:rsidP="006B3B11">
      <w:pPr>
        <w:pStyle w:val="Akapitzlist"/>
        <w:numPr>
          <w:ilvl w:val="0"/>
          <w:numId w:val="25"/>
        </w:numPr>
        <w:ind w:left="284" w:right="39" w:hanging="284"/>
      </w:pPr>
      <w:r w:rsidRPr="00316ABE">
        <w:rPr>
          <w:lang w:val="en-GB"/>
        </w:rPr>
        <w:t xml:space="preserve">If a dissertation is not admitted to defence, or if a decision is issued refusing to award the </w:t>
      </w:r>
      <w:proofErr w:type="spellStart"/>
      <w:r>
        <w:t>doktor</w:t>
      </w:r>
      <w:proofErr w:type="spellEnd"/>
      <w:r w:rsidRPr="00316ABE">
        <w:rPr>
          <w:lang w:val="en-GB"/>
        </w:rPr>
        <w:t xml:space="preserve"> degree, that same dissertation may not serve as the basis for a subsequent application for the doctoral degree.</w:t>
      </w:r>
    </w:p>
    <w:p w14:paraId="47D14045" w14:textId="77777777" w:rsidR="00316ABE" w:rsidRDefault="00316ABE">
      <w:pPr>
        <w:pStyle w:val="Nagwek2"/>
        <w:ind w:right="43"/>
      </w:pPr>
    </w:p>
    <w:p w14:paraId="1D2A5282" w14:textId="108B3732" w:rsidR="00BB5F0B" w:rsidRDefault="00A64BBD">
      <w:pPr>
        <w:pStyle w:val="Nagwek2"/>
        <w:ind w:right="43"/>
      </w:pPr>
      <w:r>
        <w:t xml:space="preserve">§ 8 </w:t>
      </w:r>
    </w:p>
    <w:p w14:paraId="7BAC121A" w14:textId="77777777" w:rsidR="00BB5F0B" w:rsidRDefault="00A64BBD">
      <w:pPr>
        <w:spacing w:after="0" w:line="259" w:lineRule="auto"/>
        <w:ind w:left="6" w:right="0" w:firstLine="0"/>
        <w:jc w:val="center"/>
      </w:pPr>
      <w:r>
        <w:t xml:space="preserve"> </w:t>
      </w:r>
    </w:p>
    <w:p w14:paraId="0001EF37" w14:textId="44C95F67" w:rsidR="00BB5F0B" w:rsidRDefault="00A64BBD" w:rsidP="006B3B11">
      <w:pPr>
        <w:pStyle w:val="Akapitzlist"/>
        <w:numPr>
          <w:ilvl w:val="0"/>
          <w:numId w:val="26"/>
        </w:numPr>
        <w:ind w:left="284" w:right="39" w:hanging="284"/>
      </w:pPr>
      <w:r w:rsidRPr="00C22287">
        <w:t xml:space="preserve">The </w:t>
      </w:r>
      <w:proofErr w:type="spellStart"/>
      <w:r w:rsidR="00354B83" w:rsidRPr="00C22287">
        <w:t>defence</w:t>
      </w:r>
      <w:proofErr w:type="spellEnd"/>
      <w:r w:rsidRPr="00C22287">
        <w:t xml:space="preserve"> </w:t>
      </w:r>
      <w:r w:rsidR="00C22287" w:rsidRPr="00C22287">
        <w:rPr>
          <w:iCs/>
        </w:rPr>
        <w:t>shall take place</w:t>
      </w:r>
      <w:r w:rsidRPr="00C22287">
        <w:t xml:space="preserve"> at a meeting of the </w:t>
      </w:r>
      <w:r>
        <w:t>D</w:t>
      </w:r>
      <w:r w:rsidRPr="00C22287">
        <w:t xml:space="preserve">octoral </w:t>
      </w:r>
      <w:r>
        <w:t>C</w:t>
      </w:r>
      <w:r w:rsidRPr="00C22287">
        <w:t>ommittee</w:t>
      </w:r>
      <w:r w:rsidR="00C22287" w:rsidRPr="00C22287">
        <w:rPr>
          <w:iCs/>
        </w:rPr>
        <w:t xml:space="preserve"> and shall be public in nature.</w:t>
      </w:r>
      <w:r w:rsidRPr="00C22287">
        <w:t xml:space="preserve"> The </w:t>
      </w:r>
      <w:proofErr w:type="spellStart"/>
      <w:r w:rsidR="00354B83" w:rsidRPr="00C22287">
        <w:t>defence</w:t>
      </w:r>
      <w:proofErr w:type="spellEnd"/>
      <w:r w:rsidRPr="00C22287">
        <w:t xml:space="preserve"> </w:t>
      </w:r>
      <w:r w:rsidR="00C22287" w:rsidRPr="00C22287">
        <w:rPr>
          <w:iCs/>
        </w:rPr>
        <w:t>of a doctoral dissertation covered by a confidentiality clause shall be non-public.</w:t>
      </w:r>
      <w:r w:rsidR="00C22287">
        <w:rPr>
          <w:iCs/>
        </w:rPr>
        <w:t xml:space="preserve"> </w:t>
      </w:r>
      <w:r>
        <w:t>The meeting is attended by at least one reviewer.</w:t>
      </w:r>
    </w:p>
    <w:p w14:paraId="6542CBB9" w14:textId="77777777" w:rsidR="00BB5F0B" w:rsidRDefault="00A64BBD">
      <w:pPr>
        <w:spacing w:after="0" w:line="259" w:lineRule="auto"/>
        <w:ind w:left="0" w:right="0" w:firstLine="0"/>
        <w:jc w:val="left"/>
      </w:pPr>
      <w:r>
        <w:t xml:space="preserve"> </w:t>
      </w:r>
    </w:p>
    <w:p w14:paraId="4E8E61A2" w14:textId="77777777" w:rsidR="00BB5F0B" w:rsidRDefault="00A64BBD" w:rsidP="00D96231">
      <w:pPr>
        <w:ind w:left="426" w:right="37" w:hanging="426"/>
      </w:pPr>
      <w:r>
        <w:t xml:space="preserve">1a. The Doctoral Committee meeting, including the closed session mentioned in paragraph 6, will be documented </w:t>
      </w:r>
      <w:proofErr w:type="gramStart"/>
      <w:r>
        <w:t>through the use of</w:t>
      </w:r>
      <w:proofErr w:type="gramEnd"/>
      <w:r>
        <w:t xml:space="preserve"> an audio recording device, and participants in the meeting will be informed in advance. </w:t>
      </w:r>
    </w:p>
    <w:p w14:paraId="47445AFE" w14:textId="77777777" w:rsidR="00BB5F0B" w:rsidRDefault="00A64BBD">
      <w:pPr>
        <w:spacing w:after="0" w:line="259" w:lineRule="auto"/>
        <w:ind w:left="0" w:right="0" w:firstLine="0"/>
        <w:jc w:val="left"/>
      </w:pPr>
      <w:r>
        <w:t xml:space="preserve"> </w:t>
      </w:r>
    </w:p>
    <w:p w14:paraId="2463A5A1" w14:textId="77777777" w:rsidR="00BB5F0B" w:rsidRDefault="00A64BBD" w:rsidP="00D96231">
      <w:pPr>
        <w:ind w:left="426" w:right="37" w:hanging="436"/>
      </w:pPr>
      <w:r>
        <w:t xml:space="preserve">1b. The meeting of the Doctoral Committee specified in Article 191, paragraph 1a of the </w:t>
      </w:r>
      <w:proofErr w:type="gramStart"/>
      <w:r>
        <w:t>Law</w:t>
      </w:r>
      <w:proofErr w:type="gramEnd"/>
      <w:r>
        <w:t xml:space="preserve"> will be recorded using a device or software that records at least sound, and participants in the meeting will be informed in advance. </w:t>
      </w:r>
    </w:p>
    <w:p w14:paraId="1DD5E5C9" w14:textId="77777777" w:rsidR="00BB5F0B" w:rsidRDefault="00A64BBD">
      <w:pPr>
        <w:spacing w:after="0" w:line="259" w:lineRule="auto"/>
        <w:ind w:left="0" w:right="0" w:firstLine="0"/>
        <w:jc w:val="left"/>
      </w:pPr>
      <w:r>
        <w:t xml:space="preserve"> </w:t>
      </w:r>
    </w:p>
    <w:p w14:paraId="2E481652" w14:textId="77777777" w:rsidR="00D96231" w:rsidRDefault="00A64BBD" w:rsidP="00D96231">
      <w:pPr>
        <w:ind w:left="426" w:right="37" w:hanging="436"/>
      </w:pPr>
      <w:r>
        <w:t xml:space="preserve">1c. The chairperson of the Committee will designate an individual responsible for creating the record as mentioned in paragraph 1a-1b and for the permanent deletion of the recorded record following the conclusion of the period specified in the second sentence of paragraph 1d. Recording will be documented using digital technology, including devices and technical means that enable the storage of this recording on a computer data storage medium. The equipment, </w:t>
      </w:r>
      <w:r>
        <w:lastRenderedPageBreak/>
        <w:t>technical means and computer data storage media referred to in the second sentence shall provide:</w:t>
      </w:r>
    </w:p>
    <w:p w14:paraId="31DD10C2" w14:textId="49571EDE" w:rsidR="00BB5F0B" w:rsidRDefault="00A64BBD" w:rsidP="00F80D50">
      <w:pPr>
        <w:ind w:left="567" w:right="37" w:hanging="141"/>
      </w:pPr>
      <w:r>
        <w:t xml:space="preserve">1) integrity of the </w:t>
      </w:r>
      <w:proofErr w:type="gramStart"/>
      <w:r>
        <w:t>record;</w:t>
      </w:r>
      <w:proofErr w:type="gramEnd"/>
      <w:r>
        <w:t xml:space="preserve"> </w:t>
      </w:r>
    </w:p>
    <w:p w14:paraId="08D8B9EC" w14:textId="77777777" w:rsidR="00BB5F0B" w:rsidRDefault="00A64BBD" w:rsidP="00F80D50">
      <w:pPr>
        <w:numPr>
          <w:ilvl w:val="0"/>
          <w:numId w:val="11"/>
        </w:numPr>
        <w:ind w:left="567" w:right="37" w:hanging="141"/>
      </w:pPr>
      <w:r>
        <w:t xml:space="preserve">copying of the record between devices, technical means and IT data </w:t>
      </w:r>
      <w:proofErr w:type="gramStart"/>
      <w:r>
        <w:t>carriers;</w:t>
      </w:r>
      <w:proofErr w:type="gramEnd"/>
      <w:r>
        <w:t xml:space="preserve"> </w:t>
      </w:r>
    </w:p>
    <w:p w14:paraId="7D61453C" w14:textId="77777777" w:rsidR="00BB5F0B" w:rsidRDefault="00A64BBD" w:rsidP="00F80D50">
      <w:pPr>
        <w:numPr>
          <w:ilvl w:val="0"/>
          <w:numId w:val="11"/>
        </w:numPr>
        <w:ind w:left="567" w:right="37" w:hanging="141"/>
      </w:pPr>
      <w:r>
        <w:t xml:space="preserve">safeguarding the record, </w:t>
      </w:r>
      <w:proofErr w:type="gramStart"/>
      <w:r>
        <w:t>in particular against</w:t>
      </w:r>
      <w:proofErr w:type="gramEnd"/>
      <w:r>
        <w:t xml:space="preserve"> loss or unwarranted </w:t>
      </w:r>
      <w:proofErr w:type="gramStart"/>
      <w:r>
        <w:t>alteration;</w:t>
      </w:r>
      <w:proofErr w:type="gramEnd"/>
      <w:r>
        <w:t xml:space="preserve"> </w:t>
      </w:r>
    </w:p>
    <w:p w14:paraId="17A9F8F9" w14:textId="77777777" w:rsidR="00BB5F0B" w:rsidRDefault="00A64BBD" w:rsidP="00F80D50">
      <w:pPr>
        <w:numPr>
          <w:ilvl w:val="0"/>
          <w:numId w:val="11"/>
        </w:numPr>
        <w:ind w:left="567" w:right="37" w:hanging="141"/>
      </w:pPr>
      <w:r>
        <w:t xml:space="preserve">playback of the recording also with the use of devices and technical means that correct or amplify the recorded sound or </w:t>
      </w:r>
      <w:proofErr w:type="gramStart"/>
      <w:r>
        <w:t>image;</w:t>
      </w:r>
      <w:proofErr w:type="gramEnd"/>
      <w:r>
        <w:t xml:space="preserve"> </w:t>
      </w:r>
    </w:p>
    <w:p w14:paraId="6EC12AC4" w14:textId="5589A4B1" w:rsidR="00BB5F0B" w:rsidRDefault="00A64BBD" w:rsidP="00F80D50">
      <w:pPr>
        <w:numPr>
          <w:ilvl w:val="0"/>
          <w:numId w:val="11"/>
        </w:numPr>
        <w:ind w:left="567" w:right="37" w:hanging="141"/>
      </w:pPr>
      <w:r>
        <w:t>making the record available on a computer data carrier; 6) the possibility of ongoing control of the record made.</w:t>
      </w:r>
    </w:p>
    <w:p w14:paraId="039297E5" w14:textId="77777777" w:rsidR="00BB5F0B" w:rsidRDefault="00A64BBD">
      <w:pPr>
        <w:spacing w:after="0" w:line="259" w:lineRule="auto"/>
        <w:ind w:left="0" w:right="0" w:firstLine="0"/>
        <w:jc w:val="left"/>
      </w:pPr>
      <w:r>
        <w:t xml:space="preserve"> </w:t>
      </w:r>
    </w:p>
    <w:p w14:paraId="29D9D4E1" w14:textId="53166537" w:rsidR="00BB5F0B" w:rsidRDefault="00A64BBD" w:rsidP="00D96231">
      <w:pPr>
        <w:ind w:left="426" w:right="37" w:hanging="436"/>
      </w:pPr>
      <w:r>
        <w:t xml:space="preserve">1d.  The captured record described in paragraph 1a-1b will be kept in the ICT system to facilitate the preparation of the minutes for the Doctoral Committee meeting and to make it available for review by the appeal body or administrative court.  </w:t>
      </w:r>
      <w:proofErr w:type="gramStart"/>
      <w:r>
        <w:t>With the exception of</w:t>
      </w:r>
      <w:proofErr w:type="gramEnd"/>
      <w:r>
        <w:t xml:space="preserve"> the conditions outlined in the second sentence of paragraph 1e, the recorded record will be erased from the information and communication system after a period of 3 months from the issuance of the decision marking the conclusion of the proceedings for the conferral of the </w:t>
      </w:r>
      <w:proofErr w:type="spellStart"/>
      <w:r w:rsidR="007614CE">
        <w:t>doktor</w:t>
      </w:r>
      <w:proofErr w:type="spellEnd"/>
      <w:r>
        <w:t xml:space="preserve"> degree. </w:t>
      </w:r>
    </w:p>
    <w:p w14:paraId="24C8876B" w14:textId="77777777" w:rsidR="00BB5F0B" w:rsidRDefault="00A64BBD">
      <w:pPr>
        <w:spacing w:after="0" w:line="259" w:lineRule="auto"/>
        <w:ind w:left="0" w:right="0" w:firstLine="0"/>
        <w:jc w:val="left"/>
      </w:pPr>
      <w:r>
        <w:t xml:space="preserve"> </w:t>
      </w:r>
    </w:p>
    <w:p w14:paraId="231AE9F4" w14:textId="77777777" w:rsidR="00D96231" w:rsidRDefault="00A64BBD" w:rsidP="00D96231">
      <w:pPr>
        <w:ind w:left="426" w:right="37" w:hanging="436"/>
      </w:pPr>
      <w:r>
        <w:t xml:space="preserve">1e.  The combined record described in paragraph 1a-1b will be accessible to an individual seeking a </w:t>
      </w:r>
      <w:proofErr w:type="spellStart"/>
      <w:r w:rsidR="007614CE">
        <w:t>doktor</w:t>
      </w:r>
      <w:proofErr w:type="spellEnd"/>
      <w:r>
        <w:t xml:space="preserve"> degree, either through their account in the information and communication system or via a copy stored on a computer data storage medium. If an individual applying for a </w:t>
      </w:r>
      <w:proofErr w:type="spellStart"/>
      <w:r w:rsidR="007614CE">
        <w:t>doktor</w:t>
      </w:r>
      <w:proofErr w:type="spellEnd"/>
      <w:r>
        <w:t xml:space="preserve"> degree lodges an appeal against the decision to deny the </w:t>
      </w:r>
      <w:proofErr w:type="spellStart"/>
      <w:r w:rsidR="007614CE">
        <w:t>doktor</w:t>
      </w:r>
      <w:proofErr w:type="spellEnd"/>
      <w:r>
        <w:t xml:space="preserve"> degree, the recorded record will be provided to the Regional Disciplinary Officer (RDN) within the timeframe specified in Article 193(3) of the Law.</w:t>
      </w:r>
    </w:p>
    <w:p w14:paraId="115A53E4" w14:textId="77777777" w:rsidR="00BB5F0B" w:rsidRDefault="00BB5F0B" w:rsidP="00D96231">
      <w:pPr>
        <w:ind w:left="426" w:right="37" w:hanging="436"/>
      </w:pPr>
    </w:p>
    <w:p w14:paraId="0C98912C" w14:textId="14AD4161" w:rsidR="00BB5F0B" w:rsidRDefault="00A64BBD" w:rsidP="00C315EF">
      <w:pPr>
        <w:ind w:left="426" w:right="37" w:hanging="284"/>
      </w:pPr>
      <w:r>
        <w:t xml:space="preserve">1f. </w:t>
      </w:r>
      <w:r>
        <w:rPr>
          <w:i/>
        </w:rPr>
        <w:t xml:space="preserve">During the appointment of the Doctoral Committee, the Committee may designate a language other than Polish for the dissertation </w:t>
      </w:r>
      <w:proofErr w:type="spellStart"/>
      <w:r w:rsidR="00354B83">
        <w:rPr>
          <w:i/>
        </w:rPr>
        <w:t>defence</w:t>
      </w:r>
      <w:proofErr w:type="spellEnd"/>
      <w:r>
        <w:rPr>
          <w:i/>
        </w:rPr>
        <w:t xml:space="preserve">. This especially applies if the doctoral dissertation was composed in a foreign language or if the candidate for the </w:t>
      </w:r>
      <w:r w:rsidR="00461D96">
        <w:rPr>
          <w:i/>
        </w:rPr>
        <w:t xml:space="preserve">doctor </w:t>
      </w:r>
      <w:r>
        <w:rPr>
          <w:i/>
        </w:rPr>
        <w:t xml:space="preserve">degree is not a Polish citizen. </w:t>
      </w:r>
    </w:p>
    <w:p w14:paraId="5405F7C9" w14:textId="77777777" w:rsidR="00BB5F0B" w:rsidRDefault="00A64BBD">
      <w:pPr>
        <w:spacing w:after="0" w:line="259" w:lineRule="auto"/>
        <w:ind w:left="0" w:right="0" w:firstLine="0"/>
        <w:jc w:val="left"/>
      </w:pPr>
      <w:r>
        <w:t xml:space="preserve"> </w:t>
      </w:r>
    </w:p>
    <w:p w14:paraId="228F9608" w14:textId="60B7D8CC" w:rsidR="00C315EF" w:rsidRDefault="00A64BBD" w:rsidP="006B3B11">
      <w:pPr>
        <w:pStyle w:val="Akapitzlist"/>
        <w:numPr>
          <w:ilvl w:val="0"/>
          <w:numId w:val="26"/>
        </w:numPr>
        <w:ind w:right="37"/>
      </w:pPr>
      <w:r>
        <w:t>The meeting of the Doctoral Committee may be attended, without voting</w:t>
      </w:r>
      <w:r w:rsidR="00452853">
        <w:t xml:space="preserve"> rights</w:t>
      </w:r>
      <w:r>
        <w:t xml:space="preserve">, by </w:t>
      </w:r>
      <w:r w:rsidR="00452853">
        <w:t xml:space="preserve">a supervisor and </w:t>
      </w:r>
      <w:r>
        <w:t>an assistant supervisor.</w:t>
      </w:r>
    </w:p>
    <w:p w14:paraId="0DA456D4" w14:textId="77777777" w:rsidR="00C315EF" w:rsidRDefault="00C315EF" w:rsidP="00C315EF">
      <w:pPr>
        <w:pStyle w:val="Akapitzlist"/>
        <w:ind w:left="345" w:right="37" w:firstLine="0"/>
      </w:pPr>
    </w:p>
    <w:p w14:paraId="5E92F605" w14:textId="456E2EEB" w:rsidR="00C315EF" w:rsidRDefault="00A64BBD" w:rsidP="006B3B11">
      <w:pPr>
        <w:pStyle w:val="Akapitzlist"/>
        <w:numPr>
          <w:ilvl w:val="0"/>
          <w:numId w:val="26"/>
        </w:numPr>
        <w:ind w:right="37"/>
      </w:pPr>
      <w:r>
        <w:t xml:space="preserve">Following the presentation of the primary concepts and findings of the dissertation by the candidate (self-reference), the chairperson of the Doctoral Committee directs the presentation of the review and subsequently initiates the discussion. In the absence of the reviewer, the review is presented by the chairperson of the Doctoral Committee or a member of the Committee designated by </w:t>
      </w:r>
      <w:r w:rsidR="00C315EF">
        <w:t>them</w:t>
      </w:r>
      <w:r>
        <w:t>.</w:t>
      </w:r>
    </w:p>
    <w:p w14:paraId="46F51062" w14:textId="77777777" w:rsidR="00C315EF" w:rsidRDefault="00C315EF" w:rsidP="00C315EF">
      <w:pPr>
        <w:pStyle w:val="Akapitzlist"/>
      </w:pPr>
    </w:p>
    <w:p w14:paraId="261C16FC" w14:textId="77777777" w:rsidR="00C315EF" w:rsidRDefault="00A64BBD" w:rsidP="006B3B11">
      <w:pPr>
        <w:pStyle w:val="Akapitzlist"/>
        <w:numPr>
          <w:ilvl w:val="0"/>
          <w:numId w:val="26"/>
        </w:numPr>
        <w:ind w:right="37"/>
      </w:pPr>
      <w:r>
        <w:t xml:space="preserve">During the </w:t>
      </w:r>
      <w:proofErr w:type="spellStart"/>
      <w:r w:rsidR="00354B83">
        <w:t>defence</w:t>
      </w:r>
      <w:proofErr w:type="spellEnd"/>
      <w:r>
        <w:t xml:space="preserve">, the right to ask questions of the applicant for the </w:t>
      </w:r>
      <w:proofErr w:type="spellStart"/>
      <w:r w:rsidR="00244314">
        <w:t>doktor</w:t>
      </w:r>
      <w:proofErr w:type="spellEnd"/>
      <w:r>
        <w:t xml:space="preserve"> degree is given to all those present at the meeting. The chairperson of the Doctoral Committee may overrule the question asked if it is not relevant to the case.</w:t>
      </w:r>
    </w:p>
    <w:p w14:paraId="1EAA7F5D" w14:textId="77777777" w:rsidR="00C315EF" w:rsidRDefault="00C315EF" w:rsidP="00C315EF">
      <w:pPr>
        <w:pStyle w:val="Akapitzlist"/>
      </w:pPr>
    </w:p>
    <w:p w14:paraId="2E465D25" w14:textId="77777777" w:rsidR="00C315EF" w:rsidRDefault="00A64BBD" w:rsidP="006B3B11">
      <w:pPr>
        <w:pStyle w:val="Akapitzlist"/>
        <w:numPr>
          <w:ilvl w:val="0"/>
          <w:numId w:val="26"/>
        </w:numPr>
        <w:ind w:right="37"/>
      </w:pPr>
      <w:r>
        <w:t xml:space="preserve">Upon completion of the </w:t>
      </w:r>
      <w:proofErr w:type="spellStart"/>
      <w:r w:rsidR="00354B83">
        <w:t>defence</w:t>
      </w:r>
      <w:proofErr w:type="spellEnd"/>
      <w:r>
        <w:t xml:space="preserve">, in a closed session, the Doctoral Committee </w:t>
      </w:r>
      <w:proofErr w:type="gramStart"/>
      <w:r>
        <w:t>issues</w:t>
      </w:r>
      <w:proofErr w:type="gramEnd"/>
      <w:r>
        <w:t xml:space="preserve"> a decision on the acceptance of the dissertation </w:t>
      </w:r>
      <w:proofErr w:type="spellStart"/>
      <w:r w:rsidR="00354B83">
        <w:t>defence</w:t>
      </w:r>
      <w:proofErr w:type="spellEnd"/>
      <w:r>
        <w:t xml:space="preserve">. The decision to refuse to accept the dissertation </w:t>
      </w:r>
      <w:proofErr w:type="spellStart"/>
      <w:r w:rsidR="00354B83">
        <w:t>defence</w:t>
      </w:r>
      <w:proofErr w:type="spellEnd"/>
      <w:r>
        <w:t xml:space="preserve"> requires a statement of reasons.</w:t>
      </w:r>
    </w:p>
    <w:p w14:paraId="5C703266" w14:textId="77777777" w:rsidR="00C315EF" w:rsidRDefault="00C315EF" w:rsidP="00C315EF">
      <w:pPr>
        <w:pStyle w:val="Akapitzlist"/>
      </w:pPr>
    </w:p>
    <w:p w14:paraId="49668604" w14:textId="3FD4A580" w:rsidR="00BB5F0B" w:rsidRDefault="00A64BBD" w:rsidP="006B3B11">
      <w:pPr>
        <w:pStyle w:val="Akapitzlist"/>
        <w:numPr>
          <w:ilvl w:val="0"/>
          <w:numId w:val="26"/>
        </w:numPr>
        <w:ind w:right="37"/>
      </w:pPr>
      <w:r>
        <w:t>The chairperson of the Doctoral Committee shall submit to the chairperson of the Committee</w:t>
      </w:r>
      <w:r w:rsidR="00452853">
        <w:br/>
      </w:r>
      <w:r>
        <w:t xml:space="preserve">a decision on the acceptance of the </w:t>
      </w:r>
      <w:proofErr w:type="spellStart"/>
      <w:r w:rsidR="00354B83">
        <w:t>defence</w:t>
      </w:r>
      <w:proofErr w:type="spellEnd"/>
      <w:r>
        <w:t xml:space="preserve"> with the protocol within 7 days </w:t>
      </w:r>
      <w:proofErr w:type="gramStart"/>
      <w:r>
        <w:t>from</w:t>
      </w:r>
      <w:proofErr w:type="gramEnd"/>
      <w:r>
        <w:t xml:space="preserve"> the date of issuance of this decision.  </w:t>
      </w:r>
      <w:r>
        <w:rPr>
          <w:i/>
        </w:rPr>
        <w:t xml:space="preserve">The Committee shall issue a decision on the awarding of the </w:t>
      </w:r>
      <w:proofErr w:type="spellStart"/>
      <w:r w:rsidR="00205DF3">
        <w:rPr>
          <w:i/>
        </w:rPr>
        <w:t>doktor</w:t>
      </w:r>
      <w:proofErr w:type="spellEnd"/>
      <w:r w:rsidR="00205DF3">
        <w:rPr>
          <w:i/>
        </w:rPr>
        <w:t xml:space="preserve"> </w:t>
      </w:r>
      <w:r>
        <w:rPr>
          <w:i/>
        </w:rPr>
        <w:t xml:space="preserve">degree at the next scheduled Committee meeting.  </w:t>
      </w:r>
    </w:p>
    <w:p w14:paraId="7D30142D" w14:textId="3FABC9E6" w:rsidR="00BB5F0B" w:rsidRDefault="008E43CB" w:rsidP="008E43CB">
      <w:pPr>
        <w:ind w:left="284" w:right="39" w:hanging="284"/>
      </w:pPr>
      <w:r w:rsidRPr="008E43CB">
        <w:rPr>
          <w:iCs/>
        </w:rPr>
        <w:t xml:space="preserve">6a. </w:t>
      </w:r>
      <w:r w:rsidR="00A64BBD" w:rsidRPr="008E43CB">
        <w:t>A member of the Committee serving as a supervisor or assistant supervisor in the proceedings</w:t>
      </w:r>
      <w:r w:rsidR="00A64BBD" w:rsidRPr="008E43CB">
        <w:rPr>
          <w:rFonts w:ascii="Segoe UI" w:hAnsi="Segoe UI"/>
          <w:sz w:val="18"/>
        </w:rPr>
        <w:t xml:space="preserve"> </w:t>
      </w:r>
      <w:r w:rsidR="00A64BBD" w:rsidRPr="008E43CB">
        <w:t>shall not participate in voting</w:t>
      </w:r>
      <w:r w:rsidR="00547213" w:rsidRPr="008E43CB">
        <w:rPr>
          <w:iCs/>
        </w:rPr>
        <w:t xml:space="preserve"> at any stage of the proceedings</w:t>
      </w:r>
      <w:r w:rsidR="00A64BBD" w:rsidRPr="008E43CB">
        <w:t xml:space="preserve">. </w:t>
      </w:r>
    </w:p>
    <w:p w14:paraId="3883028D" w14:textId="77777777" w:rsidR="00BB5F0B" w:rsidRDefault="00A64BBD">
      <w:pPr>
        <w:spacing w:after="0" w:line="259" w:lineRule="auto"/>
        <w:ind w:left="0" w:right="0" w:firstLine="0"/>
        <w:jc w:val="left"/>
      </w:pPr>
      <w:r>
        <w:t xml:space="preserve"> </w:t>
      </w:r>
    </w:p>
    <w:p w14:paraId="1505ACF9" w14:textId="430B82DF" w:rsidR="00BB5F0B" w:rsidRDefault="00A64BBD" w:rsidP="006B3B11">
      <w:pPr>
        <w:numPr>
          <w:ilvl w:val="0"/>
          <w:numId w:val="26"/>
        </w:numPr>
        <w:ind w:right="37"/>
      </w:pPr>
      <w:r>
        <w:t xml:space="preserve">A record of the </w:t>
      </w:r>
      <w:proofErr w:type="spellStart"/>
      <w:r w:rsidR="00354B83">
        <w:t>defence</w:t>
      </w:r>
      <w:proofErr w:type="spellEnd"/>
      <w:r>
        <w:t xml:space="preserve"> is drawn up. The protocol officer </w:t>
      </w:r>
      <w:proofErr w:type="gramStart"/>
      <w:r>
        <w:t>is</w:t>
      </w:r>
      <w:proofErr w:type="gramEnd"/>
      <w:r>
        <w:t xml:space="preserve"> appointed by the chairperson of the Doctoral Committee. The minutes are signed by the chairperson of the Doctoral Committee and the protocol officer. </w:t>
      </w:r>
    </w:p>
    <w:p w14:paraId="15C98674" w14:textId="77777777" w:rsidR="00BB5F0B" w:rsidRDefault="00A64BBD">
      <w:pPr>
        <w:spacing w:after="0" w:line="259" w:lineRule="auto"/>
        <w:ind w:left="0" w:right="0" w:firstLine="0"/>
        <w:jc w:val="left"/>
      </w:pPr>
      <w:r>
        <w:rPr>
          <w:i/>
        </w:rPr>
        <w:t xml:space="preserve"> </w:t>
      </w:r>
    </w:p>
    <w:p w14:paraId="6F37DA3E" w14:textId="7998C88E" w:rsidR="00BB5F0B" w:rsidRDefault="00A64BBD" w:rsidP="006B3B11">
      <w:pPr>
        <w:numPr>
          <w:ilvl w:val="0"/>
          <w:numId w:val="26"/>
        </w:numPr>
        <w:ind w:right="37"/>
      </w:pPr>
      <w:r w:rsidRPr="002D16FC">
        <w:t xml:space="preserve">The Doctoral Committee meeting, encompassing the doctoral dissertation </w:t>
      </w:r>
      <w:proofErr w:type="spellStart"/>
      <w:r w:rsidR="00354B83" w:rsidRPr="002D16FC">
        <w:t>defence</w:t>
      </w:r>
      <w:proofErr w:type="spellEnd"/>
      <w:r w:rsidRPr="002D16FC">
        <w:t xml:space="preserve">, can be conducted at a venue outside the University of Lodz through electronic communication means, </w:t>
      </w:r>
      <w:proofErr w:type="gramStart"/>
      <w:r w:rsidRPr="002D16FC">
        <w:t>as long as</w:t>
      </w:r>
      <w:proofErr w:type="gramEnd"/>
      <w:r w:rsidRPr="002D16FC">
        <w:t xml:space="preserve"> the following conditions are met:  </w:t>
      </w:r>
    </w:p>
    <w:p w14:paraId="4CBC6F03" w14:textId="08223D04" w:rsidR="00BB5F0B" w:rsidRDefault="00A64BBD" w:rsidP="00F80D50">
      <w:pPr>
        <w:numPr>
          <w:ilvl w:val="0"/>
          <w:numId w:val="12"/>
        </w:numPr>
        <w:ind w:left="851" w:right="39" w:hanging="294"/>
      </w:pPr>
      <w:r w:rsidRPr="002D16FC">
        <w:t xml:space="preserve">real-time transmission of the </w:t>
      </w:r>
      <w:proofErr w:type="spellStart"/>
      <w:r w:rsidR="00354B83" w:rsidRPr="002D16FC">
        <w:t>defence</w:t>
      </w:r>
      <w:proofErr w:type="spellEnd"/>
      <w:r w:rsidRPr="002D16FC">
        <w:t xml:space="preserve"> among all participants,  </w:t>
      </w:r>
    </w:p>
    <w:p w14:paraId="73FBB4E8" w14:textId="146346B5" w:rsidR="00BB5F0B" w:rsidRDefault="00A64BBD" w:rsidP="00F80D50">
      <w:pPr>
        <w:numPr>
          <w:ilvl w:val="0"/>
          <w:numId w:val="12"/>
        </w:numPr>
        <w:ind w:left="851" w:right="39" w:hanging="294"/>
      </w:pPr>
      <w:r w:rsidRPr="002D16FC">
        <w:t xml:space="preserve">real-time multi-way communication, allowing participants to speak </w:t>
      </w:r>
      <w:proofErr w:type="gramStart"/>
      <w:r w:rsidRPr="002D16FC">
        <w:t>during the course of</w:t>
      </w:r>
      <w:proofErr w:type="gramEnd"/>
      <w:r w:rsidRPr="002D16FC">
        <w:t xml:space="preserve"> the </w:t>
      </w:r>
      <w:proofErr w:type="spellStart"/>
      <w:r w:rsidR="00354B83" w:rsidRPr="002D16FC">
        <w:t>defence</w:t>
      </w:r>
      <w:proofErr w:type="spellEnd"/>
      <w:r w:rsidRPr="002D16FC">
        <w:t xml:space="preserve">.  </w:t>
      </w:r>
    </w:p>
    <w:p w14:paraId="1A581AED" w14:textId="77777777" w:rsidR="00BB5F0B" w:rsidRDefault="00A64BBD" w:rsidP="00C315EF">
      <w:pPr>
        <w:ind w:left="567" w:right="39"/>
      </w:pPr>
      <w:r w:rsidRPr="002D16FC">
        <w:t xml:space="preserve">- with the necessary safety rules. </w:t>
      </w:r>
    </w:p>
    <w:p w14:paraId="410DA647" w14:textId="77777777" w:rsidR="00BB5F0B" w:rsidRDefault="00A64BBD">
      <w:pPr>
        <w:spacing w:after="0" w:line="259" w:lineRule="auto"/>
        <w:ind w:left="0" w:right="0" w:firstLine="0"/>
        <w:jc w:val="left"/>
      </w:pPr>
      <w:r w:rsidRPr="002D16FC">
        <w:t xml:space="preserve"> </w:t>
      </w:r>
    </w:p>
    <w:p w14:paraId="728734B9" w14:textId="7F37D086" w:rsidR="002D16FC" w:rsidRDefault="002D16FC" w:rsidP="002D16FC">
      <w:pPr>
        <w:spacing w:after="0" w:line="259" w:lineRule="auto"/>
        <w:ind w:left="426" w:right="0" w:hanging="426"/>
        <w:jc w:val="left"/>
        <w:rPr>
          <w:iCs/>
        </w:rPr>
      </w:pPr>
      <w:r>
        <w:rPr>
          <w:iCs/>
        </w:rPr>
        <w:t xml:space="preserve">8a. </w:t>
      </w:r>
      <w:r w:rsidR="003E1A2D" w:rsidRPr="003E1A2D">
        <w:rPr>
          <w:iCs/>
        </w:rPr>
        <w:t xml:space="preserve">The meeting of the doctoral committee, including the </w:t>
      </w:r>
      <w:proofErr w:type="spellStart"/>
      <w:r w:rsidR="003E1A2D" w:rsidRPr="003E1A2D">
        <w:rPr>
          <w:iCs/>
        </w:rPr>
        <w:t>defence</w:t>
      </w:r>
      <w:proofErr w:type="spellEnd"/>
      <w:r w:rsidR="003E1A2D" w:rsidRPr="003E1A2D">
        <w:rPr>
          <w:iCs/>
        </w:rPr>
        <w:t xml:space="preserve"> of the doctoral dissertation, may be conducted in a hybrid format in accordance with separate regulations.</w:t>
      </w:r>
    </w:p>
    <w:p w14:paraId="561486B3" w14:textId="77777777" w:rsidR="003E1A2D" w:rsidRPr="002D16FC" w:rsidRDefault="003E1A2D" w:rsidP="002D16FC">
      <w:pPr>
        <w:spacing w:after="0" w:line="259" w:lineRule="auto"/>
        <w:ind w:left="426" w:right="0" w:hanging="426"/>
        <w:jc w:val="left"/>
        <w:rPr>
          <w:iCs/>
        </w:rPr>
      </w:pPr>
    </w:p>
    <w:p w14:paraId="43B0C3C4" w14:textId="570F3B9B" w:rsidR="00BB5F0B" w:rsidRDefault="00A64BBD" w:rsidP="002D16FC">
      <w:pPr>
        <w:ind w:left="284" w:right="39" w:hanging="284"/>
      </w:pPr>
      <w:r w:rsidRPr="002D16FC">
        <w:t xml:space="preserve">9. The Committee may decide to honor the dissertation. The criteria to be met by a distinguished dissertation shall be determined by the Committee through a resolution effective for the duration of its term. </w:t>
      </w:r>
    </w:p>
    <w:p w14:paraId="6F53051A" w14:textId="77777777" w:rsidR="00BB5F0B" w:rsidRDefault="00A64BBD">
      <w:pPr>
        <w:spacing w:after="62" w:line="259" w:lineRule="auto"/>
        <w:ind w:left="0" w:right="0" w:firstLine="0"/>
        <w:jc w:val="left"/>
      </w:pPr>
      <w:r>
        <w:rPr>
          <w:sz w:val="16"/>
        </w:rPr>
        <w:t xml:space="preserve"> </w:t>
      </w:r>
    </w:p>
    <w:p w14:paraId="5EF79A8C" w14:textId="77777777" w:rsidR="00BB5F0B" w:rsidRDefault="00A64BBD">
      <w:pPr>
        <w:pStyle w:val="Nagwek2"/>
      </w:pPr>
      <w:r>
        <w:t xml:space="preserve">§ 9 </w:t>
      </w:r>
    </w:p>
    <w:p w14:paraId="5BF0E079" w14:textId="77777777" w:rsidR="00BB5F0B" w:rsidRDefault="00A64BBD">
      <w:pPr>
        <w:spacing w:after="0" w:line="259" w:lineRule="auto"/>
        <w:ind w:left="6" w:right="0" w:firstLine="0"/>
        <w:jc w:val="center"/>
      </w:pPr>
      <w:r>
        <w:t xml:space="preserve"> </w:t>
      </w:r>
    </w:p>
    <w:p w14:paraId="42E06636" w14:textId="36789E4B" w:rsidR="00BB5F0B" w:rsidRDefault="00233DDB" w:rsidP="006B3B11">
      <w:pPr>
        <w:numPr>
          <w:ilvl w:val="0"/>
          <w:numId w:val="13"/>
        </w:numPr>
        <w:ind w:right="37" w:hanging="237"/>
      </w:pPr>
      <w:r>
        <w:t xml:space="preserve"> </w:t>
      </w:r>
      <w:r w:rsidR="00A64BBD">
        <w:t xml:space="preserve">A person seeking an extramural </w:t>
      </w:r>
      <w:proofErr w:type="spellStart"/>
      <w:r w:rsidR="00A64BBD">
        <w:t>d</w:t>
      </w:r>
      <w:r w:rsidR="00205DF3">
        <w:t>oktor</w:t>
      </w:r>
      <w:proofErr w:type="spellEnd"/>
      <w:r w:rsidR="00A64BBD">
        <w:t xml:space="preserve"> degree must request </w:t>
      </w:r>
      <w:proofErr w:type="gramStart"/>
      <w:r w:rsidR="00A64BBD">
        <w:t>the</w:t>
      </w:r>
      <w:proofErr w:type="gramEnd"/>
      <w:r w:rsidR="00A64BBD">
        <w:t xml:space="preserve"> appointment </w:t>
      </w:r>
      <w:proofErr w:type="gramStart"/>
      <w:r w:rsidR="00A64BBD">
        <w:t>of</w:t>
      </w:r>
      <w:proofErr w:type="gramEnd"/>
      <w:r w:rsidR="00A64BBD">
        <w:t xml:space="preserve"> a supervisor or </w:t>
      </w:r>
      <w:proofErr w:type="gramStart"/>
      <w:r w:rsidR="00A64BBD">
        <w:t>supervisors</w:t>
      </w:r>
      <w:proofErr w:type="gramEnd"/>
      <w:r w:rsidR="00A64BBD">
        <w:t xml:space="preserve">, or a supervisor and an assistant supervisor, before commencing the proceedings. The model application is attached as Appendix 7 to the Regulations.  </w:t>
      </w:r>
    </w:p>
    <w:p w14:paraId="35BE00CE" w14:textId="77777777" w:rsidR="00BB5F0B" w:rsidRDefault="00A64BBD">
      <w:pPr>
        <w:spacing w:after="0" w:line="259" w:lineRule="auto"/>
        <w:ind w:left="0" w:right="0" w:firstLine="0"/>
        <w:jc w:val="left"/>
      </w:pPr>
      <w:r>
        <w:t xml:space="preserve"> </w:t>
      </w:r>
      <w:r>
        <w:tab/>
        <w:t xml:space="preserve"> </w:t>
      </w:r>
    </w:p>
    <w:p w14:paraId="5531BAD9" w14:textId="77777777" w:rsidR="00BB5F0B" w:rsidRDefault="00A64BBD" w:rsidP="006B3B11">
      <w:pPr>
        <w:numPr>
          <w:ilvl w:val="0"/>
          <w:numId w:val="13"/>
        </w:numPr>
        <w:ind w:right="37" w:hanging="237"/>
      </w:pPr>
      <w:r>
        <w:t xml:space="preserve">The application referred to in paragraph 1 shall be accompanied by: </w:t>
      </w:r>
    </w:p>
    <w:p w14:paraId="6FD9F2C4" w14:textId="77777777" w:rsidR="00BB5F0B" w:rsidRDefault="00A64BBD" w:rsidP="006B3B11">
      <w:pPr>
        <w:numPr>
          <w:ilvl w:val="0"/>
          <w:numId w:val="14"/>
        </w:numPr>
        <w:ind w:left="567" w:right="37" w:hanging="284"/>
      </w:pPr>
      <w:r>
        <w:t xml:space="preserve">the statement mentioned in § 5(4). </w:t>
      </w:r>
    </w:p>
    <w:p w14:paraId="1743448A" w14:textId="77777777" w:rsidR="00BB5F0B" w:rsidRDefault="00A64BBD" w:rsidP="006B3B11">
      <w:pPr>
        <w:numPr>
          <w:ilvl w:val="0"/>
          <w:numId w:val="14"/>
        </w:numPr>
        <w:ind w:left="567" w:right="37" w:hanging="284"/>
      </w:pPr>
      <w:r>
        <w:t xml:space="preserve">the documents listed in § 6 paragraph 2 items 4 - 6 and item </w:t>
      </w:r>
      <w:proofErr w:type="gramStart"/>
      <w:r>
        <w:t>8;</w:t>
      </w:r>
      <w:proofErr w:type="gramEnd"/>
      <w:r>
        <w:t xml:space="preserve"> </w:t>
      </w:r>
    </w:p>
    <w:p w14:paraId="0AA91503" w14:textId="444C1B64" w:rsidR="00BB5F0B" w:rsidRDefault="00A64BBD" w:rsidP="006B3B11">
      <w:pPr>
        <w:numPr>
          <w:ilvl w:val="0"/>
          <w:numId w:val="14"/>
        </w:numPr>
        <w:ind w:left="567" w:right="37" w:hanging="284"/>
      </w:pPr>
      <w:r>
        <w:t xml:space="preserve">a statement of the additional discipline from which the person will take the doctoral </w:t>
      </w:r>
      <w:proofErr w:type="gramStart"/>
      <w:r>
        <w:t>exam</w:t>
      </w:r>
      <w:r w:rsidR="004A2171">
        <w:t>;</w:t>
      </w:r>
      <w:proofErr w:type="gramEnd"/>
    </w:p>
    <w:p w14:paraId="08AD2AEE" w14:textId="084C3C94" w:rsidR="004A2171" w:rsidRDefault="004A2171" w:rsidP="006B3B11">
      <w:pPr>
        <w:numPr>
          <w:ilvl w:val="0"/>
          <w:numId w:val="14"/>
        </w:numPr>
        <w:ind w:left="567" w:right="37" w:hanging="284"/>
      </w:pPr>
      <w:r>
        <w:t>information referred to in § 6(3).</w:t>
      </w:r>
    </w:p>
    <w:p w14:paraId="1397D462" w14:textId="77777777" w:rsidR="00BB5F0B" w:rsidRDefault="00A64BBD">
      <w:pPr>
        <w:spacing w:after="0" w:line="259" w:lineRule="auto"/>
        <w:ind w:left="0" w:right="0" w:firstLine="0"/>
        <w:jc w:val="left"/>
      </w:pPr>
      <w:r>
        <w:t xml:space="preserve"> </w:t>
      </w:r>
    </w:p>
    <w:p w14:paraId="42BB613C" w14:textId="77777777" w:rsidR="00BB5F0B" w:rsidRDefault="00A64BBD" w:rsidP="006B3B11">
      <w:pPr>
        <w:numPr>
          <w:ilvl w:val="0"/>
          <w:numId w:val="15"/>
        </w:numPr>
        <w:ind w:right="37" w:hanging="360"/>
      </w:pPr>
      <w:proofErr w:type="gramStart"/>
      <w:r>
        <w:t>To the</w:t>
      </w:r>
      <w:proofErr w:type="gramEnd"/>
      <w:r>
        <w:t xml:space="preserve"> application referred to in paragraph 1, § 6(7) shall apply accordingly. </w:t>
      </w:r>
    </w:p>
    <w:p w14:paraId="298E0607" w14:textId="77777777" w:rsidR="00BB5F0B" w:rsidRDefault="00A64BBD">
      <w:pPr>
        <w:spacing w:after="0" w:line="259" w:lineRule="auto"/>
        <w:ind w:left="0" w:right="0" w:firstLine="0"/>
        <w:jc w:val="left"/>
      </w:pPr>
      <w:r>
        <w:t xml:space="preserve"> </w:t>
      </w:r>
    </w:p>
    <w:p w14:paraId="4889FC1B" w14:textId="77777777" w:rsidR="00BB5F0B" w:rsidRDefault="00A64BBD" w:rsidP="006B3B11">
      <w:pPr>
        <w:numPr>
          <w:ilvl w:val="0"/>
          <w:numId w:val="15"/>
        </w:numPr>
        <w:ind w:right="37" w:hanging="360"/>
      </w:pPr>
      <w:r>
        <w:t xml:space="preserve">The Committee, by means of a decision, appoints a supervisor or supervisors or a supervisor and an assistant supervisor and determines the deadline for submission of the application referred to in § 6(1).  </w:t>
      </w:r>
    </w:p>
    <w:p w14:paraId="70996F2C" w14:textId="77777777" w:rsidR="00BB5F0B" w:rsidRDefault="00A64BBD">
      <w:pPr>
        <w:spacing w:after="0" w:line="259" w:lineRule="auto"/>
        <w:ind w:left="0" w:right="0" w:firstLine="0"/>
        <w:jc w:val="left"/>
      </w:pPr>
      <w:r>
        <w:t xml:space="preserve"> </w:t>
      </w:r>
    </w:p>
    <w:p w14:paraId="494AE33E" w14:textId="77777777" w:rsidR="00BB5F0B" w:rsidRDefault="00A64BBD" w:rsidP="006B3B11">
      <w:pPr>
        <w:numPr>
          <w:ilvl w:val="0"/>
          <w:numId w:val="15"/>
        </w:numPr>
        <w:ind w:right="37" w:hanging="360"/>
      </w:pPr>
      <w:r>
        <w:lastRenderedPageBreak/>
        <w:t xml:space="preserve">The term referred to in paragraph 4 may not exceed four years from the date of appointment of the supervisor.  </w:t>
      </w:r>
    </w:p>
    <w:p w14:paraId="58FCAFE4" w14:textId="77777777" w:rsidR="00BB5F0B" w:rsidRDefault="00A64BBD">
      <w:pPr>
        <w:spacing w:after="0" w:line="259" w:lineRule="auto"/>
        <w:ind w:left="0" w:right="0" w:firstLine="0"/>
        <w:jc w:val="left"/>
      </w:pPr>
      <w:r>
        <w:t xml:space="preserve"> </w:t>
      </w:r>
    </w:p>
    <w:p w14:paraId="70F4AD05" w14:textId="1BD4AD56" w:rsidR="00BB5F0B" w:rsidRDefault="00A64BBD" w:rsidP="006B3B11">
      <w:pPr>
        <w:numPr>
          <w:ilvl w:val="0"/>
          <w:numId w:val="15"/>
        </w:numPr>
        <w:ind w:right="37" w:hanging="360"/>
      </w:pPr>
      <w:r>
        <w:t xml:space="preserve">In particularly justified cases, an applicant for a </w:t>
      </w:r>
      <w:proofErr w:type="spellStart"/>
      <w:r w:rsidR="00205DF3">
        <w:t>doktor</w:t>
      </w:r>
      <w:proofErr w:type="spellEnd"/>
      <w:r>
        <w:t xml:space="preserve"> degree may apply for a change of supervisor. </w:t>
      </w:r>
    </w:p>
    <w:p w14:paraId="759E87EF" w14:textId="77777777" w:rsidR="00BB5F0B" w:rsidRDefault="00A64BBD">
      <w:pPr>
        <w:spacing w:after="0" w:line="259" w:lineRule="auto"/>
        <w:ind w:left="0" w:right="0" w:firstLine="0"/>
        <w:jc w:val="left"/>
      </w:pPr>
      <w:r>
        <w:t xml:space="preserve"> </w:t>
      </w:r>
    </w:p>
    <w:p w14:paraId="5DD1C40C" w14:textId="77777777" w:rsidR="00BB5F0B" w:rsidRDefault="00A64BBD" w:rsidP="006B3B11">
      <w:pPr>
        <w:numPr>
          <w:ilvl w:val="0"/>
          <w:numId w:val="15"/>
        </w:numPr>
        <w:ind w:right="37" w:hanging="360"/>
      </w:pPr>
      <w:r>
        <w:t xml:space="preserve">Subject to Article 183 of the Law, a supervisor may resign from their position.  </w:t>
      </w:r>
    </w:p>
    <w:p w14:paraId="535AF3AC" w14:textId="77777777" w:rsidR="00BB5F0B" w:rsidRDefault="00A64BBD">
      <w:pPr>
        <w:spacing w:after="0" w:line="259" w:lineRule="auto"/>
        <w:ind w:left="0" w:right="0" w:firstLine="0"/>
        <w:jc w:val="left"/>
      </w:pPr>
      <w:r>
        <w:t xml:space="preserve"> </w:t>
      </w:r>
    </w:p>
    <w:p w14:paraId="6342FC3A" w14:textId="3F948A1C" w:rsidR="00BB5F0B" w:rsidRDefault="00A64BBD" w:rsidP="006B3B11">
      <w:pPr>
        <w:numPr>
          <w:ilvl w:val="0"/>
          <w:numId w:val="15"/>
        </w:numPr>
        <w:ind w:right="37" w:hanging="360"/>
      </w:pPr>
      <w:r>
        <w:t xml:space="preserve">The Committee will </w:t>
      </w:r>
      <w:proofErr w:type="gramStart"/>
      <w:r>
        <w:t>make a decision</w:t>
      </w:r>
      <w:proofErr w:type="gramEnd"/>
      <w:r>
        <w:t xml:space="preserve"> regarding the change of </w:t>
      </w:r>
      <w:proofErr w:type="gramStart"/>
      <w:r>
        <w:t>the supervisor</w:t>
      </w:r>
      <w:proofErr w:type="gramEnd"/>
      <w:r>
        <w:t xml:space="preserve"> or the acceptance of the supervisor's resignation within one month from the submission of the application for the change of </w:t>
      </w:r>
      <w:proofErr w:type="gramStart"/>
      <w:r>
        <w:t>the supervisor</w:t>
      </w:r>
      <w:proofErr w:type="gramEnd"/>
      <w:r>
        <w:t xml:space="preserve"> or from the date of the supervisor's resignation. The Committee will designate a new supervisor in consultation with the candidate for the </w:t>
      </w:r>
      <w:proofErr w:type="spellStart"/>
      <w:r w:rsidR="003D0EBB">
        <w:t>doktor</w:t>
      </w:r>
      <w:proofErr w:type="spellEnd"/>
      <w:r>
        <w:t xml:space="preserve"> degree, with paragraph 2 and paragraph 4 applying accordingly. The decision to refuse to change the supervisor or to refuse to accept the supervisor's resignation requires justification. </w:t>
      </w:r>
    </w:p>
    <w:p w14:paraId="1BD328BF" w14:textId="77777777" w:rsidR="00BB5F0B" w:rsidRDefault="00A64BBD">
      <w:pPr>
        <w:spacing w:after="0" w:line="259" w:lineRule="auto"/>
        <w:ind w:left="0" w:right="0" w:firstLine="0"/>
        <w:jc w:val="left"/>
      </w:pPr>
      <w:r>
        <w:t xml:space="preserve"> </w:t>
      </w:r>
    </w:p>
    <w:p w14:paraId="0ECEDB8A" w14:textId="77777777" w:rsidR="00BB5F0B" w:rsidRDefault="00A64BBD" w:rsidP="006B3B11">
      <w:pPr>
        <w:numPr>
          <w:ilvl w:val="0"/>
          <w:numId w:val="15"/>
        </w:numPr>
        <w:ind w:right="37" w:hanging="360"/>
      </w:pPr>
      <w:r>
        <w:t xml:space="preserve">In the event of the death of the supervisor or long-term incapacity to perform this function, paragraph 8 shall apply accordingly. </w:t>
      </w:r>
    </w:p>
    <w:p w14:paraId="30C900CB" w14:textId="77777777" w:rsidR="00BB5F0B" w:rsidRDefault="00A64BBD">
      <w:pPr>
        <w:spacing w:after="0" w:line="259" w:lineRule="auto"/>
        <w:ind w:left="0" w:right="0" w:firstLine="0"/>
        <w:jc w:val="left"/>
      </w:pPr>
      <w:r>
        <w:t xml:space="preserve"> </w:t>
      </w:r>
    </w:p>
    <w:p w14:paraId="2A304669" w14:textId="77777777" w:rsidR="00BB5F0B" w:rsidRDefault="00A64BBD" w:rsidP="006B3B11">
      <w:pPr>
        <w:numPr>
          <w:ilvl w:val="0"/>
          <w:numId w:val="15"/>
        </w:numPr>
        <w:ind w:right="37" w:hanging="360"/>
      </w:pPr>
      <w:r>
        <w:t xml:space="preserve">The provisions of paragraphs 6-9 shall apply to the assistant supervisor accordingly. </w:t>
      </w:r>
    </w:p>
    <w:p w14:paraId="1909FBBF" w14:textId="77777777" w:rsidR="00BB5F0B" w:rsidRDefault="00A64BBD">
      <w:pPr>
        <w:spacing w:after="0" w:line="259" w:lineRule="auto"/>
        <w:ind w:left="0" w:right="0" w:firstLine="0"/>
        <w:jc w:val="left"/>
      </w:pPr>
      <w:r>
        <w:t xml:space="preserve"> </w:t>
      </w:r>
    </w:p>
    <w:p w14:paraId="2F0B7A72" w14:textId="77777777" w:rsidR="00BB5F0B" w:rsidRDefault="00A64BBD" w:rsidP="008459DA">
      <w:pPr>
        <w:ind w:left="426" w:right="39" w:hanging="441"/>
      </w:pPr>
      <w:r w:rsidRPr="008B719E">
        <w:t xml:space="preserve">10a. The supervisor or supervisors shall prepare an opinion on the dissertation within 2 months from the date of its submission for an opinion. </w:t>
      </w:r>
    </w:p>
    <w:p w14:paraId="666539C2" w14:textId="77777777" w:rsidR="00BB5F0B" w:rsidRDefault="00A64BBD">
      <w:pPr>
        <w:spacing w:after="0" w:line="259" w:lineRule="auto"/>
        <w:ind w:left="0" w:right="0" w:firstLine="0"/>
        <w:jc w:val="left"/>
      </w:pPr>
      <w:r>
        <w:t xml:space="preserve"> </w:t>
      </w:r>
    </w:p>
    <w:p w14:paraId="5465B937" w14:textId="77777777" w:rsidR="00BB5F0B" w:rsidRDefault="00A64BBD" w:rsidP="006B3B11">
      <w:pPr>
        <w:numPr>
          <w:ilvl w:val="0"/>
          <w:numId w:val="15"/>
        </w:numPr>
        <w:ind w:right="37" w:hanging="360"/>
      </w:pPr>
      <w:r>
        <w:t xml:space="preserve">The Committee will establish, through an official order, examination committees </w:t>
      </w:r>
      <w:proofErr w:type="gramStart"/>
      <w:r>
        <w:t>for conducting</w:t>
      </w:r>
      <w:proofErr w:type="gramEnd"/>
      <w:r>
        <w:t xml:space="preserve"> doctoral examinations in the following fields: </w:t>
      </w:r>
    </w:p>
    <w:p w14:paraId="400B9ADD" w14:textId="2AF2AEFD" w:rsidR="00BB5F0B" w:rsidRDefault="00A64BBD" w:rsidP="006B3B11">
      <w:pPr>
        <w:numPr>
          <w:ilvl w:val="0"/>
          <w:numId w:val="16"/>
        </w:numPr>
        <w:ind w:left="709" w:right="37" w:hanging="249"/>
      </w:pPr>
      <w:r>
        <w:t xml:space="preserve">a leading discipline corresponding to the subject of the doctoral dissertation - consisting of at least four persons holding the title of professor in the field of science to which this scientific discipline belongs or the degree of the </w:t>
      </w:r>
      <w:proofErr w:type="spellStart"/>
      <w:r w:rsidR="003820BE">
        <w:t>d</w:t>
      </w:r>
      <w:r w:rsidR="003D0EBB">
        <w:t>oktor</w:t>
      </w:r>
      <w:proofErr w:type="spellEnd"/>
      <w:r w:rsidR="00885101">
        <w:t xml:space="preserve"> </w:t>
      </w:r>
      <w:proofErr w:type="spellStart"/>
      <w:r w:rsidR="003820BE">
        <w:t>h</w:t>
      </w:r>
      <w:r w:rsidR="003D0EBB">
        <w:t>abilitowany</w:t>
      </w:r>
      <w:proofErr w:type="spellEnd"/>
      <w:r>
        <w:t xml:space="preserve"> in this scientific discipline; or persons who have acquired powers equivalent to those conferred by a </w:t>
      </w:r>
      <w:proofErr w:type="spellStart"/>
      <w:r w:rsidR="003820BE">
        <w:t>doktor</w:t>
      </w:r>
      <w:proofErr w:type="spellEnd"/>
      <w:r>
        <w:t xml:space="preserve"> degree and are engaged in scientific or teaching activities in this scientific discipline, as well as the dissertation supervisor(s);</w:t>
      </w:r>
    </w:p>
    <w:p w14:paraId="0F680805" w14:textId="27ABB407" w:rsidR="00BB5F0B" w:rsidRDefault="00A64BBD" w:rsidP="006B3B11">
      <w:pPr>
        <w:numPr>
          <w:ilvl w:val="0"/>
          <w:numId w:val="16"/>
        </w:numPr>
        <w:ind w:left="709" w:right="37" w:hanging="268"/>
      </w:pPr>
      <w:r>
        <w:t xml:space="preserve">an additional discipline - with at least three </w:t>
      </w:r>
      <w:proofErr w:type="gramStart"/>
      <w:r>
        <w:t>persons</w:t>
      </w:r>
      <w:proofErr w:type="gramEnd"/>
      <w:r>
        <w:t>, at least one of whom holds</w:t>
      </w:r>
      <w:r w:rsidR="008B719E">
        <w:br/>
      </w:r>
      <w:r>
        <w:t xml:space="preserve">a professorship in the field of science to which this scientific discipline belongs or a </w:t>
      </w:r>
      <w:proofErr w:type="spellStart"/>
      <w:r w:rsidR="003D0EBB">
        <w:t>doktor</w:t>
      </w:r>
      <w:proofErr w:type="spellEnd"/>
      <w:r>
        <w:t xml:space="preserve"> degree in this scientific discipline or has acquired equivalent rights</w:t>
      </w:r>
      <w:r w:rsidR="008459DA">
        <w:t xml:space="preserve">, </w:t>
      </w:r>
      <w:r>
        <w:t>the entitlements of</w:t>
      </w:r>
      <w:r w:rsidR="008B719E">
        <w:br/>
      </w:r>
      <w:r>
        <w:t xml:space="preserve">a </w:t>
      </w:r>
      <w:proofErr w:type="spellStart"/>
      <w:r w:rsidR="003D0EBB">
        <w:t>do</w:t>
      </w:r>
      <w:r w:rsidR="00DF5CED">
        <w:t>k</w:t>
      </w:r>
      <w:r w:rsidR="003D0EBB">
        <w:t>tor</w:t>
      </w:r>
      <w:proofErr w:type="spellEnd"/>
      <w:r w:rsidR="003D0EBB">
        <w:t xml:space="preserve"> </w:t>
      </w:r>
      <w:proofErr w:type="spellStart"/>
      <w:r w:rsidR="003D0EBB">
        <w:t>habilitowany</w:t>
      </w:r>
      <w:proofErr w:type="spellEnd"/>
      <w:r>
        <w:t xml:space="preserve"> degree and conducts scientific or teaching activities in this scientific discipline. </w:t>
      </w:r>
    </w:p>
    <w:p w14:paraId="25087452" w14:textId="77777777" w:rsidR="00BB5F0B" w:rsidRDefault="00A64BBD">
      <w:pPr>
        <w:spacing w:after="0" w:line="259" w:lineRule="auto"/>
        <w:ind w:left="0" w:right="0" w:firstLine="0"/>
        <w:jc w:val="left"/>
      </w:pPr>
      <w:r>
        <w:t xml:space="preserve"> </w:t>
      </w:r>
    </w:p>
    <w:p w14:paraId="506332B9" w14:textId="5ECE3A96" w:rsidR="00BB5F0B" w:rsidRDefault="00A64BBD" w:rsidP="008459DA">
      <w:pPr>
        <w:ind w:left="426" w:right="39" w:hanging="441"/>
      </w:pPr>
      <w:r>
        <w:t>11a</w:t>
      </w:r>
      <w:r w:rsidRPr="008B719E">
        <w:t xml:space="preserve">. If an applicant for a </w:t>
      </w:r>
      <w:proofErr w:type="spellStart"/>
      <w:r w:rsidR="00DF5CED" w:rsidRPr="008B719E">
        <w:t>doktor</w:t>
      </w:r>
      <w:proofErr w:type="spellEnd"/>
      <w:r w:rsidRPr="008B719E">
        <w:t xml:space="preserve"> degree does not possess a certificate in a modern foreign language or a graduate diploma attesting to their proficiency in that language at a level of at least B2, upon their request, the Committee shall appoint a Language Proficiency Examination Committee by official order. This Committee will be tasked with conducting an examination to assess the applicant's knowledge of a modern foreign language at the B2 proficiency level, and the Committee will specify its composition. </w:t>
      </w:r>
    </w:p>
    <w:p w14:paraId="089DC13F" w14:textId="77777777" w:rsidR="00BB5F0B" w:rsidRDefault="00A64BBD">
      <w:pPr>
        <w:spacing w:after="0" w:line="259" w:lineRule="auto"/>
        <w:ind w:left="0" w:right="0" w:firstLine="0"/>
        <w:jc w:val="left"/>
      </w:pPr>
      <w:r>
        <w:t xml:space="preserve"> </w:t>
      </w:r>
    </w:p>
    <w:p w14:paraId="559E1332" w14:textId="77777777" w:rsidR="008459DA" w:rsidRDefault="00A64BBD" w:rsidP="006B3B11">
      <w:pPr>
        <w:pStyle w:val="Akapitzlist"/>
        <w:numPr>
          <w:ilvl w:val="0"/>
          <w:numId w:val="15"/>
        </w:numPr>
        <w:ind w:right="37" w:hanging="360"/>
      </w:pPr>
      <w:r>
        <w:lastRenderedPageBreak/>
        <w:t>Doctoral examinations are graded according to the grading scale specified in the regulations of doctoral schools.</w:t>
      </w:r>
    </w:p>
    <w:p w14:paraId="11515347" w14:textId="77777777" w:rsidR="008459DA" w:rsidRDefault="008459DA" w:rsidP="008459DA">
      <w:pPr>
        <w:pStyle w:val="Akapitzlist"/>
        <w:ind w:left="360" w:right="37" w:firstLine="0"/>
      </w:pPr>
    </w:p>
    <w:p w14:paraId="54345BA7" w14:textId="77777777" w:rsidR="008459DA" w:rsidRPr="008B719E" w:rsidRDefault="00A64BBD" w:rsidP="006B3B11">
      <w:pPr>
        <w:pStyle w:val="Akapitzlist"/>
        <w:numPr>
          <w:ilvl w:val="0"/>
          <w:numId w:val="15"/>
        </w:numPr>
        <w:ind w:right="37" w:hanging="360"/>
      </w:pPr>
      <w:r>
        <w:t xml:space="preserve">In the event of failing one of the doctoral examinations, the Committee, at the request of the applicant for the conferral of the </w:t>
      </w:r>
      <w:proofErr w:type="spellStart"/>
      <w:r w:rsidR="00DF5CED">
        <w:t>doktor</w:t>
      </w:r>
      <w:proofErr w:type="spellEnd"/>
      <w:r>
        <w:t xml:space="preserve"> degree, may allow the applicant to retake the </w:t>
      </w:r>
      <w:r w:rsidRPr="008B719E">
        <w:t>examination, but not earlier than three months after taking it for the first time. The application referred to in this provision can be submitted only once.</w:t>
      </w:r>
    </w:p>
    <w:p w14:paraId="77ACE623" w14:textId="77777777" w:rsidR="008459DA" w:rsidRPr="008B719E" w:rsidRDefault="008459DA" w:rsidP="008459DA">
      <w:pPr>
        <w:pStyle w:val="Akapitzlist"/>
      </w:pPr>
    </w:p>
    <w:p w14:paraId="650D17C3" w14:textId="77777777" w:rsidR="008459DA" w:rsidRPr="008B719E" w:rsidRDefault="00A64BBD" w:rsidP="006B3B11">
      <w:pPr>
        <w:pStyle w:val="Akapitzlist"/>
        <w:numPr>
          <w:ilvl w:val="0"/>
          <w:numId w:val="15"/>
        </w:numPr>
        <w:ind w:right="37" w:hanging="360"/>
      </w:pPr>
      <w:r w:rsidRPr="008B719E">
        <w:t xml:space="preserve">In case an applicant for the </w:t>
      </w:r>
      <w:proofErr w:type="spellStart"/>
      <w:r w:rsidR="00DF5CED" w:rsidRPr="008B719E">
        <w:t>doktor</w:t>
      </w:r>
      <w:proofErr w:type="spellEnd"/>
      <w:r w:rsidRPr="008B719E">
        <w:t xml:space="preserve"> degree does not participate in the doctoral examinations within the stipulated timeframe or does not submit the application mentioned in § 6(1), the Committee has the authority to terminate the proceedings for the </w:t>
      </w:r>
      <w:proofErr w:type="spellStart"/>
      <w:r w:rsidR="00F41BEB" w:rsidRPr="008B719E">
        <w:t>doktor</w:t>
      </w:r>
      <w:proofErr w:type="spellEnd"/>
      <w:r w:rsidRPr="008B719E">
        <w:t xml:space="preserve"> degree.</w:t>
      </w:r>
    </w:p>
    <w:p w14:paraId="42557B64" w14:textId="77777777" w:rsidR="008459DA" w:rsidRPr="008B719E" w:rsidRDefault="008459DA" w:rsidP="008459DA">
      <w:pPr>
        <w:pStyle w:val="Akapitzlist"/>
      </w:pPr>
    </w:p>
    <w:p w14:paraId="4F7BE5E0" w14:textId="77777777" w:rsidR="008459DA" w:rsidRPr="008B719E" w:rsidRDefault="00A64BBD" w:rsidP="006B3B11">
      <w:pPr>
        <w:pStyle w:val="Akapitzlist"/>
        <w:numPr>
          <w:ilvl w:val="0"/>
          <w:numId w:val="15"/>
        </w:numPr>
        <w:ind w:right="37" w:hanging="360"/>
      </w:pPr>
      <w:r w:rsidRPr="008B719E">
        <w:t>Following the successful completion of the doctoral examinations, the supervisor must, within 14 days of the last examination, provide the Committee with the results of the assessment of study effects using the form specified in Appendix 8 of these Regulations.</w:t>
      </w:r>
    </w:p>
    <w:p w14:paraId="5F2E9AF0" w14:textId="77777777" w:rsidR="008459DA" w:rsidRPr="008B719E" w:rsidRDefault="008459DA" w:rsidP="008459DA">
      <w:pPr>
        <w:pStyle w:val="Akapitzlist"/>
      </w:pPr>
    </w:p>
    <w:p w14:paraId="77FB7E28" w14:textId="2DA5DF7F" w:rsidR="00BB5F0B" w:rsidRDefault="00A64BBD" w:rsidP="006B3B11">
      <w:pPr>
        <w:pStyle w:val="Akapitzlist"/>
        <w:numPr>
          <w:ilvl w:val="0"/>
          <w:numId w:val="15"/>
        </w:numPr>
        <w:ind w:right="37"/>
      </w:pPr>
      <w:r>
        <w:t xml:space="preserve">Verification of study effects for qualifications at PQF level 8 is carried out by the supervisor, taking into account the results of the examinations referred to in paragraph 11, and the criteria specified in the implementing acts issued on the basis of Article 7(3) of the Act of 22 December 2015 on the Integrated Qualification System </w:t>
      </w:r>
      <w:r w:rsidRPr="008B719E">
        <w:t>(uniformed text Journal of Laws of 2020, item 226).</w:t>
      </w:r>
      <w:r>
        <w:t xml:space="preserve"> </w:t>
      </w:r>
    </w:p>
    <w:p w14:paraId="0623B142" w14:textId="77777777" w:rsidR="00BB5F0B" w:rsidRDefault="00A64BBD">
      <w:pPr>
        <w:spacing w:after="0" w:line="259" w:lineRule="auto"/>
        <w:ind w:left="0" w:right="0" w:firstLine="0"/>
        <w:jc w:val="left"/>
      </w:pPr>
      <w:r>
        <w:t xml:space="preserve"> </w:t>
      </w:r>
    </w:p>
    <w:p w14:paraId="2253D3AC" w14:textId="7A5497B0" w:rsidR="00BB5F0B" w:rsidRDefault="00A64BBD">
      <w:pPr>
        <w:pStyle w:val="Nagwek1"/>
        <w:ind w:left="10" w:right="45"/>
      </w:pPr>
      <w:r>
        <w:t xml:space="preserve">Chapter III Joint proceedings for the award of </w:t>
      </w:r>
      <w:proofErr w:type="spellStart"/>
      <w:r w:rsidR="00F41BEB">
        <w:t>doktor</w:t>
      </w:r>
      <w:proofErr w:type="spellEnd"/>
      <w:r>
        <w:t xml:space="preserve"> degree </w:t>
      </w:r>
    </w:p>
    <w:p w14:paraId="04EC24C9" w14:textId="77777777" w:rsidR="00BB5F0B" w:rsidRDefault="00A64BBD">
      <w:pPr>
        <w:spacing w:after="0" w:line="259" w:lineRule="auto"/>
        <w:ind w:left="6" w:right="0" w:firstLine="0"/>
        <w:jc w:val="center"/>
      </w:pPr>
      <w:r>
        <w:rPr>
          <w:b/>
        </w:rPr>
        <w:t xml:space="preserve"> </w:t>
      </w:r>
    </w:p>
    <w:p w14:paraId="724BE871" w14:textId="77777777" w:rsidR="00BB5F0B" w:rsidRDefault="00A64BBD">
      <w:pPr>
        <w:pStyle w:val="Nagwek2"/>
        <w:ind w:right="47"/>
      </w:pPr>
      <w:r>
        <w:t xml:space="preserve">§ 10 </w:t>
      </w:r>
    </w:p>
    <w:p w14:paraId="65212472" w14:textId="77777777" w:rsidR="00BB5F0B" w:rsidRDefault="00A64BBD">
      <w:pPr>
        <w:spacing w:after="0" w:line="259" w:lineRule="auto"/>
        <w:ind w:left="6" w:right="0" w:firstLine="0"/>
        <w:jc w:val="center"/>
      </w:pPr>
      <w:r>
        <w:t xml:space="preserve"> </w:t>
      </w:r>
    </w:p>
    <w:p w14:paraId="365E0F24" w14:textId="77777777" w:rsidR="00DE08AA" w:rsidRDefault="00A64BBD" w:rsidP="006B3B11">
      <w:pPr>
        <w:pStyle w:val="Akapitzlist"/>
        <w:numPr>
          <w:ilvl w:val="0"/>
          <w:numId w:val="27"/>
        </w:numPr>
        <w:ind w:left="284" w:right="37" w:hanging="284"/>
      </w:pPr>
      <w:r>
        <w:t xml:space="preserve">The University of Lodz has the authority to award a </w:t>
      </w:r>
      <w:proofErr w:type="spellStart"/>
      <w:r w:rsidR="00235DAC">
        <w:t>doktor</w:t>
      </w:r>
      <w:proofErr w:type="spellEnd"/>
      <w:r>
        <w:t xml:space="preserve"> degree in collaboration with another authorized entity, which may also be a foreign institution, based on a formal agreement reached between the two.</w:t>
      </w:r>
    </w:p>
    <w:p w14:paraId="769B456E" w14:textId="77777777" w:rsidR="00DE08AA" w:rsidRDefault="00DE08AA" w:rsidP="00DE08AA">
      <w:pPr>
        <w:pStyle w:val="Akapitzlist"/>
        <w:ind w:left="284" w:right="37" w:firstLine="0"/>
      </w:pPr>
    </w:p>
    <w:p w14:paraId="383214E3" w14:textId="77777777" w:rsidR="00DE08AA" w:rsidRDefault="00A64BBD" w:rsidP="006B3B11">
      <w:pPr>
        <w:pStyle w:val="Akapitzlist"/>
        <w:numPr>
          <w:ilvl w:val="0"/>
          <w:numId w:val="27"/>
        </w:numPr>
        <w:ind w:left="284" w:right="37" w:hanging="284"/>
      </w:pPr>
      <w:r>
        <w:t xml:space="preserve">The regulations outlined here shall be applicable to the process of awarding a </w:t>
      </w:r>
      <w:proofErr w:type="spellStart"/>
      <w:r w:rsidR="00235DAC">
        <w:t>doktor</w:t>
      </w:r>
      <w:proofErr w:type="spellEnd"/>
      <w:r>
        <w:t xml:space="preserve"> degree in the </w:t>
      </w:r>
      <w:proofErr w:type="gramStart"/>
      <w:r>
        <w:t>circumstance</w:t>
      </w:r>
      <w:proofErr w:type="gramEnd"/>
      <w:r>
        <w:t xml:space="preserve"> described in paragraph 1, unless the agreement mentioned in paragraph 1 specifies otherwise.</w:t>
      </w:r>
    </w:p>
    <w:p w14:paraId="74582D17" w14:textId="77777777" w:rsidR="00DE08AA" w:rsidRPr="008B719E" w:rsidRDefault="00DE08AA" w:rsidP="00DE08AA">
      <w:pPr>
        <w:pStyle w:val="Akapitzlist"/>
        <w:rPr>
          <w:iCs/>
        </w:rPr>
      </w:pPr>
    </w:p>
    <w:p w14:paraId="2E9A6826" w14:textId="6F7009BA" w:rsidR="00BB5F0B" w:rsidRDefault="00A64BBD" w:rsidP="006B3B11">
      <w:pPr>
        <w:pStyle w:val="Akapitzlist"/>
        <w:numPr>
          <w:ilvl w:val="0"/>
          <w:numId w:val="27"/>
        </w:numPr>
        <w:ind w:left="284" w:right="37" w:hanging="284"/>
      </w:pPr>
      <w:r w:rsidRPr="008B719E">
        <w:t xml:space="preserve">An individual who has obtained a </w:t>
      </w:r>
      <w:proofErr w:type="spellStart"/>
      <w:r w:rsidR="00235DAC" w:rsidRPr="008B719E">
        <w:t>doktor</w:t>
      </w:r>
      <w:proofErr w:type="spellEnd"/>
      <w:r w:rsidRPr="008B719E">
        <w:t xml:space="preserve"> degree jointly with another institution will be conferred either a joint </w:t>
      </w:r>
      <w:proofErr w:type="spellStart"/>
      <w:r w:rsidR="00235DAC" w:rsidRPr="008B719E">
        <w:t>doktor</w:t>
      </w:r>
      <w:proofErr w:type="spellEnd"/>
      <w:r w:rsidR="00235DAC" w:rsidRPr="008B719E">
        <w:t xml:space="preserve"> </w:t>
      </w:r>
      <w:r w:rsidRPr="008B719E">
        <w:t xml:space="preserve">degree or a </w:t>
      </w:r>
      <w:proofErr w:type="spellStart"/>
      <w:r w:rsidRPr="008B719E">
        <w:t>d</w:t>
      </w:r>
      <w:r w:rsidR="001B1EE0" w:rsidRPr="008B719E">
        <w:t>oktor</w:t>
      </w:r>
      <w:proofErr w:type="spellEnd"/>
      <w:r w:rsidRPr="008B719E">
        <w:t xml:space="preserve"> degree granted by one of the institutions as determined in the agreement.  </w:t>
      </w:r>
    </w:p>
    <w:p w14:paraId="749A3EA9" w14:textId="77777777" w:rsidR="00BB5F0B" w:rsidRDefault="00A64BBD">
      <w:pPr>
        <w:spacing w:after="259" w:line="259" w:lineRule="auto"/>
        <w:ind w:left="0" w:right="0" w:firstLine="0"/>
        <w:jc w:val="left"/>
      </w:pPr>
      <w:r>
        <w:rPr>
          <w:rFonts w:ascii="Times New Roman" w:hAnsi="Times New Roman"/>
        </w:rPr>
        <w:t xml:space="preserve"> </w:t>
      </w:r>
    </w:p>
    <w:p w14:paraId="5C62D6D3" w14:textId="77777777" w:rsidR="00BB5F0B" w:rsidRDefault="00A64BBD">
      <w:pPr>
        <w:spacing w:after="0" w:line="259" w:lineRule="auto"/>
        <w:ind w:left="0" w:right="0" w:firstLine="0"/>
        <w:jc w:val="left"/>
      </w:pPr>
      <w:r>
        <w:t xml:space="preserve"> </w:t>
      </w:r>
    </w:p>
    <w:p w14:paraId="56D83930" w14:textId="77777777" w:rsidR="00BB5F0B" w:rsidRDefault="00A64BBD">
      <w:pPr>
        <w:spacing w:after="0" w:line="259" w:lineRule="auto"/>
        <w:ind w:left="0" w:right="0" w:firstLine="0"/>
        <w:jc w:val="left"/>
      </w:pPr>
      <w:r>
        <w:t xml:space="preserve"> </w:t>
      </w:r>
      <w:r>
        <w:tab/>
        <w:t xml:space="preserve"> </w:t>
      </w:r>
    </w:p>
    <w:p w14:paraId="4016CCCA" w14:textId="358983CB" w:rsidR="00BB5F0B" w:rsidRDefault="00A64BBD">
      <w:pPr>
        <w:pStyle w:val="Nagwek1"/>
        <w:ind w:left="10" w:right="44"/>
      </w:pPr>
      <w:r>
        <w:t xml:space="preserve">Chapter IV Proceedings for the award of </w:t>
      </w:r>
      <w:proofErr w:type="spellStart"/>
      <w:r w:rsidR="001B1EE0">
        <w:t>Doktor</w:t>
      </w:r>
      <w:proofErr w:type="spellEnd"/>
      <w:r w:rsidR="001B1EE0">
        <w:t xml:space="preserve"> </w:t>
      </w:r>
      <w:proofErr w:type="spellStart"/>
      <w:r w:rsidR="001B1EE0">
        <w:t>Habilitowany</w:t>
      </w:r>
      <w:proofErr w:type="spellEnd"/>
      <w:r>
        <w:t xml:space="preserve"> degree </w:t>
      </w:r>
    </w:p>
    <w:p w14:paraId="45BB3FDE" w14:textId="77777777" w:rsidR="00BB5F0B" w:rsidRDefault="00A64BBD">
      <w:pPr>
        <w:spacing w:after="0" w:line="259" w:lineRule="auto"/>
        <w:ind w:left="6" w:right="0" w:firstLine="0"/>
        <w:jc w:val="center"/>
      </w:pPr>
      <w:r>
        <w:t xml:space="preserve"> </w:t>
      </w:r>
    </w:p>
    <w:p w14:paraId="3B8E035C" w14:textId="77777777" w:rsidR="00BB5F0B" w:rsidRDefault="00A64BBD">
      <w:pPr>
        <w:pStyle w:val="Nagwek2"/>
        <w:ind w:right="47"/>
      </w:pPr>
      <w:r>
        <w:t xml:space="preserve">§ 11 </w:t>
      </w:r>
    </w:p>
    <w:p w14:paraId="5223C6D9" w14:textId="77777777" w:rsidR="00BB5F0B" w:rsidRDefault="00A64BBD">
      <w:pPr>
        <w:spacing w:after="0" w:line="259" w:lineRule="auto"/>
        <w:ind w:left="6" w:right="0" w:firstLine="0"/>
        <w:jc w:val="center"/>
      </w:pPr>
      <w:r>
        <w:t xml:space="preserve"> </w:t>
      </w:r>
    </w:p>
    <w:p w14:paraId="153BBD90" w14:textId="77777777" w:rsidR="00DE08AA" w:rsidRPr="00F71BB8" w:rsidRDefault="00A64BBD" w:rsidP="006B3B11">
      <w:pPr>
        <w:pStyle w:val="Akapitzlist"/>
        <w:numPr>
          <w:ilvl w:val="0"/>
          <w:numId w:val="28"/>
        </w:numPr>
        <w:ind w:left="284" w:right="38"/>
        <w:rPr>
          <w:iCs/>
        </w:rPr>
      </w:pPr>
      <w:r w:rsidRPr="00F71BB8">
        <w:rPr>
          <w:iCs/>
        </w:rPr>
        <w:lastRenderedPageBreak/>
        <w:t xml:space="preserve">A candidate seeking a </w:t>
      </w:r>
      <w:proofErr w:type="spellStart"/>
      <w:r w:rsidR="001B1EE0" w:rsidRPr="00F71BB8">
        <w:rPr>
          <w:iCs/>
        </w:rPr>
        <w:t>doktor</w:t>
      </w:r>
      <w:proofErr w:type="spellEnd"/>
      <w:r w:rsidR="001B1EE0" w:rsidRPr="00F71BB8">
        <w:rPr>
          <w:iCs/>
        </w:rPr>
        <w:t xml:space="preserve"> </w:t>
      </w:r>
      <w:proofErr w:type="spellStart"/>
      <w:r w:rsidR="001B1EE0" w:rsidRPr="00F71BB8">
        <w:rPr>
          <w:iCs/>
        </w:rPr>
        <w:t>habilitowany</w:t>
      </w:r>
      <w:proofErr w:type="spellEnd"/>
      <w:r w:rsidRPr="00F71BB8">
        <w:rPr>
          <w:iCs/>
        </w:rPr>
        <w:t xml:space="preserve"> degree should file an application to initiate proceedings for the award of a </w:t>
      </w:r>
      <w:proofErr w:type="spellStart"/>
      <w:r w:rsidR="001B1EE0" w:rsidRPr="00F71BB8">
        <w:rPr>
          <w:iCs/>
        </w:rPr>
        <w:t>do</w:t>
      </w:r>
      <w:r w:rsidR="00170731" w:rsidRPr="00F71BB8">
        <w:rPr>
          <w:iCs/>
        </w:rPr>
        <w:t>k</w:t>
      </w:r>
      <w:r w:rsidR="001B1EE0" w:rsidRPr="00F71BB8">
        <w:rPr>
          <w:iCs/>
        </w:rPr>
        <w:t>tor</w:t>
      </w:r>
      <w:proofErr w:type="spellEnd"/>
      <w:r w:rsidR="001B1EE0" w:rsidRPr="00F71BB8">
        <w:rPr>
          <w:iCs/>
        </w:rPr>
        <w:t xml:space="preserve"> </w:t>
      </w:r>
      <w:proofErr w:type="spellStart"/>
      <w:r w:rsidR="001B1EE0" w:rsidRPr="00F71BB8">
        <w:rPr>
          <w:iCs/>
        </w:rPr>
        <w:t>habilitowany</w:t>
      </w:r>
      <w:proofErr w:type="spellEnd"/>
      <w:r w:rsidRPr="00F71BB8">
        <w:rPr>
          <w:iCs/>
        </w:rPr>
        <w:t xml:space="preserve"> degree with the Committee via the RDN</w:t>
      </w:r>
    </w:p>
    <w:p w14:paraId="554EB5ED" w14:textId="77777777" w:rsidR="00DE08AA" w:rsidRPr="00DE08AA" w:rsidRDefault="00DE08AA" w:rsidP="00DE08AA">
      <w:pPr>
        <w:pStyle w:val="Akapitzlist"/>
        <w:ind w:left="284" w:right="38" w:firstLine="0"/>
      </w:pPr>
    </w:p>
    <w:p w14:paraId="2DB1D8FA" w14:textId="6332217E" w:rsidR="00BB5F0B" w:rsidRDefault="00A64BBD" w:rsidP="006B3B11">
      <w:pPr>
        <w:pStyle w:val="Akapitzlist"/>
        <w:numPr>
          <w:ilvl w:val="0"/>
          <w:numId w:val="28"/>
        </w:numPr>
        <w:ind w:left="284" w:right="38"/>
      </w:pPr>
      <w:r>
        <w:t xml:space="preserve">For the application to initiate proceedings for the award of a </w:t>
      </w:r>
      <w:proofErr w:type="spellStart"/>
      <w:r w:rsidR="00170731">
        <w:t>doktor</w:t>
      </w:r>
      <w:proofErr w:type="spellEnd"/>
      <w:r w:rsidR="00170731">
        <w:t xml:space="preserve"> </w:t>
      </w:r>
      <w:proofErr w:type="spellStart"/>
      <w:r w:rsidR="00170731">
        <w:t>habilitowany</w:t>
      </w:r>
      <w:proofErr w:type="spellEnd"/>
      <w:r>
        <w:t xml:space="preserve"> degree, the applicant should attach the following documents: </w:t>
      </w:r>
    </w:p>
    <w:p w14:paraId="1ADDAA64" w14:textId="4E00868D" w:rsidR="00BB5F0B" w:rsidRDefault="00A64BBD" w:rsidP="006B3B11">
      <w:pPr>
        <w:numPr>
          <w:ilvl w:val="0"/>
          <w:numId w:val="17"/>
        </w:numPr>
        <w:ind w:left="567" w:right="37" w:hanging="283"/>
      </w:pPr>
      <w:r>
        <w:t xml:space="preserve">a copy or photocopy of the diploma confirming the possession of a </w:t>
      </w:r>
      <w:proofErr w:type="spellStart"/>
      <w:r w:rsidR="00170731">
        <w:t>doktor</w:t>
      </w:r>
      <w:proofErr w:type="spellEnd"/>
      <w:r>
        <w:t xml:space="preserve"> degree (certified as a true copy by the entity issuing the diploma</w:t>
      </w:r>
      <w:proofErr w:type="gramStart"/>
      <w:r>
        <w:t>);</w:t>
      </w:r>
      <w:proofErr w:type="gramEnd"/>
      <w:r>
        <w:t xml:space="preserve"> </w:t>
      </w:r>
    </w:p>
    <w:p w14:paraId="44DE8150" w14:textId="22A27107" w:rsidR="00BB5F0B" w:rsidRDefault="00A64BBD" w:rsidP="006B3B11">
      <w:pPr>
        <w:numPr>
          <w:ilvl w:val="0"/>
          <w:numId w:val="17"/>
        </w:numPr>
        <w:ind w:left="567" w:right="37" w:hanging="283"/>
      </w:pPr>
      <w:r>
        <w:t xml:space="preserve">an </w:t>
      </w:r>
      <w:r w:rsidR="004F43CC" w:rsidRPr="0027570E">
        <w:t>autobiographical statement</w:t>
      </w:r>
      <w:r>
        <w:t xml:space="preserve"> presenting a description of </w:t>
      </w:r>
      <w:r w:rsidR="004F43CC" w:rsidRPr="0027570E">
        <w:t xml:space="preserve">scholarly output and </w:t>
      </w:r>
      <w:r>
        <w:t xml:space="preserve">achievements </w:t>
      </w:r>
      <w:r w:rsidR="004F43CC" w:rsidRPr="0027570E">
        <w:t>as well as a record of professional career, written</w:t>
      </w:r>
      <w:r>
        <w:t xml:space="preserve"> in Polish</w:t>
      </w:r>
      <w:r w:rsidR="004F43CC" w:rsidRPr="0027570E">
        <w:t>.</w:t>
      </w:r>
      <w:r w:rsidR="00811F89" w:rsidRPr="0027570E">
        <w:t xml:space="preserve"> If the principal achievement forming the basis for the award of the degree of </w:t>
      </w:r>
      <w:proofErr w:type="spellStart"/>
      <w:r w:rsidR="00811F89" w:rsidRPr="0027570E">
        <w:t>doktor</w:t>
      </w:r>
      <w:proofErr w:type="spellEnd"/>
      <w:r w:rsidR="00811F89" w:rsidRPr="0027570E">
        <w:t xml:space="preserve"> </w:t>
      </w:r>
      <w:proofErr w:type="spellStart"/>
      <w:r w:rsidR="00811F89" w:rsidRPr="0027570E">
        <w:t>habilitowany</w:t>
      </w:r>
      <w:proofErr w:type="spellEnd"/>
      <w:r w:rsidR="00811F89" w:rsidRPr="0027570E">
        <w:t xml:space="preserve"> was produced in a foreign language, the autobiographical statement shall be prepared in both Polish</w:t>
      </w:r>
      <w:r>
        <w:t xml:space="preserve"> and English</w:t>
      </w:r>
      <w:r w:rsidR="00811F89" w:rsidRPr="0027570E">
        <w:t>.</w:t>
      </w:r>
    </w:p>
    <w:p w14:paraId="6F330E0A" w14:textId="77777777" w:rsidR="0027570E" w:rsidRPr="0027570E" w:rsidRDefault="00A64BBD" w:rsidP="006B3B11">
      <w:pPr>
        <w:numPr>
          <w:ilvl w:val="0"/>
          <w:numId w:val="17"/>
        </w:numPr>
        <w:ind w:left="567" w:right="37" w:hanging="283"/>
      </w:pPr>
      <w:r>
        <w:t xml:space="preserve">a personal questionnaire, the model of which is specified in Appendix 6 to these </w:t>
      </w:r>
      <w:proofErr w:type="gramStart"/>
      <w:r>
        <w:t>Regulations;</w:t>
      </w:r>
      <w:proofErr w:type="gramEnd"/>
    </w:p>
    <w:p w14:paraId="2713C2BD" w14:textId="7B47090C" w:rsidR="00BB5F0B" w:rsidRDefault="00A64BBD" w:rsidP="006B3B11">
      <w:pPr>
        <w:numPr>
          <w:ilvl w:val="0"/>
          <w:numId w:val="17"/>
        </w:numPr>
        <w:ind w:left="567" w:right="37" w:hanging="283"/>
      </w:pPr>
      <w:r>
        <w:t xml:space="preserve">the statement referred to in § 6 (2)(8).  </w:t>
      </w:r>
    </w:p>
    <w:p w14:paraId="3C229CFC" w14:textId="77777777" w:rsidR="00BB5F0B" w:rsidRDefault="00A64BBD" w:rsidP="00DE08AA">
      <w:pPr>
        <w:ind w:left="567" w:right="37"/>
      </w:pPr>
      <w:r>
        <w:t xml:space="preserve">A model of the application referred to in paragraph 1 is attached as Annex 9 to these Regulations.  </w:t>
      </w:r>
    </w:p>
    <w:p w14:paraId="16ED3E99" w14:textId="77777777" w:rsidR="00BB5F0B" w:rsidRDefault="00A64BBD">
      <w:pPr>
        <w:spacing w:after="0" w:line="259" w:lineRule="auto"/>
        <w:ind w:left="0" w:right="0" w:firstLine="0"/>
        <w:jc w:val="left"/>
      </w:pPr>
      <w:r>
        <w:t xml:space="preserve"> </w:t>
      </w:r>
    </w:p>
    <w:p w14:paraId="0FA63B1B" w14:textId="1095EAD8" w:rsidR="00DE08AA" w:rsidRDefault="00A64BBD" w:rsidP="006B3B11">
      <w:pPr>
        <w:pStyle w:val="Akapitzlist"/>
        <w:numPr>
          <w:ilvl w:val="0"/>
          <w:numId w:val="28"/>
        </w:numPr>
        <w:ind w:left="284" w:right="37"/>
      </w:pPr>
      <w:r>
        <w:t>The application for habilitation proceedings should include statements from all co-authors when the scientific achievement is an independent and separate part of a collective work, specifying the individual contribution of each co-author to its creation.  When dealing with a collective work involving more than five co-authors, the application should include a statement detailing individual contributions to the work and statements from at least four other co-authors, following the provisions of § 4(4). The model statement is attached as Appendix 2 to the Regulations</w:t>
      </w:r>
      <w:r w:rsidR="00DE08AA">
        <w:t>.</w:t>
      </w:r>
    </w:p>
    <w:p w14:paraId="749A7830" w14:textId="77777777" w:rsidR="00DE08AA" w:rsidRDefault="00DE08AA" w:rsidP="00DE08AA">
      <w:pPr>
        <w:pStyle w:val="Akapitzlist"/>
        <w:ind w:left="284" w:right="37" w:firstLine="0"/>
      </w:pPr>
    </w:p>
    <w:p w14:paraId="6FD0E555" w14:textId="2D7F81E0" w:rsidR="00BB5F0B" w:rsidRDefault="00A64BBD" w:rsidP="006B3B11">
      <w:pPr>
        <w:pStyle w:val="Akapitzlist"/>
        <w:numPr>
          <w:ilvl w:val="0"/>
          <w:numId w:val="28"/>
        </w:numPr>
        <w:ind w:left="284" w:right="37"/>
      </w:pPr>
      <w:r>
        <w:t xml:space="preserve">An individual applying for a </w:t>
      </w:r>
      <w:proofErr w:type="spellStart"/>
      <w:r>
        <w:t>Do</w:t>
      </w:r>
      <w:r w:rsidR="003820BE">
        <w:t>k</w:t>
      </w:r>
      <w:r>
        <w:t>tor</w:t>
      </w:r>
      <w:proofErr w:type="spellEnd"/>
      <w:r>
        <w:t xml:space="preserve"> of Science degree must include information on previous habilitation proceedings from the entity where they took place if they have previously applied for this degree.</w:t>
      </w:r>
    </w:p>
    <w:p w14:paraId="3BFAE863" w14:textId="77777777" w:rsidR="00BB5F0B" w:rsidRDefault="00A64BBD">
      <w:pPr>
        <w:spacing w:after="0" w:line="259" w:lineRule="auto"/>
        <w:ind w:left="0" w:right="0" w:firstLine="0"/>
        <w:jc w:val="left"/>
      </w:pPr>
      <w:r>
        <w:t xml:space="preserve"> </w:t>
      </w:r>
    </w:p>
    <w:p w14:paraId="23B1F735" w14:textId="77777777" w:rsidR="00BB5F0B" w:rsidRDefault="00A64BBD">
      <w:pPr>
        <w:pStyle w:val="Nagwek2"/>
        <w:ind w:right="47"/>
      </w:pPr>
      <w:r>
        <w:t xml:space="preserve">§ 12 </w:t>
      </w:r>
    </w:p>
    <w:p w14:paraId="7D656C8A" w14:textId="77777777" w:rsidR="00BB5F0B" w:rsidRDefault="00A64BBD">
      <w:pPr>
        <w:spacing w:after="0" w:line="259" w:lineRule="auto"/>
        <w:ind w:left="6" w:right="0" w:firstLine="0"/>
        <w:jc w:val="center"/>
      </w:pPr>
      <w:r>
        <w:t xml:space="preserve"> </w:t>
      </w:r>
    </w:p>
    <w:p w14:paraId="3701E47E" w14:textId="77777777" w:rsidR="00BB5F0B" w:rsidRDefault="00A64BBD" w:rsidP="006B3B11">
      <w:pPr>
        <w:numPr>
          <w:ilvl w:val="0"/>
          <w:numId w:val="18"/>
        </w:numPr>
        <w:ind w:right="37" w:hanging="360"/>
      </w:pPr>
      <w:r>
        <w:t xml:space="preserve">The Committee can reject the initiation of habilitation degree proceedings and return the application to the RDN within the timeframe mentioned in Article 221(2) of the Law. </w:t>
      </w:r>
    </w:p>
    <w:p w14:paraId="5EA78113" w14:textId="77777777" w:rsidR="00BB5F0B" w:rsidRDefault="00A64BBD">
      <w:pPr>
        <w:spacing w:after="0" w:line="259" w:lineRule="auto"/>
        <w:ind w:left="0" w:right="0" w:firstLine="0"/>
        <w:jc w:val="left"/>
      </w:pPr>
      <w:r>
        <w:t xml:space="preserve"> </w:t>
      </w:r>
    </w:p>
    <w:p w14:paraId="5B0FA4CB" w14:textId="77777777" w:rsidR="00BB5F0B" w:rsidRDefault="00A64BBD" w:rsidP="006B3B11">
      <w:pPr>
        <w:numPr>
          <w:ilvl w:val="0"/>
          <w:numId w:val="18"/>
        </w:numPr>
        <w:ind w:right="37" w:hanging="360"/>
      </w:pPr>
      <w:r>
        <w:t xml:space="preserve">After the specified deadline in Article 221(2) of the Law has passed, the Committee's chairperson shall appoint an administrative secretary unless the Committee has issued the order mentioned in paragraph 1. </w:t>
      </w:r>
    </w:p>
    <w:p w14:paraId="0231F95C" w14:textId="77777777" w:rsidR="00BB5F0B" w:rsidRDefault="00A64BBD">
      <w:pPr>
        <w:spacing w:after="0" w:line="259" w:lineRule="auto"/>
        <w:ind w:left="0" w:right="0" w:firstLine="0"/>
        <w:jc w:val="left"/>
      </w:pPr>
      <w:r>
        <w:t xml:space="preserve"> </w:t>
      </w:r>
    </w:p>
    <w:p w14:paraId="5237EA54" w14:textId="6AA50571" w:rsidR="00BB5F0B" w:rsidRDefault="00A64BBD" w:rsidP="006B3B11">
      <w:pPr>
        <w:numPr>
          <w:ilvl w:val="0"/>
          <w:numId w:val="18"/>
        </w:numPr>
        <w:ind w:right="37" w:hanging="360"/>
      </w:pPr>
      <w:r>
        <w:t xml:space="preserve">A reviewer can be an individual who doesn't fulfill the conditions specified in Article 221(4) and (5) of the </w:t>
      </w:r>
      <w:proofErr w:type="gramStart"/>
      <w:r>
        <w:t>Law, but</w:t>
      </w:r>
      <w:proofErr w:type="gramEnd"/>
      <w:r>
        <w:t xml:space="preserve"> is employed by a foreign university or scientific institution, provided that the RDN or the Committee determines their significant achievements in the field relevant to the applicant's </w:t>
      </w:r>
      <w:r w:rsidR="007B39A8">
        <w:t xml:space="preserve">doctor </w:t>
      </w:r>
      <w:proofErr w:type="spellStart"/>
      <w:r w:rsidR="007B39A8">
        <w:t>habilitowany</w:t>
      </w:r>
      <w:proofErr w:type="spellEnd"/>
      <w:r>
        <w:t xml:space="preserve"> degree.</w:t>
      </w:r>
    </w:p>
    <w:p w14:paraId="0BACB036" w14:textId="77777777" w:rsidR="00CA327C" w:rsidRDefault="00CA327C" w:rsidP="00CA327C">
      <w:pPr>
        <w:pStyle w:val="Akapitzlist"/>
      </w:pPr>
    </w:p>
    <w:p w14:paraId="2D400280" w14:textId="227E9D40" w:rsidR="00CA327C" w:rsidRDefault="00CA327C" w:rsidP="00D43BD4">
      <w:pPr>
        <w:ind w:left="426" w:right="37"/>
      </w:pPr>
      <w:r>
        <w:t xml:space="preserve">3a. </w:t>
      </w:r>
      <w:r w:rsidR="00D43BD4" w:rsidRPr="00D43BD4">
        <w:t xml:space="preserve">Prior to appointment, the reviewer shall submit a statement confirming that none of the circumstances referred to in Article 276(1)(4) of the Act apply. The template of this statement is provided in </w:t>
      </w:r>
      <w:r w:rsidR="00D43BD4">
        <w:t>Appendix</w:t>
      </w:r>
      <w:r w:rsidR="00D43BD4" w:rsidRPr="00D43BD4">
        <w:t xml:space="preserve"> No. 17 to these Regulations.</w:t>
      </w:r>
    </w:p>
    <w:p w14:paraId="4625834A" w14:textId="77777777" w:rsidR="00BB5F0B" w:rsidRDefault="00A64BBD">
      <w:pPr>
        <w:spacing w:after="0" w:line="259" w:lineRule="auto"/>
        <w:ind w:left="0" w:right="0" w:firstLine="0"/>
        <w:jc w:val="left"/>
      </w:pPr>
      <w:r>
        <w:t xml:space="preserve"> </w:t>
      </w:r>
    </w:p>
    <w:p w14:paraId="282A9882" w14:textId="5ECA9070" w:rsidR="00BB5F0B" w:rsidRDefault="00A64BBD" w:rsidP="006B3B11">
      <w:pPr>
        <w:numPr>
          <w:ilvl w:val="0"/>
          <w:numId w:val="18"/>
        </w:numPr>
        <w:ind w:right="37" w:hanging="360"/>
      </w:pPr>
      <w:r>
        <w:lastRenderedPageBreak/>
        <w:t>Before the Habilitation Committee is appointed, the reviewer must submit a statement confirming the absence of any circumstances that would disqualify them from serving as</w:t>
      </w:r>
      <w:r w:rsidR="00D43BD4">
        <w:br/>
      </w:r>
      <w:r>
        <w:t xml:space="preserve">a reviewer. The model statement is attached as Appendix 10 to the Regulations. </w:t>
      </w:r>
    </w:p>
    <w:p w14:paraId="052978EA" w14:textId="77777777" w:rsidR="00BB5F0B" w:rsidRDefault="00A64BBD">
      <w:pPr>
        <w:spacing w:after="0" w:line="259" w:lineRule="auto"/>
        <w:ind w:left="0" w:right="0" w:firstLine="0"/>
        <w:jc w:val="left"/>
      </w:pPr>
      <w:r>
        <w:t xml:space="preserve"> </w:t>
      </w:r>
    </w:p>
    <w:p w14:paraId="231059A3" w14:textId="77777777" w:rsidR="00BB5F0B" w:rsidRDefault="00A64BBD" w:rsidP="006B3B11">
      <w:pPr>
        <w:numPr>
          <w:ilvl w:val="0"/>
          <w:numId w:val="18"/>
        </w:numPr>
        <w:ind w:right="37" w:hanging="360"/>
      </w:pPr>
      <w:r>
        <w:t xml:space="preserve">The Committee shall appoint, by order, a Habilitation Committee within the time limit referred to in Article 221(5) of the Law. Candidates for members of the Habilitation Committee referred to in Article 221(5)(2) and (3) of the Law shall be proposed by the chairperson of the Committee. </w:t>
      </w:r>
    </w:p>
    <w:p w14:paraId="454B97A2" w14:textId="77777777" w:rsidR="00BB5F0B" w:rsidRDefault="00A64BBD">
      <w:pPr>
        <w:spacing w:after="0" w:line="259" w:lineRule="auto"/>
        <w:ind w:left="0" w:right="0" w:firstLine="0"/>
        <w:jc w:val="left"/>
      </w:pPr>
      <w:r>
        <w:t xml:space="preserve"> </w:t>
      </w:r>
    </w:p>
    <w:p w14:paraId="0004FE64" w14:textId="56504A00" w:rsidR="00BB5F0B" w:rsidRDefault="00A64BBD" w:rsidP="006B3B11">
      <w:pPr>
        <w:numPr>
          <w:ilvl w:val="0"/>
          <w:numId w:val="18"/>
        </w:numPr>
        <w:ind w:right="37" w:hanging="360"/>
      </w:pPr>
      <w:r>
        <w:t xml:space="preserve">The task of the chairperson of the Habilitation Committee is to </w:t>
      </w:r>
      <w:proofErr w:type="spellStart"/>
      <w:r w:rsidR="00885101">
        <w:t>organise</w:t>
      </w:r>
      <w:proofErr w:type="spellEnd"/>
      <w:r>
        <w:t xml:space="preserve"> the work of the Committee and conduct its meetings. </w:t>
      </w:r>
    </w:p>
    <w:p w14:paraId="5AA00251" w14:textId="77777777" w:rsidR="00BB5F0B" w:rsidRDefault="00A64BBD">
      <w:pPr>
        <w:spacing w:after="0" w:line="259" w:lineRule="auto"/>
        <w:ind w:left="0" w:right="0" w:firstLine="0"/>
        <w:jc w:val="left"/>
      </w:pPr>
      <w:r>
        <w:t xml:space="preserve"> </w:t>
      </w:r>
    </w:p>
    <w:p w14:paraId="4785BBE9" w14:textId="77777777" w:rsidR="00BB5F0B" w:rsidRDefault="00A64BBD" w:rsidP="006B3B11">
      <w:pPr>
        <w:numPr>
          <w:ilvl w:val="0"/>
          <w:numId w:val="18"/>
        </w:numPr>
        <w:ind w:right="37" w:hanging="360"/>
      </w:pPr>
      <w:r>
        <w:t xml:space="preserve">The Habilitation Committee may not pass resolutions with less than six </w:t>
      </w:r>
      <w:proofErr w:type="gramStart"/>
      <w:r>
        <w:t>members and</w:t>
      </w:r>
      <w:proofErr w:type="gramEnd"/>
      <w:r>
        <w:t xml:space="preserve"> in the absence of the chairperson and secretary. </w:t>
      </w:r>
    </w:p>
    <w:p w14:paraId="7086C337" w14:textId="77777777" w:rsidR="00BB5F0B" w:rsidRDefault="00A64BBD">
      <w:pPr>
        <w:spacing w:after="0" w:line="259" w:lineRule="auto"/>
        <w:ind w:left="0" w:right="0" w:firstLine="0"/>
        <w:jc w:val="left"/>
      </w:pPr>
      <w:r>
        <w:rPr>
          <w:rFonts w:ascii="Arial" w:hAnsi="Arial"/>
          <w:sz w:val="23"/>
        </w:rPr>
        <w:t xml:space="preserve"> </w:t>
      </w:r>
    </w:p>
    <w:p w14:paraId="7CFC128F" w14:textId="013C979C" w:rsidR="00BB5F0B" w:rsidRDefault="00A64BBD" w:rsidP="006B3B11">
      <w:pPr>
        <w:numPr>
          <w:ilvl w:val="0"/>
          <w:numId w:val="18"/>
        </w:numPr>
        <w:ind w:right="37" w:hanging="360"/>
      </w:pPr>
      <w:r w:rsidRPr="00D43BD4">
        <w:t xml:space="preserve">The Habilitation Committee conducts a habilitation colloquium on the scientific achievements of the applicant for the degree of </w:t>
      </w:r>
      <w:proofErr w:type="spellStart"/>
      <w:r w:rsidR="00EA011B" w:rsidRPr="00D43BD4">
        <w:t>doktor</w:t>
      </w:r>
      <w:proofErr w:type="spellEnd"/>
      <w:r w:rsidR="00885101" w:rsidRPr="00D43BD4">
        <w:t xml:space="preserve"> </w:t>
      </w:r>
      <w:proofErr w:type="spellStart"/>
      <w:r w:rsidR="00EA011B" w:rsidRPr="00D43BD4">
        <w:t>habilitowany</w:t>
      </w:r>
      <w:proofErr w:type="spellEnd"/>
      <w:r w:rsidRPr="00D43BD4">
        <w:t xml:space="preserve">. The habilitation colloquium shall not be held if at least two reviews are negative. </w:t>
      </w:r>
    </w:p>
    <w:p w14:paraId="6D60E245" w14:textId="77777777" w:rsidR="00BB5F0B" w:rsidRDefault="00A64BBD">
      <w:pPr>
        <w:spacing w:after="0" w:line="259" w:lineRule="auto"/>
        <w:ind w:left="0" w:right="0" w:firstLine="0"/>
        <w:jc w:val="left"/>
      </w:pPr>
      <w:r w:rsidRPr="00D43BD4">
        <w:t xml:space="preserve"> </w:t>
      </w:r>
    </w:p>
    <w:p w14:paraId="38D567AE" w14:textId="77777777" w:rsidR="00BB5F0B" w:rsidRDefault="00A64BBD" w:rsidP="006B3B11">
      <w:pPr>
        <w:numPr>
          <w:ilvl w:val="0"/>
          <w:numId w:val="18"/>
        </w:numPr>
        <w:ind w:right="37" w:hanging="360"/>
      </w:pPr>
      <w:r w:rsidRPr="00D43BD4">
        <w:t xml:space="preserve">The </w:t>
      </w:r>
      <w:proofErr w:type="gramStart"/>
      <w:r w:rsidRPr="00D43BD4">
        <w:t>habilitation</w:t>
      </w:r>
      <w:proofErr w:type="gramEnd"/>
      <w:r w:rsidRPr="00D43BD4">
        <w:t xml:space="preserve"> colloquium is </w:t>
      </w:r>
      <w:proofErr w:type="gramStart"/>
      <w:r w:rsidRPr="00D43BD4">
        <w:t>held</w:t>
      </w:r>
      <w:proofErr w:type="gramEnd"/>
      <w:r w:rsidRPr="00D43BD4">
        <w:t xml:space="preserve"> at a meeting of the Habilitation Committee. </w:t>
      </w:r>
    </w:p>
    <w:p w14:paraId="6DF7465D" w14:textId="77777777" w:rsidR="00BB5F0B" w:rsidRDefault="00A64BBD">
      <w:pPr>
        <w:spacing w:after="0" w:line="259" w:lineRule="auto"/>
        <w:ind w:left="0" w:right="0" w:firstLine="0"/>
        <w:jc w:val="left"/>
      </w:pPr>
      <w:r w:rsidRPr="00D43BD4">
        <w:t xml:space="preserve"> </w:t>
      </w:r>
    </w:p>
    <w:p w14:paraId="42535AEA" w14:textId="4FF3B462" w:rsidR="00BB5F0B" w:rsidRDefault="00A64BBD" w:rsidP="00DE08AA">
      <w:pPr>
        <w:ind w:left="426" w:right="39" w:hanging="441"/>
      </w:pPr>
      <w:r w:rsidRPr="00D43BD4">
        <w:t xml:space="preserve">9a. The Habilitation Committee may specify a language of the habilitation colloquium other than Polish.  This especially applies when the academic work, serving as the basis for the </w:t>
      </w:r>
      <w:proofErr w:type="spellStart"/>
      <w:r w:rsidR="00EA011B" w:rsidRPr="00D43BD4">
        <w:t>doktor</w:t>
      </w:r>
      <w:proofErr w:type="spellEnd"/>
      <w:r w:rsidR="000B5319" w:rsidRPr="00D43BD4">
        <w:t xml:space="preserve"> </w:t>
      </w:r>
      <w:proofErr w:type="spellStart"/>
      <w:r w:rsidR="000B5319" w:rsidRPr="00D43BD4">
        <w:t>habilitowany</w:t>
      </w:r>
      <w:proofErr w:type="spellEnd"/>
      <w:r w:rsidR="000B5319" w:rsidRPr="00D43BD4">
        <w:t xml:space="preserve"> </w:t>
      </w:r>
      <w:r w:rsidRPr="00D43BD4">
        <w:t xml:space="preserve">degree, was written in a foreign language or when the applicant is not a Polish citizen. </w:t>
      </w:r>
    </w:p>
    <w:p w14:paraId="12D3AA0A" w14:textId="77777777" w:rsidR="00BB5F0B" w:rsidRDefault="00A64BBD">
      <w:pPr>
        <w:spacing w:after="59" w:line="259" w:lineRule="auto"/>
        <w:ind w:left="0" w:right="0" w:firstLine="0"/>
        <w:jc w:val="left"/>
      </w:pPr>
      <w:r w:rsidRPr="00D43BD4">
        <w:rPr>
          <w:sz w:val="16"/>
        </w:rPr>
        <w:t xml:space="preserve"> </w:t>
      </w:r>
    </w:p>
    <w:p w14:paraId="5D2EEBBE" w14:textId="4BD3AB54" w:rsidR="00BB5F0B" w:rsidRDefault="00A64BBD" w:rsidP="006B3B11">
      <w:pPr>
        <w:numPr>
          <w:ilvl w:val="0"/>
          <w:numId w:val="18"/>
        </w:numPr>
        <w:ind w:right="37" w:hanging="360"/>
      </w:pPr>
      <w:r>
        <w:t xml:space="preserve">The </w:t>
      </w:r>
      <w:proofErr w:type="spellStart"/>
      <w:r w:rsidR="000B5319">
        <w:t>doktor</w:t>
      </w:r>
      <w:proofErr w:type="spellEnd"/>
      <w:r w:rsidR="000B5319">
        <w:t xml:space="preserve"> </w:t>
      </w:r>
      <w:proofErr w:type="spellStart"/>
      <w:r w:rsidR="000B5319">
        <w:t>habilitowany</w:t>
      </w:r>
      <w:proofErr w:type="spellEnd"/>
      <w:r>
        <w:t xml:space="preserve"> colloquium is a public event, except for achievements that are not required to be published because their subject matter falls under the protection of classified information. </w:t>
      </w:r>
    </w:p>
    <w:p w14:paraId="6C16B502" w14:textId="77777777" w:rsidR="00BB5F0B" w:rsidRDefault="00A64BBD">
      <w:pPr>
        <w:spacing w:after="59" w:line="259" w:lineRule="auto"/>
        <w:ind w:left="0" w:right="0" w:firstLine="0"/>
        <w:jc w:val="left"/>
      </w:pPr>
      <w:r>
        <w:rPr>
          <w:sz w:val="16"/>
        </w:rPr>
        <w:t xml:space="preserve"> </w:t>
      </w:r>
    </w:p>
    <w:p w14:paraId="1166BBCE" w14:textId="597D6094" w:rsidR="00BB5F0B" w:rsidRDefault="00A64BBD" w:rsidP="006B3B11">
      <w:pPr>
        <w:numPr>
          <w:ilvl w:val="0"/>
          <w:numId w:val="18"/>
        </w:numPr>
        <w:ind w:right="37"/>
      </w:pPr>
      <w:r w:rsidRPr="00D43BD4">
        <w:t xml:space="preserve">The following course of the habilitation colloquium conducted by the chairperson of the Habilitation Committee is established: </w:t>
      </w:r>
    </w:p>
    <w:p w14:paraId="2D3F856F" w14:textId="32E60879" w:rsidR="00BB5F0B" w:rsidRDefault="00A64BBD" w:rsidP="006B3B11">
      <w:pPr>
        <w:numPr>
          <w:ilvl w:val="1"/>
          <w:numId w:val="18"/>
        </w:numPr>
        <w:spacing w:after="27"/>
        <w:ind w:right="39" w:hanging="360"/>
      </w:pPr>
      <w:proofErr w:type="gramStart"/>
      <w:r w:rsidRPr="00D43BD4">
        <w:t>an</w:t>
      </w:r>
      <w:proofErr w:type="gramEnd"/>
      <w:r w:rsidRPr="00D43BD4">
        <w:t xml:space="preserve"> applicant for the award of a </w:t>
      </w:r>
      <w:proofErr w:type="spellStart"/>
      <w:r w:rsidR="008C513F" w:rsidRPr="00D43BD4">
        <w:t>doktor</w:t>
      </w:r>
      <w:proofErr w:type="spellEnd"/>
      <w:r w:rsidR="008C513F" w:rsidRPr="00D43BD4">
        <w:t xml:space="preserve"> </w:t>
      </w:r>
      <w:proofErr w:type="spellStart"/>
      <w:r w:rsidR="008C513F" w:rsidRPr="00D43BD4">
        <w:t>habilitowany</w:t>
      </w:r>
      <w:proofErr w:type="spellEnd"/>
      <w:r w:rsidRPr="00D43BD4">
        <w:t xml:space="preserve"> degree shall </w:t>
      </w:r>
      <w:proofErr w:type="gramStart"/>
      <w:r w:rsidRPr="00D43BD4">
        <w:t>deliver</w:t>
      </w:r>
      <w:proofErr w:type="gramEnd"/>
      <w:r w:rsidRPr="00D43BD4">
        <w:t xml:space="preserve"> a </w:t>
      </w:r>
      <w:proofErr w:type="spellStart"/>
      <w:r w:rsidR="008C513F" w:rsidRPr="00D43BD4">
        <w:t>doktor</w:t>
      </w:r>
      <w:proofErr w:type="spellEnd"/>
      <w:r w:rsidR="008C513F" w:rsidRPr="00D43BD4">
        <w:t xml:space="preserve"> </w:t>
      </w:r>
      <w:proofErr w:type="spellStart"/>
      <w:r w:rsidR="008C513F" w:rsidRPr="00D43BD4">
        <w:t>habilitowany</w:t>
      </w:r>
      <w:proofErr w:type="spellEnd"/>
      <w:r w:rsidRPr="00D43BD4">
        <w:t xml:space="preserve"> lecture on his scientific achievements, in particular, which are the basis for applying for the award of a </w:t>
      </w:r>
      <w:proofErr w:type="spellStart"/>
      <w:r w:rsidR="00E914AD" w:rsidRPr="00D43BD4">
        <w:t>doktor</w:t>
      </w:r>
      <w:proofErr w:type="spellEnd"/>
      <w:r w:rsidR="00E914AD" w:rsidRPr="00D43BD4">
        <w:t xml:space="preserve"> </w:t>
      </w:r>
      <w:proofErr w:type="spellStart"/>
      <w:r w:rsidR="00E914AD" w:rsidRPr="00D43BD4">
        <w:t>habilitowany</w:t>
      </w:r>
      <w:proofErr w:type="spellEnd"/>
      <w:r w:rsidRPr="00D43BD4">
        <w:t xml:space="preserve"> </w:t>
      </w:r>
      <w:proofErr w:type="gramStart"/>
      <w:r w:rsidRPr="00D43BD4">
        <w:t>degree;</w:t>
      </w:r>
      <w:proofErr w:type="gramEnd"/>
      <w:r w:rsidRPr="00D43BD4">
        <w:t xml:space="preserve">  </w:t>
      </w:r>
    </w:p>
    <w:p w14:paraId="78EEC49E" w14:textId="2BA3B309" w:rsidR="00BB5F0B" w:rsidRDefault="00A64BBD" w:rsidP="006B3B11">
      <w:pPr>
        <w:numPr>
          <w:ilvl w:val="1"/>
          <w:numId w:val="18"/>
        </w:numPr>
        <w:spacing w:after="27"/>
        <w:ind w:right="39" w:hanging="360"/>
      </w:pPr>
      <w:r w:rsidRPr="00D43BD4">
        <w:t>presentation of the main conclusions of the reviews by the reviewers</w:t>
      </w:r>
      <w:r w:rsidR="009504E6">
        <w:rPr>
          <w:iCs/>
        </w:rPr>
        <w:t>.</w:t>
      </w:r>
      <w:r w:rsidRPr="00D43BD4">
        <w:t xml:space="preserve"> In their absence, the conclusions are presented by the chairperson of the Habilitation </w:t>
      </w:r>
      <w:proofErr w:type="gramStart"/>
      <w:r w:rsidRPr="00D43BD4">
        <w:t>Committee;</w:t>
      </w:r>
      <w:proofErr w:type="gramEnd"/>
      <w:r w:rsidRPr="00D43BD4">
        <w:t xml:space="preserve"> </w:t>
      </w:r>
    </w:p>
    <w:p w14:paraId="7AF9E4AB" w14:textId="558FF355" w:rsidR="00BB5F0B" w:rsidRDefault="00A64BBD" w:rsidP="006B3B11">
      <w:pPr>
        <w:numPr>
          <w:ilvl w:val="1"/>
          <w:numId w:val="18"/>
        </w:numPr>
        <w:ind w:right="39" w:hanging="360"/>
      </w:pPr>
      <w:proofErr w:type="gramStart"/>
      <w:r w:rsidRPr="00D43BD4">
        <w:t>in the course of</w:t>
      </w:r>
      <w:proofErr w:type="gramEnd"/>
      <w:r w:rsidRPr="00D43BD4">
        <w:t xml:space="preserve"> the discussion, the applicant for the degree of </w:t>
      </w:r>
      <w:proofErr w:type="spellStart"/>
      <w:r w:rsidR="00AA547B" w:rsidRPr="00D43BD4">
        <w:t>doktor</w:t>
      </w:r>
      <w:proofErr w:type="spellEnd"/>
      <w:r w:rsidRPr="00D43BD4">
        <w:t xml:space="preserve"> of </w:t>
      </w:r>
      <w:proofErr w:type="spellStart"/>
      <w:r w:rsidR="00AA547B" w:rsidRPr="00D43BD4">
        <w:t>doktor</w:t>
      </w:r>
      <w:proofErr w:type="spellEnd"/>
      <w:r w:rsidR="00AA547B" w:rsidRPr="00D43BD4">
        <w:t xml:space="preserve"> </w:t>
      </w:r>
      <w:proofErr w:type="spellStart"/>
      <w:r w:rsidR="00AA547B" w:rsidRPr="00D43BD4">
        <w:t>habilitowany</w:t>
      </w:r>
      <w:proofErr w:type="spellEnd"/>
      <w:r w:rsidRPr="00D43BD4">
        <w:t xml:space="preserve"> studies answers questions posed by those present at the meeting. </w:t>
      </w:r>
      <w:r>
        <w:t xml:space="preserve">The </w:t>
      </w:r>
      <w:r w:rsidRPr="00D43BD4">
        <w:t xml:space="preserve">chairperson of the Habilitation Committee may rescind the question asked </w:t>
      </w:r>
      <w:r>
        <w:t xml:space="preserve">if it is not related to the scientific achievements </w:t>
      </w:r>
      <w:r w:rsidRPr="00D43BD4">
        <w:t>or</w:t>
      </w:r>
      <w:r>
        <w:t xml:space="preserve"> the </w:t>
      </w:r>
      <w:proofErr w:type="gramStart"/>
      <w:r>
        <w:t>presented lecture</w:t>
      </w:r>
      <w:proofErr w:type="gramEnd"/>
      <w:r>
        <w:t xml:space="preserve"> </w:t>
      </w:r>
      <w:proofErr w:type="gramStart"/>
      <w:r>
        <w:t>of</w:t>
      </w:r>
      <w:proofErr w:type="gramEnd"/>
      <w:r>
        <w:t xml:space="preserve"> the applicant for the degree of </w:t>
      </w:r>
      <w:proofErr w:type="spellStart"/>
      <w:r w:rsidR="00AA547B">
        <w:t>doktor</w:t>
      </w:r>
      <w:proofErr w:type="spellEnd"/>
      <w:r w:rsidR="00AA547B">
        <w:t xml:space="preserve"> </w:t>
      </w:r>
      <w:proofErr w:type="spellStart"/>
      <w:r w:rsidR="00AA547B">
        <w:t>habilitowany</w:t>
      </w:r>
      <w:proofErr w:type="spellEnd"/>
      <w:r>
        <w:t xml:space="preserve">.  </w:t>
      </w:r>
      <w:r w:rsidRPr="00D43BD4">
        <w:t xml:space="preserve"> </w:t>
      </w:r>
    </w:p>
    <w:p w14:paraId="5FC67D50" w14:textId="77777777" w:rsidR="00BB5F0B" w:rsidRDefault="00A64BBD">
      <w:pPr>
        <w:spacing w:after="0" w:line="259" w:lineRule="auto"/>
        <w:ind w:left="720" w:right="0" w:firstLine="0"/>
        <w:jc w:val="left"/>
      </w:pPr>
      <w:r w:rsidRPr="00D43BD4">
        <w:t xml:space="preserve"> </w:t>
      </w:r>
    </w:p>
    <w:p w14:paraId="5CC25661" w14:textId="77777777" w:rsidR="00BB5F0B" w:rsidRDefault="00A64BBD" w:rsidP="006B3B11">
      <w:pPr>
        <w:numPr>
          <w:ilvl w:val="0"/>
          <w:numId w:val="18"/>
        </w:numPr>
        <w:ind w:right="37" w:hanging="360"/>
      </w:pPr>
      <w:r w:rsidRPr="00D43BD4">
        <w:t xml:space="preserve">An online broadcast can be made of </w:t>
      </w:r>
      <w:proofErr w:type="gramStart"/>
      <w:r w:rsidRPr="00D43BD4">
        <w:t>the colloquium</w:t>
      </w:r>
      <w:proofErr w:type="gramEnd"/>
      <w:r w:rsidRPr="00D43BD4">
        <w:t xml:space="preserve"> proceedings.   </w:t>
      </w:r>
    </w:p>
    <w:p w14:paraId="2678ABCB" w14:textId="77777777" w:rsidR="00BB5F0B" w:rsidRDefault="00A64BBD">
      <w:pPr>
        <w:spacing w:after="0" w:line="259" w:lineRule="auto"/>
        <w:ind w:left="0" w:right="0" w:firstLine="0"/>
        <w:jc w:val="left"/>
      </w:pPr>
      <w:r w:rsidRPr="00D43BD4">
        <w:t xml:space="preserve"> </w:t>
      </w:r>
    </w:p>
    <w:p w14:paraId="7E635B71" w14:textId="77777777" w:rsidR="00BB5F0B" w:rsidRDefault="00A64BBD" w:rsidP="006B3B11">
      <w:pPr>
        <w:numPr>
          <w:ilvl w:val="0"/>
          <w:numId w:val="18"/>
        </w:numPr>
        <w:ind w:right="37" w:hanging="360"/>
      </w:pPr>
      <w:r>
        <w:lastRenderedPageBreak/>
        <w:t xml:space="preserve">Minutes of the meetings of the Habilitation Committee, </w:t>
      </w:r>
      <w:proofErr w:type="gramStart"/>
      <w:r>
        <w:t>in particular of</w:t>
      </w:r>
      <w:proofErr w:type="gramEnd"/>
      <w:r>
        <w:t xml:space="preserve"> the conduct of the habilitation colloquium, shall be taken by the secretary of this Committee. </w:t>
      </w:r>
      <w:r w:rsidRPr="00D43BD4">
        <w:t xml:space="preserve">The minutes and resolution of the Habilitation Committee shall be signed by the chairperson of the Habilitation Committee and the secretary after the members of the Habilitation Committee have been acquainted with the contents of the minutes and resolution. </w:t>
      </w:r>
    </w:p>
    <w:p w14:paraId="1C515560" w14:textId="77777777" w:rsidR="009504E6" w:rsidRDefault="009504E6" w:rsidP="009504E6">
      <w:pPr>
        <w:pStyle w:val="Akapitzlist"/>
        <w:rPr>
          <w:iCs/>
        </w:rPr>
      </w:pPr>
    </w:p>
    <w:p w14:paraId="3637F8D2" w14:textId="5E1C97C8" w:rsidR="009504E6" w:rsidRPr="00D43BD4" w:rsidRDefault="009504E6" w:rsidP="001A52AF">
      <w:pPr>
        <w:ind w:left="426" w:right="37" w:hanging="426"/>
        <w:rPr>
          <w:iCs/>
        </w:rPr>
      </w:pPr>
      <w:r>
        <w:rPr>
          <w:iCs/>
        </w:rPr>
        <w:t xml:space="preserve">13a. </w:t>
      </w:r>
      <w:r w:rsidR="001A52AF" w:rsidRPr="001A52AF">
        <w:rPr>
          <w:iCs/>
        </w:rPr>
        <w:t xml:space="preserve">Resolutions of the habilitation committee containing an opinion on the conferral of the degree of </w:t>
      </w:r>
      <w:proofErr w:type="spellStart"/>
      <w:r w:rsidR="001A52AF" w:rsidRPr="001A52AF">
        <w:rPr>
          <w:iCs/>
        </w:rPr>
        <w:t>doktor</w:t>
      </w:r>
      <w:proofErr w:type="spellEnd"/>
      <w:r w:rsidR="001A52AF" w:rsidRPr="001A52AF">
        <w:rPr>
          <w:iCs/>
        </w:rPr>
        <w:t xml:space="preserve"> </w:t>
      </w:r>
      <w:proofErr w:type="spellStart"/>
      <w:r w:rsidR="001A52AF" w:rsidRPr="001A52AF">
        <w:rPr>
          <w:iCs/>
        </w:rPr>
        <w:t>habilitowany</w:t>
      </w:r>
      <w:proofErr w:type="spellEnd"/>
      <w:r w:rsidR="001A52AF" w:rsidRPr="001A52AF">
        <w:rPr>
          <w:iCs/>
        </w:rPr>
        <w:t xml:space="preserve"> </w:t>
      </w:r>
      <w:r w:rsidR="001A52AF">
        <w:rPr>
          <w:iCs/>
        </w:rPr>
        <w:t>are</w:t>
      </w:r>
      <w:r w:rsidR="001A52AF" w:rsidRPr="001A52AF">
        <w:rPr>
          <w:iCs/>
        </w:rPr>
        <w:t xml:space="preserve"> adopted by open ballot.</w:t>
      </w:r>
      <w:r w:rsidR="001A52AF">
        <w:rPr>
          <w:iCs/>
        </w:rPr>
        <w:t xml:space="preserve"> </w:t>
      </w:r>
      <w:r w:rsidR="001A52AF" w:rsidRPr="001A52AF">
        <w:rPr>
          <w:iCs/>
        </w:rPr>
        <w:t xml:space="preserve">At the request of the applicant, the </w:t>
      </w:r>
      <w:proofErr w:type="gramStart"/>
      <w:r w:rsidR="001A52AF" w:rsidRPr="001A52AF">
        <w:rPr>
          <w:iCs/>
        </w:rPr>
        <w:t>habilitation</w:t>
      </w:r>
      <w:proofErr w:type="gramEnd"/>
      <w:r w:rsidR="001A52AF" w:rsidRPr="001A52AF">
        <w:rPr>
          <w:iCs/>
        </w:rPr>
        <w:t xml:space="preserve"> committee </w:t>
      </w:r>
      <w:r w:rsidR="001A52AF">
        <w:rPr>
          <w:iCs/>
        </w:rPr>
        <w:t>may</w:t>
      </w:r>
      <w:r w:rsidR="001A52AF" w:rsidRPr="001A52AF">
        <w:rPr>
          <w:iCs/>
        </w:rPr>
        <w:t xml:space="preserve"> adopt the resolution by secret ballot.</w:t>
      </w:r>
      <w:r w:rsidR="001A52AF">
        <w:rPr>
          <w:iCs/>
        </w:rPr>
        <w:t xml:space="preserve"> </w:t>
      </w:r>
      <w:r w:rsidR="001A52AF" w:rsidRPr="001A52AF">
        <w:rPr>
          <w:iCs/>
        </w:rPr>
        <w:t>Decisions are taken by</w:t>
      </w:r>
      <w:r w:rsidR="001A52AF">
        <w:rPr>
          <w:iCs/>
        </w:rPr>
        <w:br/>
      </w:r>
      <w:r w:rsidR="001A52AF" w:rsidRPr="001A52AF">
        <w:rPr>
          <w:iCs/>
        </w:rPr>
        <w:t>a simple majority of votes, and members of the committee shall vote either “for” or “against.”</w:t>
      </w:r>
    </w:p>
    <w:p w14:paraId="44B7EFF1" w14:textId="77777777" w:rsidR="00BB5F0B" w:rsidRDefault="00A64BBD">
      <w:pPr>
        <w:spacing w:after="0" w:line="259" w:lineRule="auto"/>
        <w:ind w:left="0" w:right="0" w:firstLine="0"/>
        <w:jc w:val="left"/>
      </w:pPr>
      <w:r>
        <w:rPr>
          <w:i/>
        </w:rPr>
        <w:t xml:space="preserve"> </w:t>
      </w:r>
    </w:p>
    <w:p w14:paraId="120B2425" w14:textId="37959E61" w:rsidR="00BB5F0B" w:rsidRDefault="00A64BBD" w:rsidP="006B3B11">
      <w:pPr>
        <w:numPr>
          <w:ilvl w:val="0"/>
          <w:numId w:val="18"/>
        </w:numPr>
        <w:ind w:right="37"/>
      </w:pPr>
      <w:r>
        <w:t xml:space="preserve">The meeting of the </w:t>
      </w:r>
      <w:r w:rsidR="00B523E0">
        <w:t>Habilitation</w:t>
      </w:r>
      <w:r>
        <w:t xml:space="preserve"> Committee, including the </w:t>
      </w:r>
      <w:proofErr w:type="spellStart"/>
      <w:r w:rsidR="003C7A25">
        <w:t>doktor</w:t>
      </w:r>
      <w:proofErr w:type="spellEnd"/>
      <w:r w:rsidR="00885101">
        <w:t xml:space="preserve"> </w:t>
      </w:r>
      <w:proofErr w:type="spellStart"/>
      <w:r w:rsidR="003C7A25">
        <w:t>habilitowany</w:t>
      </w:r>
      <w:proofErr w:type="spellEnd"/>
      <w:r>
        <w:t xml:space="preserve"> colloquium, may be conducted outside the seat of the University of Lodz by means of electronic communication, </w:t>
      </w:r>
      <w:proofErr w:type="gramStart"/>
      <w:r>
        <w:t>ensuring, in particular</w:t>
      </w:r>
      <w:proofErr w:type="gramEnd"/>
      <w:r>
        <w:t>:</w:t>
      </w:r>
    </w:p>
    <w:p w14:paraId="50765949" w14:textId="77777777" w:rsidR="00BB5F0B" w:rsidRDefault="00A64BBD" w:rsidP="006B3B11">
      <w:pPr>
        <w:numPr>
          <w:ilvl w:val="0"/>
          <w:numId w:val="19"/>
        </w:numPr>
        <w:ind w:left="709" w:right="37" w:hanging="284"/>
      </w:pPr>
      <w:r>
        <w:t xml:space="preserve">real-time transmission of the meeting between its participants, </w:t>
      </w:r>
    </w:p>
    <w:p w14:paraId="674C280C" w14:textId="77777777" w:rsidR="00BB5F0B" w:rsidRDefault="00A64BBD" w:rsidP="006B3B11">
      <w:pPr>
        <w:numPr>
          <w:ilvl w:val="0"/>
          <w:numId w:val="19"/>
        </w:numPr>
        <w:ind w:left="709" w:right="37" w:hanging="284"/>
      </w:pPr>
      <w:r>
        <w:t xml:space="preserve">real-time multilateral communication, where participants can speak during the meeting </w:t>
      </w:r>
    </w:p>
    <w:p w14:paraId="6FA94F17" w14:textId="77777777" w:rsidR="00BB5F0B" w:rsidRDefault="00A64BBD" w:rsidP="00DE08AA">
      <w:pPr>
        <w:ind w:left="709" w:right="37" w:hanging="284"/>
      </w:pPr>
      <w:r>
        <w:t xml:space="preserve">- with the necessary safety rules. </w:t>
      </w:r>
    </w:p>
    <w:p w14:paraId="4D4C136D" w14:textId="77777777" w:rsidR="00BB5F0B" w:rsidRDefault="00A64BBD">
      <w:pPr>
        <w:spacing w:after="0" w:line="259" w:lineRule="auto"/>
        <w:ind w:left="0" w:right="0" w:firstLine="0"/>
        <w:jc w:val="left"/>
      </w:pPr>
      <w:r>
        <w:t xml:space="preserve"> </w:t>
      </w:r>
    </w:p>
    <w:p w14:paraId="7A920FFD" w14:textId="77777777" w:rsidR="00BB5F0B" w:rsidRDefault="00A64BBD" w:rsidP="00DE08AA">
      <w:pPr>
        <w:ind w:left="426" w:right="37" w:hanging="436"/>
      </w:pPr>
      <w:r>
        <w:t xml:space="preserve">14a. To the meeting of the Habilitation Committee, including the habilitation colloquium, § 8(1a-1e) of these regulations shall apply accordingly. </w:t>
      </w:r>
    </w:p>
    <w:p w14:paraId="7119CA68" w14:textId="77777777" w:rsidR="004C466C" w:rsidRDefault="004C466C" w:rsidP="00DE08AA">
      <w:pPr>
        <w:ind w:left="426" w:right="37" w:hanging="436"/>
      </w:pPr>
    </w:p>
    <w:p w14:paraId="3E14A750" w14:textId="70B93076" w:rsidR="004C466C" w:rsidRDefault="004C466C" w:rsidP="004C466C">
      <w:pPr>
        <w:ind w:left="567" w:right="37" w:hanging="577"/>
      </w:pPr>
      <w:r>
        <w:t xml:space="preserve">14b. </w:t>
      </w:r>
      <w:r w:rsidRPr="004C466C">
        <w:t xml:space="preserve">Meetings of the </w:t>
      </w:r>
      <w:proofErr w:type="gramStart"/>
      <w:r w:rsidRPr="004C466C">
        <w:t>habilitation committee</w:t>
      </w:r>
      <w:proofErr w:type="gramEnd"/>
      <w:r w:rsidRPr="004C466C">
        <w:t xml:space="preserve">, including the </w:t>
      </w:r>
      <w:proofErr w:type="gramStart"/>
      <w:r w:rsidRPr="004C466C">
        <w:t>habilitation colloquium</w:t>
      </w:r>
      <w:proofErr w:type="gramEnd"/>
      <w:r w:rsidRPr="004C466C">
        <w:t>, may be conducted in a hybrid format in accordance with separate regulations.</w:t>
      </w:r>
    </w:p>
    <w:p w14:paraId="507C637B" w14:textId="77777777" w:rsidR="00BB5F0B" w:rsidRDefault="00A64BBD">
      <w:pPr>
        <w:spacing w:after="0" w:line="259" w:lineRule="auto"/>
        <w:ind w:left="0" w:right="0" w:firstLine="0"/>
        <w:jc w:val="left"/>
      </w:pPr>
      <w:r>
        <w:t xml:space="preserve"> </w:t>
      </w:r>
    </w:p>
    <w:p w14:paraId="2F0B8FA3" w14:textId="77777777" w:rsidR="00DE08AA" w:rsidRPr="00A6750C" w:rsidRDefault="00A64BBD" w:rsidP="006B3B11">
      <w:pPr>
        <w:pStyle w:val="Akapitzlist"/>
        <w:numPr>
          <w:ilvl w:val="0"/>
          <w:numId w:val="18"/>
        </w:numPr>
        <w:ind w:left="426" w:right="38" w:hanging="426"/>
        <w:rPr>
          <w:iCs/>
        </w:rPr>
      </w:pPr>
      <w:r w:rsidRPr="00B523E0">
        <w:rPr>
          <w:iCs/>
        </w:rPr>
        <w:t xml:space="preserve">Upon receipt of the resolution referred to in Article 221(10) of the Law, the Committee shall issue a decision on the conferral of the degree of </w:t>
      </w:r>
      <w:proofErr w:type="spellStart"/>
      <w:r w:rsidR="003C7A25" w:rsidRPr="00A6750C">
        <w:rPr>
          <w:iCs/>
        </w:rPr>
        <w:t>doktor</w:t>
      </w:r>
      <w:proofErr w:type="spellEnd"/>
      <w:r w:rsidR="00885101" w:rsidRPr="00A6750C">
        <w:rPr>
          <w:iCs/>
        </w:rPr>
        <w:t xml:space="preserve"> </w:t>
      </w:r>
      <w:proofErr w:type="spellStart"/>
      <w:r w:rsidR="003C7A25" w:rsidRPr="00A6750C">
        <w:rPr>
          <w:iCs/>
        </w:rPr>
        <w:t>habilitowany</w:t>
      </w:r>
      <w:proofErr w:type="spellEnd"/>
      <w:r w:rsidRPr="00A6750C">
        <w:rPr>
          <w:iCs/>
        </w:rPr>
        <w:t xml:space="preserve"> at the next scheduled meeting of the Committee.</w:t>
      </w:r>
    </w:p>
    <w:p w14:paraId="2AA1930F" w14:textId="77777777" w:rsidR="00DE08AA" w:rsidRPr="00A6750C" w:rsidRDefault="00DE08AA" w:rsidP="00DE08AA">
      <w:pPr>
        <w:pStyle w:val="Akapitzlist"/>
        <w:ind w:left="426" w:right="38" w:firstLine="0"/>
        <w:rPr>
          <w:iCs/>
        </w:rPr>
      </w:pPr>
    </w:p>
    <w:p w14:paraId="44975667" w14:textId="1DAC94F3" w:rsidR="00BB5F0B" w:rsidRDefault="00A6750C" w:rsidP="006B3B11">
      <w:pPr>
        <w:pStyle w:val="Akapitzlist"/>
        <w:numPr>
          <w:ilvl w:val="0"/>
          <w:numId w:val="18"/>
        </w:numPr>
        <w:ind w:left="426" w:right="38" w:hanging="426"/>
      </w:pPr>
      <w:r w:rsidRPr="00A6750C">
        <w:rPr>
          <w:iCs/>
        </w:rPr>
        <w:t xml:space="preserve">Members of the habilitation committee shall be </w:t>
      </w:r>
      <w:r w:rsidR="00A64BBD">
        <w:t xml:space="preserve">invited to the meeting at which a decision is to be </w:t>
      </w:r>
      <w:r w:rsidRPr="00A6750C">
        <w:rPr>
          <w:iCs/>
        </w:rPr>
        <w:t>taken</w:t>
      </w:r>
      <w:r w:rsidR="00A64BBD">
        <w:t xml:space="preserve"> on the conferral </w:t>
      </w:r>
      <w:r w:rsidRPr="00A6750C">
        <w:rPr>
          <w:iCs/>
        </w:rPr>
        <w:t xml:space="preserve">or refusal to confer the degree of </w:t>
      </w:r>
      <w:proofErr w:type="spellStart"/>
      <w:r w:rsidRPr="00A6750C">
        <w:rPr>
          <w:iCs/>
        </w:rPr>
        <w:t>doktor</w:t>
      </w:r>
      <w:proofErr w:type="spellEnd"/>
      <w:r w:rsidRPr="00A6750C">
        <w:rPr>
          <w:iCs/>
        </w:rPr>
        <w:t xml:space="preserve"> </w:t>
      </w:r>
      <w:proofErr w:type="spellStart"/>
      <w:r w:rsidRPr="00A6750C">
        <w:rPr>
          <w:iCs/>
        </w:rPr>
        <w:t>habilitowany</w:t>
      </w:r>
      <w:proofErr w:type="spellEnd"/>
      <w:r w:rsidRPr="00A6750C">
        <w:rPr>
          <w:iCs/>
        </w:rPr>
        <w:t>.</w:t>
      </w:r>
      <w:r w:rsidRPr="00A6750C">
        <w:rPr>
          <w:iCs/>
        </w:rPr>
        <w:br/>
      </w:r>
      <w:r w:rsidRPr="00A6750C">
        <w:t xml:space="preserve">Members </w:t>
      </w:r>
      <w:r w:rsidR="00A64BBD">
        <w:t xml:space="preserve">of the </w:t>
      </w:r>
      <w:r w:rsidRPr="00A6750C">
        <w:t>habilitation committee who are not members of the decision-making body shall not have the right to participate in the vote.</w:t>
      </w:r>
      <w:r>
        <w:t xml:space="preserve"> </w:t>
      </w:r>
    </w:p>
    <w:p w14:paraId="7CDA80CF" w14:textId="77777777" w:rsidR="00BB5F0B" w:rsidRDefault="00A64BBD">
      <w:pPr>
        <w:spacing w:after="0" w:line="259" w:lineRule="auto"/>
        <w:ind w:left="0" w:right="0" w:firstLine="0"/>
        <w:jc w:val="left"/>
      </w:pPr>
      <w:r>
        <w:t xml:space="preserve"> </w:t>
      </w:r>
    </w:p>
    <w:p w14:paraId="658C8BC5" w14:textId="77777777" w:rsidR="00BB5F0B" w:rsidRDefault="00A64BBD">
      <w:pPr>
        <w:pStyle w:val="Nagwek2"/>
        <w:ind w:right="47"/>
      </w:pPr>
      <w:r>
        <w:t xml:space="preserve">§ 13 </w:t>
      </w:r>
    </w:p>
    <w:p w14:paraId="5BDAE719" w14:textId="77777777" w:rsidR="00BB5F0B" w:rsidRDefault="00A64BBD">
      <w:pPr>
        <w:spacing w:after="0" w:line="259" w:lineRule="auto"/>
        <w:ind w:left="6" w:right="0" w:firstLine="0"/>
        <w:jc w:val="center"/>
      </w:pPr>
      <w:r>
        <w:t xml:space="preserve"> </w:t>
      </w:r>
    </w:p>
    <w:p w14:paraId="77E07E73" w14:textId="77777777" w:rsidR="00BB5F0B" w:rsidRDefault="00A64BBD" w:rsidP="00CE02A3">
      <w:pPr>
        <w:ind w:left="284" w:right="37" w:hanging="299"/>
      </w:pPr>
      <w:r>
        <w:t xml:space="preserve">1. The administrative secretary, after obtaining the documents, makes them available in the BIP of the UL: </w:t>
      </w:r>
    </w:p>
    <w:p w14:paraId="7A5FEFD8" w14:textId="764A272A" w:rsidR="00BB5F0B" w:rsidRDefault="00A64BBD" w:rsidP="008F1156">
      <w:pPr>
        <w:numPr>
          <w:ilvl w:val="0"/>
          <w:numId w:val="20"/>
        </w:numPr>
        <w:ind w:left="284" w:right="37"/>
      </w:pPr>
      <w:proofErr w:type="gramStart"/>
      <w:r>
        <w:t>the application</w:t>
      </w:r>
      <w:proofErr w:type="gramEnd"/>
      <w:r>
        <w:t xml:space="preserve"> for a </w:t>
      </w:r>
      <w:proofErr w:type="spellStart"/>
      <w:proofErr w:type="gramStart"/>
      <w:r w:rsidR="00E4151C">
        <w:t>doktor</w:t>
      </w:r>
      <w:proofErr w:type="spellEnd"/>
      <w:proofErr w:type="gramEnd"/>
      <w:r w:rsidR="00885101">
        <w:t xml:space="preserve"> </w:t>
      </w:r>
      <w:proofErr w:type="spellStart"/>
      <w:r w:rsidR="00E4151C">
        <w:t>habilitowany</w:t>
      </w:r>
      <w:proofErr w:type="spellEnd"/>
      <w:r>
        <w:t xml:space="preserve"> </w:t>
      </w:r>
      <w:proofErr w:type="gramStart"/>
      <w:r>
        <w:t>degree;</w:t>
      </w:r>
      <w:proofErr w:type="gramEnd"/>
      <w:r>
        <w:t xml:space="preserve">  </w:t>
      </w:r>
    </w:p>
    <w:p w14:paraId="4D812B3A" w14:textId="77777777" w:rsidR="00BB5F0B" w:rsidRDefault="00A64BBD" w:rsidP="008F1156">
      <w:pPr>
        <w:numPr>
          <w:ilvl w:val="0"/>
          <w:numId w:val="20"/>
        </w:numPr>
        <w:ind w:left="284" w:right="37"/>
      </w:pPr>
      <w:r>
        <w:t xml:space="preserve">information about the composition of the Habilitation </w:t>
      </w:r>
      <w:proofErr w:type="gramStart"/>
      <w:r>
        <w:t>Committee;</w:t>
      </w:r>
      <w:proofErr w:type="gramEnd"/>
      <w:r>
        <w:t xml:space="preserve"> </w:t>
      </w:r>
    </w:p>
    <w:p w14:paraId="6F64305A" w14:textId="77777777" w:rsidR="00BB5F0B" w:rsidRDefault="00A64BBD" w:rsidP="008F1156">
      <w:pPr>
        <w:numPr>
          <w:ilvl w:val="0"/>
          <w:numId w:val="20"/>
        </w:numPr>
        <w:spacing w:after="4" w:line="251" w:lineRule="auto"/>
        <w:ind w:left="284" w:right="37"/>
      </w:pPr>
      <w:proofErr w:type="gramStart"/>
      <w:r>
        <w:t>reviews;</w:t>
      </w:r>
      <w:proofErr w:type="gramEnd"/>
      <w:r>
        <w:t xml:space="preserve">  </w:t>
      </w:r>
    </w:p>
    <w:p w14:paraId="719FD631" w14:textId="6A338F03" w:rsidR="00BB5F0B" w:rsidRPr="008E5A2B" w:rsidRDefault="008F1156" w:rsidP="008F1156">
      <w:pPr>
        <w:spacing w:after="0" w:line="259" w:lineRule="auto"/>
        <w:ind w:left="284" w:right="0" w:hanging="283"/>
        <w:jc w:val="left"/>
        <w:rPr>
          <w:iCs/>
        </w:rPr>
      </w:pPr>
      <w:r w:rsidRPr="008E5A2B">
        <w:rPr>
          <w:iCs/>
        </w:rPr>
        <w:t xml:space="preserve">   </w:t>
      </w:r>
      <w:r w:rsidR="008E5A2B">
        <w:rPr>
          <w:iCs/>
        </w:rPr>
        <w:t xml:space="preserve"> </w:t>
      </w:r>
      <w:r w:rsidR="00A64BBD" w:rsidRPr="008E5A2B">
        <w:rPr>
          <w:iCs/>
        </w:rPr>
        <w:t>3</w:t>
      </w:r>
      <w:proofErr w:type="gramStart"/>
      <w:r w:rsidR="00A64BBD" w:rsidRPr="008E5A2B">
        <w:rPr>
          <w:iCs/>
        </w:rPr>
        <w:t xml:space="preserve">a) </w:t>
      </w:r>
      <w:r w:rsidR="008E5A2B" w:rsidRPr="008E5A2B">
        <w:rPr>
          <w:iCs/>
        </w:rPr>
        <w:t xml:space="preserve">  </w:t>
      </w:r>
      <w:proofErr w:type="gramEnd"/>
      <w:r w:rsidR="00A64BBD" w:rsidRPr="008E5A2B">
        <w:rPr>
          <w:iCs/>
        </w:rPr>
        <w:t xml:space="preserve">information on the date, place and manner of holding the habilitation colloquium. </w:t>
      </w:r>
    </w:p>
    <w:p w14:paraId="1BE90C6A" w14:textId="1B4E3864" w:rsidR="00BB5F0B" w:rsidRDefault="00A64BBD" w:rsidP="008F1156">
      <w:pPr>
        <w:numPr>
          <w:ilvl w:val="0"/>
          <w:numId w:val="20"/>
        </w:numPr>
        <w:ind w:left="284" w:right="37"/>
      </w:pPr>
      <w:r>
        <w:t xml:space="preserve">a resolution containing an opinion on the granting of a </w:t>
      </w:r>
      <w:proofErr w:type="spellStart"/>
      <w:r w:rsidR="00720C97">
        <w:t>dokto</w:t>
      </w:r>
      <w:r w:rsidR="00885101">
        <w:t>r</w:t>
      </w:r>
      <w:proofErr w:type="spellEnd"/>
      <w:r w:rsidR="00885101">
        <w:t xml:space="preserve"> </w:t>
      </w:r>
      <w:proofErr w:type="spellStart"/>
      <w:r w:rsidR="00720C97">
        <w:t>habilitowany</w:t>
      </w:r>
      <w:proofErr w:type="spellEnd"/>
      <w:r>
        <w:t xml:space="preserve"> degree, together with an explanatory </w:t>
      </w:r>
      <w:proofErr w:type="gramStart"/>
      <w:r>
        <w:t>statement;</w:t>
      </w:r>
      <w:proofErr w:type="gramEnd"/>
      <w:r>
        <w:t xml:space="preserve"> </w:t>
      </w:r>
    </w:p>
    <w:p w14:paraId="568E06AA" w14:textId="3FBA6C46" w:rsidR="00BB5F0B" w:rsidRDefault="00A64BBD" w:rsidP="008F1156">
      <w:pPr>
        <w:numPr>
          <w:ilvl w:val="0"/>
          <w:numId w:val="20"/>
        </w:numPr>
        <w:spacing w:after="4" w:line="251" w:lineRule="auto"/>
        <w:ind w:left="284" w:right="37"/>
      </w:pPr>
      <w:r>
        <w:t xml:space="preserve">the decision to grant the degree of </w:t>
      </w:r>
      <w:proofErr w:type="spellStart"/>
      <w:r>
        <w:t>Do</w:t>
      </w:r>
      <w:r w:rsidR="003820BE">
        <w:t>k</w:t>
      </w:r>
      <w:r>
        <w:t>tor</w:t>
      </w:r>
      <w:proofErr w:type="spellEnd"/>
      <w:r>
        <w:t xml:space="preserve"> of Science or to refuse to grant it. </w:t>
      </w:r>
    </w:p>
    <w:p w14:paraId="21A27E87" w14:textId="77777777" w:rsidR="00BB5F0B" w:rsidRDefault="00A64BBD">
      <w:pPr>
        <w:spacing w:after="0" w:line="259" w:lineRule="auto"/>
        <w:ind w:left="0" w:right="0" w:firstLine="0"/>
        <w:jc w:val="left"/>
      </w:pPr>
      <w:r>
        <w:t xml:space="preserve"> </w:t>
      </w:r>
    </w:p>
    <w:p w14:paraId="71DCC18E" w14:textId="77777777" w:rsidR="00BB5F0B" w:rsidRPr="008F1156" w:rsidRDefault="00A64BBD" w:rsidP="00DE08AA">
      <w:pPr>
        <w:ind w:left="426" w:right="39" w:hanging="441"/>
        <w:rPr>
          <w:iCs/>
        </w:rPr>
      </w:pPr>
      <w:r w:rsidRPr="008F1156">
        <w:rPr>
          <w:iCs/>
        </w:rPr>
        <w:lastRenderedPageBreak/>
        <w:t xml:space="preserve">1a. The information mentioned in paragraph 1(3a) must be provided by the administrative secretary at least 10 days before the scheduled habilitation colloquium date. </w:t>
      </w:r>
    </w:p>
    <w:p w14:paraId="3CFA4D7C" w14:textId="77777777" w:rsidR="00BB5F0B" w:rsidRDefault="00A64BBD">
      <w:pPr>
        <w:spacing w:after="0" w:line="259" w:lineRule="auto"/>
        <w:ind w:left="0" w:right="0" w:firstLine="0"/>
        <w:jc w:val="left"/>
      </w:pPr>
      <w:r>
        <w:rPr>
          <w:i/>
        </w:rPr>
        <w:t xml:space="preserve"> </w:t>
      </w:r>
    </w:p>
    <w:p w14:paraId="40022D7B" w14:textId="4A23B657" w:rsidR="00BB5F0B" w:rsidRDefault="00A64BBD" w:rsidP="00DE08AA">
      <w:pPr>
        <w:ind w:left="284" w:right="37" w:hanging="299"/>
      </w:pPr>
      <w:r>
        <w:t xml:space="preserve">2. The applicant's request for the habilitation degree, information regarding the </w:t>
      </w:r>
      <w:proofErr w:type="gramStart"/>
      <w:r>
        <w:t>habilitation committee's</w:t>
      </w:r>
      <w:proofErr w:type="gramEnd"/>
      <w:r>
        <w:t xml:space="preserve"> composition, and the reviews, once published in the University of Lodz's BIP, will be promptly uploaded to the POL-on System by the administrative secretary. </w:t>
      </w:r>
      <w:r>
        <w:tab/>
        <w:t xml:space="preserve"> </w:t>
      </w:r>
    </w:p>
    <w:p w14:paraId="2E97947D" w14:textId="77777777" w:rsidR="00BB5F0B" w:rsidRDefault="00A64BBD">
      <w:pPr>
        <w:spacing w:after="0" w:line="259" w:lineRule="auto"/>
        <w:ind w:left="6" w:right="0" w:firstLine="0"/>
        <w:jc w:val="center"/>
      </w:pPr>
      <w:r>
        <w:t xml:space="preserve"> </w:t>
      </w:r>
    </w:p>
    <w:p w14:paraId="2BE0DE95" w14:textId="77777777" w:rsidR="00DE08AA" w:rsidRDefault="00DE08AA">
      <w:pPr>
        <w:pStyle w:val="Nagwek1"/>
        <w:ind w:left="10" w:right="46"/>
      </w:pPr>
    </w:p>
    <w:p w14:paraId="082839DC" w14:textId="5717172C" w:rsidR="00BB5F0B" w:rsidRDefault="00A64BBD">
      <w:pPr>
        <w:pStyle w:val="Nagwek1"/>
        <w:ind w:left="10" w:right="46"/>
      </w:pPr>
      <w:r>
        <w:t xml:space="preserve">Chapter V Acquisition of equivalent rights </w:t>
      </w:r>
    </w:p>
    <w:p w14:paraId="0A40541D" w14:textId="77777777" w:rsidR="00BB5F0B" w:rsidRDefault="00A64BBD">
      <w:pPr>
        <w:spacing w:after="0" w:line="259" w:lineRule="auto"/>
        <w:ind w:left="6" w:right="0" w:firstLine="0"/>
        <w:jc w:val="center"/>
      </w:pPr>
      <w:r>
        <w:t xml:space="preserve"> </w:t>
      </w:r>
    </w:p>
    <w:p w14:paraId="60E78FEF" w14:textId="77777777" w:rsidR="00BB5F0B" w:rsidRDefault="00A64BBD">
      <w:pPr>
        <w:pStyle w:val="Nagwek2"/>
        <w:ind w:right="47"/>
      </w:pPr>
      <w:r>
        <w:t xml:space="preserve">§ 14 </w:t>
      </w:r>
    </w:p>
    <w:p w14:paraId="2E89B4E4" w14:textId="77777777" w:rsidR="00BB5F0B" w:rsidRDefault="00A64BBD">
      <w:pPr>
        <w:spacing w:after="0" w:line="259" w:lineRule="auto"/>
        <w:ind w:left="6" w:right="0" w:firstLine="0"/>
        <w:jc w:val="center"/>
      </w:pPr>
      <w:r>
        <w:t xml:space="preserve"> </w:t>
      </w:r>
    </w:p>
    <w:p w14:paraId="1ABCF986" w14:textId="77777777" w:rsidR="00DE08AA" w:rsidRPr="00CE02A3" w:rsidRDefault="00A64BBD" w:rsidP="006B3B11">
      <w:pPr>
        <w:pStyle w:val="Akapitzlist"/>
        <w:numPr>
          <w:ilvl w:val="0"/>
          <w:numId w:val="29"/>
        </w:numPr>
        <w:ind w:left="284" w:right="37" w:hanging="284"/>
      </w:pPr>
      <w:r w:rsidRPr="00CE02A3">
        <w:t>The decision referred to in Article 226(2) of the Act shall be made by the Rector of the University of Lodz after consultation with the appropriate Committee.</w:t>
      </w:r>
    </w:p>
    <w:p w14:paraId="1EA06508" w14:textId="77777777" w:rsidR="00DE08AA" w:rsidRPr="00CE02A3" w:rsidRDefault="00DE08AA" w:rsidP="00DE08AA">
      <w:pPr>
        <w:pStyle w:val="Akapitzlist"/>
        <w:ind w:left="284" w:right="37" w:firstLine="0"/>
      </w:pPr>
    </w:p>
    <w:p w14:paraId="1F7191EB" w14:textId="77777777" w:rsidR="00DE08AA" w:rsidRPr="00CE02A3" w:rsidRDefault="00A64BBD" w:rsidP="006B3B11">
      <w:pPr>
        <w:pStyle w:val="Akapitzlist"/>
        <w:numPr>
          <w:ilvl w:val="0"/>
          <w:numId w:val="29"/>
        </w:numPr>
        <w:ind w:left="284" w:right="37" w:hanging="284"/>
      </w:pPr>
      <w:r>
        <w:t xml:space="preserve">An individual who satisfies the requirements outlined in Article 226, paragraph 1 of the </w:t>
      </w:r>
      <w:proofErr w:type="gramStart"/>
      <w:r>
        <w:t>Law</w:t>
      </w:r>
      <w:proofErr w:type="gramEnd"/>
      <w:r>
        <w:t xml:space="preserve"> must provide an application for obtaining qualifications equivalent to those granted by a </w:t>
      </w:r>
      <w:proofErr w:type="spellStart"/>
      <w:r w:rsidR="00720C97">
        <w:t>doktor</w:t>
      </w:r>
      <w:proofErr w:type="spellEnd"/>
      <w:r>
        <w:t xml:space="preserve"> degree in a specific discipline, along with the following documents:</w:t>
      </w:r>
    </w:p>
    <w:p w14:paraId="2B913EDB" w14:textId="521F8D03" w:rsidR="00BB5F0B" w:rsidRDefault="00A64BBD" w:rsidP="00DE08AA">
      <w:pPr>
        <w:ind w:left="567" w:right="37" w:hanging="141"/>
      </w:pPr>
      <w:r>
        <w:t xml:space="preserve">1) an original or certified copy of the doctoral </w:t>
      </w:r>
      <w:proofErr w:type="gramStart"/>
      <w:r>
        <w:t>diploma;</w:t>
      </w:r>
      <w:proofErr w:type="gramEnd"/>
      <w:r>
        <w:t xml:space="preserve"> </w:t>
      </w:r>
    </w:p>
    <w:p w14:paraId="7E2518D1" w14:textId="77777777" w:rsidR="00BB5F0B" w:rsidRDefault="00A64BBD" w:rsidP="00A0548A">
      <w:pPr>
        <w:numPr>
          <w:ilvl w:val="0"/>
          <w:numId w:val="21"/>
        </w:numPr>
        <w:ind w:left="426" w:right="37"/>
      </w:pPr>
      <w:r>
        <w:t xml:space="preserve">documentation proving independent leadership of a research team for at least 5 years while working in another </w:t>
      </w:r>
      <w:proofErr w:type="gramStart"/>
      <w:r>
        <w:t>country;</w:t>
      </w:r>
      <w:proofErr w:type="gramEnd"/>
      <w:r>
        <w:t xml:space="preserve"> </w:t>
      </w:r>
    </w:p>
    <w:p w14:paraId="70361225" w14:textId="77777777" w:rsidR="00BB5F0B" w:rsidRDefault="00A64BBD" w:rsidP="00A0548A">
      <w:pPr>
        <w:numPr>
          <w:ilvl w:val="0"/>
          <w:numId w:val="21"/>
        </w:numPr>
        <w:ind w:left="426" w:right="37"/>
      </w:pPr>
      <w:r>
        <w:t xml:space="preserve">career </w:t>
      </w:r>
      <w:proofErr w:type="gramStart"/>
      <w:r>
        <w:t>description;</w:t>
      </w:r>
      <w:proofErr w:type="gramEnd"/>
      <w:r>
        <w:t xml:space="preserve"> </w:t>
      </w:r>
    </w:p>
    <w:p w14:paraId="6562F7F8" w14:textId="77777777" w:rsidR="00BB5F0B" w:rsidRDefault="00A64BBD" w:rsidP="00A0548A">
      <w:pPr>
        <w:numPr>
          <w:ilvl w:val="0"/>
          <w:numId w:val="21"/>
        </w:numPr>
        <w:ind w:left="426" w:right="37"/>
      </w:pPr>
      <w:r>
        <w:t xml:space="preserve">list of publications and other scientific achievements. </w:t>
      </w:r>
    </w:p>
    <w:p w14:paraId="20CFDFE7" w14:textId="77777777" w:rsidR="00BB5F0B" w:rsidRDefault="00A64BBD" w:rsidP="00A0548A">
      <w:pPr>
        <w:spacing w:after="0" w:line="259" w:lineRule="auto"/>
        <w:ind w:left="426" w:right="0" w:firstLine="0"/>
        <w:jc w:val="left"/>
      </w:pPr>
      <w:r>
        <w:t xml:space="preserve"> </w:t>
      </w:r>
    </w:p>
    <w:p w14:paraId="6242702D" w14:textId="10A6BBE5" w:rsidR="00DE08AA" w:rsidRPr="00CE02A3" w:rsidRDefault="00A64BBD" w:rsidP="006B3B11">
      <w:pPr>
        <w:pStyle w:val="Akapitzlist"/>
        <w:numPr>
          <w:ilvl w:val="0"/>
          <w:numId w:val="29"/>
        </w:numPr>
        <w:ind w:left="284" w:right="39" w:hanging="284"/>
      </w:pPr>
      <w:r w:rsidRPr="00CE02A3">
        <w:t xml:space="preserve">Article 328(3a) of the Law outlines the conditions under which an academic degree cannot be acknowledged as equivalent to a corresponding Polish degree.  </w:t>
      </w:r>
    </w:p>
    <w:p w14:paraId="2903B3AE" w14:textId="77777777" w:rsidR="00DE08AA" w:rsidRDefault="00DE08AA" w:rsidP="00DE08AA">
      <w:pPr>
        <w:ind w:right="39"/>
      </w:pPr>
    </w:p>
    <w:p w14:paraId="058D877D" w14:textId="77777777" w:rsidR="00BB5F0B" w:rsidRDefault="00A64BBD">
      <w:pPr>
        <w:pStyle w:val="Nagwek1"/>
        <w:ind w:left="10" w:right="44"/>
      </w:pPr>
      <w:r>
        <w:t xml:space="preserve">Chapter VI Charges </w:t>
      </w:r>
    </w:p>
    <w:p w14:paraId="2193832E" w14:textId="77777777" w:rsidR="00BB5F0B" w:rsidRDefault="00A64BBD">
      <w:pPr>
        <w:spacing w:after="0" w:line="259" w:lineRule="auto"/>
        <w:ind w:left="6" w:right="0" w:firstLine="0"/>
        <w:jc w:val="center"/>
      </w:pPr>
      <w:r>
        <w:t xml:space="preserve"> </w:t>
      </w:r>
    </w:p>
    <w:p w14:paraId="331C3B1A" w14:textId="77777777" w:rsidR="00BB5F0B" w:rsidRDefault="00A64BBD">
      <w:pPr>
        <w:pStyle w:val="Nagwek2"/>
        <w:ind w:right="47"/>
      </w:pPr>
      <w:r>
        <w:t xml:space="preserve">§ 15 </w:t>
      </w:r>
    </w:p>
    <w:p w14:paraId="5D14218C" w14:textId="77777777" w:rsidR="00BB5F0B" w:rsidRDefault="00A64BBD">
      <w:pPr>
        <w:spacing w:after="13" w:line="259" w:lineRule="auto"/>
        <w:ind w:left="6" w:right="0" w:firstLine="0"/>
        <w:jc w:val="center"/>
      </w:pPr>
      <w:r>
        <w:t xml:space="preserve"> </w:t>
      </w:r>
    </w:p>
    <w:p w14:paraId="4AD1BD71" w14:textId="26CE05D6" w:rsidR="00C12326" w:rsidRDefault="00FE4FBE" w:rsidP="00FE4FBE">
      <w:pPr>
        <w:pStyle w:val="Akapitzlist"/>
        <w:ind w:left="0"/>
      </w:pPr>
      <w:r w:rsidRPr="00FE4FBE">
        <w:t xml:space="preserve">The rules for financing the costs of </w:t>
      </w:r>
      <w:r w:rsidR="005E7469">
        <w:t xml:space="preserve">the </w:t>
      </w:r>
      <w:r w:rsidRPr="00FE4FBE">
        <w:t xml:space="preserve">proceedings concerning the conferment of the degree of doctor, </w:t>
      </w:r>
      <w:proofErr w:type="spellStart"/>
      <w:r w:rsidRPr="00FE4FBE">
        <w:t>doktor</w:t>
      </w:r>
      <w:proofErr w:type="spellEnd"/>
      <w:r w:rsidRPr="00FE4FBE">
        <w:t xml:space="preserve"> </w:t>
      </w:r>
      <w:proofErr w:type="spellStart"/>
      <w:r w:rsidRPr="00FE4FBE">
        <w:t>habilitowany</w:t>
      </w:r>
      <w:proofErr w:type="spellEnd"/>
      <w:r w:rsidRPr="00FE4FBE">
        <w:t xml:space="preserve">, and the title of professor at the University of </w:t>
      </w:r>
      <w:r>
        <w:t>Lodz</w:t>
      </w:r>
      <w:r w:rsidRPr="00FE4FBE">
        <w:t xml:space="preserve"> are </w:t>
      </w:r>
      <w:r>
        <w:t>specified in</w:t>
      </w:r>
      <w:r w:rsidR="00CE18B0">
        <w:br/>
      </w:r>
      <w:r w:rsidRPr="00FE4FBE">
        <w:t xml:space="preserve">a separate </w:t>
      </w:r>
      <w:r>
        <w:t>Regulation</w:t>
      </w:r>
      <w:r w:rsidRPr="00FE4FBE">
        <w:t xml:space="preserve"> of the Rector.</w:t>
      </w:r>
    </w:p>
    <w:p w14:paraId="7B56C508" w14:textId="77777777" w:rsidR="00C12326" w:rsidRDefault="00C12326" w:rsidP="00C12326">
      <w:pPr>
        <w:ind w:left="360" w:right="37" w:firstLine="0"/>
      </w:pPr>
    </w:p>
    <w:p w14:paraId="541876BC" w14:textId="77777777" w:rsidR="00BB5F0B" w:rsidRDefault="00A64BBD">
      <w:pPr>
        <w:pStyle w:val="Nagwek1"/>
        <w:ind w:left="10" w:right="47"/>
      </w:pPr>
      <w:r>
        <w:t xml:space="preserve">Chapter VII Diplomas </w:t>
      </w:r>
    </w:p>
    <w:p w14:paraId="498FDEF7" w14:textId="77777777" w:rsidR="00BB5F0B" w:rsidRDefault="00A64BBD">
      <w:pPr>
        <w:spacing w:after="0" w:line="259" w:lineRule="auto"/>
        <w:ind w:left="6" w:right="0" w:firstLine="0"/>
        <w:jc w:val="center"/>
      </w:pPr>
      <w:r>
        <w:t xml:space="preserve"> </w:t>
      </w:r>
    </w:p>
    <w:p w14:paraId="2F698D50" w14:textId="77777777" w:rsidR="00BB5F0B" w:rsidRDefault="00A64BBD">
      <w:pPr>
        <w:pStyle w:val="Nagwek2"/>
        <w:ind w:right="47"/>
      </w:pPr>
      <w:r>
        <w:t xml:space="preserve">§ 16 </w:t>
      </w:r>
    </w:p>
    <w:p w14:paraId="7F5EF8E5" w14:textId="77777777" w:rsidR="00BB5F0B" w:rsidRDefault="00A64BBD">
      <w:pPr>
        <w:spacing w:after="0" w:line="259" w:lineRule="auto"/>
        <w:ind w:left="6" w:right="0" w:firstLine="0"/>
        <w:jc w:val="center"/>
      </w:pPr>
      <w:r>
        <w:t xml:space="preserve"> </w:t>
      </w:r>
    </w:p>
    <w:p w14:paraId="797F6A4A" w14:textId="51E916A1" w:rsidR="00BB5F0B" w:rsidRDefault="00A64BBD">
      <w:pPr>
        <w:ind w:left="-5" w:right="37"/>
      </w:pPr>
      <w:r>
        <w:t xml:space="preserve">The Rector of the University of Lodz will determine the sample diplomas, regulations for fees for issuing copies, including foreign language copies, and duplicates of doctoral and habilitation diplomas, as well as the sample certificate for degree attainment at the University of Lodz through an official </w:t>
      </w:r>
      <w:r w:rsidR="00823644">
        <w:t>regulation</w:t>
      </w:r>
      <w:r>
        <w:t>.</w:t>
      </w:r>
    </w:p>
    <w:p w14:paraId="281D97E3" w14:textId="77777777" w:rsidR="00BB5F0B" w:rsidRDefault="00A64BBD">
      <w:pPr>
        <w:spacing w:after="0" w:line="259" w:lineRule="auto"/>
        <w:ind w:left="0" w:right="0" w:firstLine="0"/>
        <w:jc w:val="left"/>
      </w:pPr>
      <w:r>
        <w:t xml:space="preserve"> </w:t>
      </w:r>
      <w:r>
        <w:tab/>
        <w:t xml:space="preserve"> </w:t>
      </w:r>
      <w:r>
        <w:br w:type="page"/>
      </w:r>
    </w:p>
    <w:p w14:paraId="1258B4D0" w14:textId="77777777" w:rsidR="00BB5F0B" w:rsidRDefault="00A64BBD">
      <w:pPr>
        <w:pStyle w:val="Nagwek1"/>
        <w:ind w:left="10" w:right="45"/>
      </w:pPr>
      <w:r>
        <w:lastRenderedPageBreak/>
        <w:t xml:space="preserve">Chapter VIII Transitional and final provisions </w:t>
      </w:r>
    </w:p>
    <w:p w14:paraId="701D3EC4" w14:textId="77777777" w:rsidR="00BB5F0B" w:rsidRDefault="00A64BBD">
      <w:pPr>
        <w:spacing w:after="0" w:line="259" w:lineRule="auto"/>
        <w:ind w:left="6" w:right="0" w:firstLine="0"/>
        <w:jc w:val="center"/>
      </w:pPr>
      <w:r>
        <w:t xml:space="preserve"> </w:t>
      </w:r>
    </w:p>
    <w:p w14:paraId="2CFDCFAD" w14:textId="77777777" w:rsidR="00BB5F0B" w:rsidRDefault="00A64BBD">
      <w:pPr>
        <w:pStyle w:val="Nagwek2"/>
        <w:ind w:right="47"/>
      </w:pPr>
      <w:r>
        <w:t xml:space="preserve">§ 17 </w:t>
      </w:r>
    </w:p>
    <w:p w14:paraId="2014FE09" w14:textId="77777777" w:rsidR="00BB5F0B" w:rsidRDefault="00A64BBD">
      <w:pPr>
        <w:spacing w:after="0" w:line="259" w:lineRule="auto"/>
        <w:ind w:left="0" w:right="0" w:firstLine="0"/>
        <w:jc w:val="left"/>
      </w:pPr>
      <w:r>
        <w:t xml:space="preserve"> </w:t>
      </w:r>
    </w:p>
    <w:p w14:paraId="2614DFF0" w14:textId="61A557E7" w:rsidR="00DE08AA" w:rsidRDefault="007E7C19" w:rsidP="006B3B11">
      <w:pPr>
        <w:pStyle w:val="Akapitzlist"/>
        <w:numPr>
          <w:ilvl w:val="0"/>
          <w:numId w:val="30"/>
        </w:numPr>
        <w:ind w:left="284" w:right="37" w:hanging="284"/>
      </w:pPr>
      <w:r w:rsidRPr="007E7C19">
        <w:t xml:space="preserve">Proceedings concerning the conferment of the degree of doctor or the degree of </w:t>
      </w:r>
      <w:proofErr w:type="spellStart"/>
      <w:r w:rsidRPr="007E7C19">
        <w:t>doktor</w:t>
      </w:r>
      <w:proofErr w:type="spellEnd"/>
      <w:r w:rsidRPr="007E7C19">
        <w:t xml:space="preserve"> </w:t>
      </w:r>
      <w:proofErr w:type="spellStart"/>
      <w:r w:rsidRPr="007E7C19">
        <w:t>habilitowany</w:t>
      </w:r>
      <w:proofErr w:type="spellEnd"/>
      <w:r w:rsidRPr="007E7C19">
        <w:t xml:space="preserve"> initiated after 30 September 2019 shall be conducted in accordance with the provisions of the Act, provided that, for proceedings initiated by 31 December 2021, achievements referred to in Article 186(1)(3)(a) and Article 219(1)(2)(b) of the Act shall include the achievements specified in Article 179 of the Act of 3 July 2018 – the Act on Higher Education and Science (Journal of Laws of 2018, item 1669, as amended).</w:t>
      </w:r>
    </w:p>
    <w:p w14:paraId="663B573D" w14:textId="77777777" w:rsidR="00DE08AA" w:rsidRDefault="00DE08AA" w:rsidP="00DE08AA">
      <w:pPr>
        <w:pStyle w:val="Akapitzlist"/>
        <w:ind w:left="284" w:right="37" w:firstLine="0"/>
      </w:pPr>
    </w:p>
    <w:p w14:paraId="3319F34F" w14:textId="2FEDA755" w:rsidR="00DE08AA" w:rsidRDefault="00A64BBD" w:rsidP="006B3B11">
      <w:pPr>
        <w:pStyle w:val="Akapitzlist"/>
        <w:numPr>
          <w:ilvl w:val="0"/>
          <w:numId w:val="30"/>
        </w:numPr>
        <w:ind w:left="284" w:right="37" w:hanging="284"/>
      </w:pPr>
      <w:r>
        <w:t xml:space="preserve">The regulations in this document will apply with necessary adjustments to individuals who began their doctoral studies at the University of Lodz before the </w:t>
      </w:r>
      <w:r w:rsidRPr="00DA4E20">
        <w:t>2019/2020 academic year and seek</w:t>
      </w:r>
      <w:r w:rsidR="00DA4E20" w:rsidRPr="00DA4E20">
        <w:br/>
      </w:r>
      <w:r w:rsidRPr="00DA4E20">
        <w:t xml:space="preserve">a </w:t>
      </w:r>
      <w:proofErr w:type="spellStart"/>
      <w:r w:rsidR="00F00D69" w:rsidRPr="00DA4E20">
        <w:t>doktor</w:t>
      </w:r>
      <w:proofErr w:type="spellEnd"/>
      <w:r w:rsidRPr="00DA4E20">
        <w:t xml:space="preserve"> degree under the provisions of the Law, while considering Article 179(7-9) of the Law of 3 July 2018, as outlined in the Law on Higher Education and Science (Journal of Laws of 2018, item 1669, as amended).</w:t>
      </w:r>
      <w:r w:rsidRPr="00DA4E20">
        <w:rPr>
          <w:sz w:val="22"/>
        </w:rPr>
        <w:t xml:space="preserve"> </w:t>
      </w:r>
      <w:r w:rsidRPr="00DA4E20">
        <w:t>A model application for the appointment of a supervisor or supervisors or a supervisor and an assistant supervisor is attached as Appendix 12 to these Regulations.</w:t>
      </w:r>
    </w:p>
    <w:p w14:paraId="0597EDCD" w14:textId="77777777" w:rsidR="00DE08AA" w:rsidRPr="00DA4E20" w:rsidRDefault="00DE08AA" w:rsidP="00DE08AA">
      <w:pPr>
        <w:pStyle w:val="Akapitzlist"/>
      </w:pPr>
    </w:p>
    <w:p w14:paraId="2A32D908" w14:textId="77777777" w:rsidR="00DE08AA" w:rsidRPr="00DA4E20" w:rsidRDefault="00A64BBD" w:rsidP="006B3B11">
      <w:pPr>
        <w:pStyle w:val="Akapitzlist"/>
        <w:numPr>
          <w:ilvl w:val="0"/>
          <w:numId w:val="30"/>
        </w:numPr>
        <w:ind w:left="284" w:right="37" w:hanging="284"/>
      </w:pPr>
      <w:r w:rsidRPr="00DA4E20">
        <w:t>Doctoral studies commenced before the 2019/2020 academic year shall be conducted under the current rules, but no longer than until 31 December 2024.</w:t>
      </w:r>
    </w:p>
    <w:p w14:paraId="7BBCE3C4" w14:textId="77777777" w:rsidR="00DE08AA" w:rsidRPr="00DA4E20" w:rsidRDefault="00DE08AA" w:rsidP="00DE08AA">
      <w:pPr>
        <w:pStyle w:val="Akapitzlist"/>
      </w:pPr>
    </w:p>
    <w:p w14:paraId="3248320A" w14:textId="77777777" w:rsidR="00DE08AA" w:rsidRPr="00DA4E20" w:rsidRDefault="00A64BBD" w:rsidP="006B3B11">
      <w:pPr>
        <w:pStyle w:val="Akapitzlist"/>
        <w:numPr>
          <w:ilvl w:val="0"/>
          <w:numId w:val="30"/>
        </w:numPr>
        <w:ind w:left="284" w:right="37" w:hanging="284"/>
      </w:pPr>
      <w:r w:rsidRPr="00DA4E20">
        <w:t>Agreements concluded on joint doctoral dissertations remain in effect for doctoral dissertations initiated until 30 April 2019.</w:t>
      </w:r>
    </w:p>
    <w:p w14:paraId="16B46727" w14:textId="77777777" w:rsidR="00DE08AA" w:rsidRPr="00DA4E20" w:rsidRDefault="00DE08AA" w:rsidP="00DE08AA">
      <w:pPr>
        <w:pStyle w:val="Akapitzlist"/>
      </w:pPr>
    </w:p>
    <w:p w14:paraId="1AF91344" w14:textId="672F6017" w:rsidR="00BB5F0B" w:rsidRDefault="00A64BBD" w:rsidP="006B3B11">
      <w:pPr>
        <w:pStyle w:val="Akapitzlist"/>
        <w:numPr>
          <w:ilvl w:val="0"/>
          <w:numId w:val="30"/>
        </w:numPr>
        <w:ind w:left="284" w:right="37" w:hanging="284"/>
      </w:pPr>
      <w:r>
        <w:t xml:space="preserve">Proceedings for the acquisition of powers equivalent to those conferred by the degree of the </w:t>
      </w:r>
      <w:proofErr w:type="spellStart"/>
      <w:r w:rsidR="00066249">
        <w:t>doktor</w:t>
      </w:r>
      <w:proofErr w:type="spellEnd"/>
      <w:r w:rsidR="00066249">
        <w:t xml:space="preserve"> </w:t>
      </w:r>
      <w:proofErr w:type="spellStart"/>
      <w:r w:rsidR="00066249">
        <w:t>habilitowany</w:t>
      </w:r>
      <w:proofErr w:type="spellEnd"/>
      <w:r>
        <w:t>, initiated under Article 21</w:t>
      </w:r>
      <w:proofErr w:type="gramStart"/>
      <w:r>
        <w:t>a(</w:t>
      </w:r>
      <w:proofErr w:type="gramEnd"/>
      <w:r>
        <w:t>1) of the Law of 14 March 2003, on scientific degrees and academic titles and on degrees and titles in the field of art, and not completed before 1 October 2019, will be conducted in accordance with the existing regulations</w:t>
      </w:r>
      <w:r w:rsidR="00DA4E20">
        <w:t>.</w:t>
      </w:r>
    </w:p>
    <w:p w14:paraId="612A6D10" w14:textId="77777777" w:rsidR="00DE08AA" w:rsidRDefault="00DE08AA">
      <w:pPr>
        <w:spacing w:after="132"/>
        <w:ind w:left="-5" w:right="37"/>
      </w:pPr>
    </w:p>
    <w:p w14:paraId="27F1155E" w14:textId="77777777" w:rsidR="00DE08AA" w:rsidRDefault="00DE08AA">
      <w:pPr>
        <w:spacing w:after="132"/>
        <w:ind w:left="-5" w:right="37"/>
      </w:pPr>
    </w:p>
    <w:p w14:paraId="6064CE53" w14:textId="5E85A8E1" w:rsidR="00BB5F0B" w:rsidRDefault="00A64BBD">
      <w:pPr>
        <w:spacing w:after="132"/>
        <w:ind w:left="-5" w:right="37"/>
      </w:pPr>
      <w:r>
        <w:t>Head of the Senate of the University of Lodz</w:t>
      </w:r>
    </w:p>
    <w:p w14:paraId="20504C04" w14:textId="4FE5A95F" w:rsidR="00BB5F0B" w:rsidRDefault="00A64BBD" w:rsidP="00700B40">
      <w:pPr>
        <w:spacing w:after="132"/>
        <w:ind w:left="-5" w:right="37"/>
      </w:pPr>
      <w:r>
        <w:t>Rector of the University of Lodz</w:t>
      </w:r>
    </w:p>
    <w:p w14:paraId="58F00181" w14:textId="4011F0BC" w:rsidR="00BB5F0B" w:rsidRDefault="000450CB" w:rsidP="000450CB">
      <w:pPr>
        <w:ind w:right="13"/>
      </w:pPr>
      <w:r>
        <w:t>Prof. dr hab. Rafał Matera</w:t>
      </w:r>
    </w:p>
    <w:sectPr w:rsidR="00BB5F0B">
      <w:footerReference w:type="even" r:id="rId10"/>
      <w:footerReference w:type="default" r:id="rId11"/>
      <w:footerReference w:type="first" r:id="rId12"/>
      <w:pgSz w:w="11906" w:h="16838"/>
      <w:pgMar w:top="1447" w:right="803" w:bottom="771" w:left="141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C9B74" w14:textId="77777777" w:rsidR="003629FA" w:rsidRDefault="003629FA">
      <w:pPr>
        <w:spacing w:after="0" w:line="240" w:lineRule="auto"/>
      </w:pPr>
      <w:r>
        <w:separator/>
      </w:r>
    </w:p>
  </w:endnote>
  <w:endnote w:type="continuationSeparator" w:id="0">
    <w:p w14:paraId="0B977522" w14:textId="77777777" w:rsidR="003629FA" w:rsidRDefault="00362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155A4" w14:textId="77777777" w:rsidR="00BB5F0B" w:rsidRDefault="00A64BBD">
    <w:pPr>
      <w:spacing w:after="0" w:line="259" w:lineRule="auto"/>
      <w:ind w:left="0" w:right="46"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14:paraId="20CF462D" w14:textId="77777777" w:rsidR="00BB5F0B" w:rsidRDefault="00A64BBD">
    <w:pPr>
      <w:spacing w:after="0" w:line="259" w:lineRule="auto"/>
      <w:ind w:left="0" w:righ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19DE9" w14:textId="77777777" w:rsidR="00BB5F0B" w:rsidRDefault="00A64BBD">
    <w:pPr>
      <w:spacing w:after="0" w:line="259" w:lineRule="auto"/>
      <w:ind w:left="0" w:right="46" w:firstLine="0"/>
      <w:jc w:val="center"/>
    </w:pPr>
    <w:r>
      <w:fldChar w:fldCharType="begin"/>
    </w:r>
    <w:r>
      <w:instrText xml:space="preserve"> PAGE   \* MERGEFORMAT </w:instrText>
    </w:r>
    <w:r>
      <w:fldChar w:fldCharType="separate"/>
    </w:r>
    <w:r w:rsidRPr="00A64BBD">
      <w:rPr>
        <w:noProof/>
        <w:sz w:val="22"/>
      </w:rPr>
      <w:t>18</w:t>
    </w:r>
    <w:r>
      <w:rPr>
        <w:sz w:val="22"/>
      </w:rPr>
      <w:fldChar w:fldCharType="end"/>
    </w:r>
    <w:r>
      <w:rPr>
        <w:sz w:val="22"/>
      </w:rPr>
      <w:t xml:space="preserve"> </w:t>
    </w:r>
  </w:p>
  <w:p w14:paraId="2AE3E563" w14:textId="77777777" w:rsidR="00BB5F0B" w:rsidRDefault="00A64BBD">
    <w:pPr>
      <w:spacing w:after="0" w:line="259" w:lineRule="auto"/>
      <w:ind w:left="0" w:righ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7625B" w14:textId="77777777" w:rsidR="00BB5F0B" w:rsidRDefault="00BB5F0B">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AF4B3" w14:textId="77777777" w:rsidR="003629FA" w:rsidRDefault="003629FA">
      <w:pPr>
        <w:spacing w:after="0" w:line="240" w:lineRule="auto"/>
      </w:pPr>
      <w:r>
        <w:separator/>
      </w:r>
    </w:p>
  </w:footnote>
  <w:footnote w:type="continuationSeparator" w:id="0">
    <w:p w14:paraId="166AD363" w14:textId="77777777" w:rsidR="003629FA" w:rsidRDefault="003629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7E2"/>
    <w:multiLevelType w:val="hybridMultilevel"/>
    <w:tmpl w:val="486A718A"/>
    <w:lvl w:ilvl="0" w:tplc="46942136">
      <w:start w:val="1"/>
      <w:numFmt w:val="decimal"/>
      <w:lvlText w:val="%1)"/>
      <w:lvlJc w:val="left"/>
      <w:pPr>
        <w:ind w:left="67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2122FF6">
      <w:start w:val="1"/>
      <w:numFmt w:val="lowerLetter"/>
      <w:lvlText w:val="%2"/>
      <w:lvlJc w:val="left"/>
      <w:pPr>
        <w:ind w:left="76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0CC2974">
      <w:start w:val="1"/>
      <w:numFmt w:val="lowerRoman"/>
      <w:lvlText w:val="%3"/>
      <w:lvlJc w:val="left"/>
      <w:pPr>
        <w:ind w:left="83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E044B06">
      <w:start w:val="1"/>
      <w:numFmt w:val="decimal"/>
      <w:lvlText w:val="%4"/>
      <w:lvlJc w:val="left"/>
      <w:pPr>
        <w:ind w:left="90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9A6E58">
      <w:start w:val="1"/>
      <w:numFmt w:val="lowerLetter"/>
      <w:lvlText w:val="%5"/>
      <w:lvlJc w:val="left"/>
      <w:pPr>
        <w:ind w:left="97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9B4765A">
      <w:start w:val="1"/>
      <w:numFmt w:val="lowerRoman"/>
      <w:lvlText w:val="%6"/>
      <w:lvlJc w:val="left"/>
      <w:pPr>
        <w:ind w:left="10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3121478">
      <w:start w:val="1"/>
      <w:numFmt w:val="decimal"/>
      <w:lvlText w:val="%7"/>
      <w:lvlJc w:val="left"/>
      <w:pPr>
        <w:ind w:left="11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2F6707A">
      <w:start w:val="1"/>
      <w:numFmt w:val="lowerLetter"/>
      <w:lvlText w:val="%8"/>
      <w:lvlJc w:val="left"/>
      <w:pPr>
        <w:ind w:left="11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18AD8CC">
      <w:start w:val="1"/>
      <w:numFmt w:val="lowerRoman"/>
      <w:lvlText w:val="%9"/>
      <w:lvlJc w:val="left"/>
      <w:pPr>
        <w:ind w:left="12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A3372D"/>
    <w:multiLevelType w:val="hybridMultilevel"/>
    <w:tmpl w:val="3A703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E930B8"/>
    <w:multiLevelType w:val="hybridMultilevel"/>
    <w:tmpl w:val="4B6E343A"/>
    <w:lvl w:ilvl="0" w:tplc="AB5A3D2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1380CE6">
      <w:start w:val="1"/>
      <w:numFmt w:val="decimal"/>
      <w:lvlText w:val="%2)"/>
      <w:lvlJc w:val="left"/>
      <w:pPr>
        <w:ind w:left="720"/>
      </w:pPr>
      <w:rPr>
        <w:rFonts w:ascii="Calibri" w:eastAsia="Calibri" w:hAnsi="Calibri" w:cs="Calibri"/>
        <w:b w:val="0"/>
        <w:i w:val="0"/>
        <w:iCs w:val="0"/>
        <w:strike w:val="0"/>
        <w:dstrike w:val="0"/>
        <w:color w:val="000000"/>
        <w:sz w:val="24"/>
        <w:szCs w:val="24"/>
        <w:u w:val="none" w:color="000000"/>
        <w:bdr w:val="none" w:sz="0" w:space="0" w:color="auto"/>
        <w:shd w:val="clear" w:color="auto" w:fill="auto"/>
        <w:vertAlign w:val="baseline"/>
      </w:rPr>
    </w:lvl>
    <w:lvl w:ilvl="2" w:tplc="320ECAC4">
      <w:start w:val="1"/>
      <w:numFmt w:val="lowerRoman"/>
      <w:lvlText w:val="%3"/>
      <w:lvlJc w:val="left"/>
      <w:pPr>
        <w:ind w:left="144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6602CC9E">
      <w:start w:val="1"/>
      <w:numFmt w:val="decimal"/>
      <w:lvlText w:val="%4"/>
      <w:lvlJc w:val="left"/>
      <w:pPr>
        <w:ind w:left="216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4F389C42">
      <w:start w:val="1"/>
      <w:numFmt w:val="lowerLetter"/>
      <w:lvlText w:val="%5"/>
      <w:lvlJc w:val="left"/>
      <w:pPr>
        <w:ind w:left="28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F89ADF82">
      <w:start w:val="1"/>
      <w:numFmt w:val="lowerRoman"/>
      <w:lvlText w:val="%6"/>
      <w:lvlJc w:val="left"/>
      <w:pPr>
        <w:ind w:left="36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2006CA36">
      <w:start w:val="1"/>
      <w:numFmt w:val="decimal"/>
      <w:lvlText w:val="%7"/>
      <w:lvlJc w:val="left"/>
      <w:pPr>
        <w:ind w:left="43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3276598A">
      <w:start w:val="1"/>
      <w:numFmt w:val="lowerLetter"/>
      <w:lvlText w:val="%8"/>
      <w:lvlJc w:val="left"/>
      <w:pPr>
        <w:ind w:left="504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74F8DBEE">
      <w:start w:val="1"/>
      <w:numFmt w:val="lowerRoman"/>
      <w:lvlText w:val="%9"/>
      <w:lvlJc w:val="left"/>
      <w:pPr>
        <w:ind w:left="576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76257D"/>
    <w:multiLevelType w:val="hybridMultilevel"/>
    <w:tmpl w:val="ADA05EA8"/>
    <w:lvl w:ilvl="0" w:tplc="A8289552">
      <w:start w:val="3"/>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5CCC6C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A06CFA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8CC3DB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1B887F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16449B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3DE214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27E0A4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9A6F25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5B5DA2"/>
    <w:multiLevelType w:val="hybridMultilevel"/>
    <w:tmpl w:val="D1880D86"/>
    <w:lvl w:ilvl="0" w:tplc="18361106">
      <w:start w:val="1"/>
      <w:numFmt w:val="decimal"/>
      <w:lvlText w:val="%1."/>
      <w:lvlJc w:val="left"/>
      <w:pPr>
        <w:ind w:left="238"/>
      </w:pPr>
      <w:rPr>
        <w:rFonts w:ascii="Calibri" w:eastAsia="Calibri" w:hAnsi="Calibri" w:cs="Calibri"/>
        <w:b w:val="0"/>
        <w:i w:val="0"/>
        <w:iCs w:val="0"/>
        <w:strike w:val="0"/>
        <w:dstrike w:val="0"/>
        <w:color w:val="000000"/>
        <w:sz w:val="24"/>
        <w:szCs w:val="24"/>
        <w:u w:val="none" w:color="000000"/>
        <w:bdr w:val="none" w:sz="0" w:space="0" w:color="auto"/>
        <w:shd w:val="clear" w:color="auto" w:fill="auto"/>
        <w:vertAlign w:val="baseline"/>
      </w:rPr>
    </w:lvl>
    <w:lvl w:ilvl="1" w:tplc="B9F0CB52">
      <w:start w:val="1"/>
      <w:numFmt w:val="lowerLetter"/>
      <w:lvlText w:val="%2"/>
      <w:lvlJc w:val="left"/>
      <w:pPr>
        <w:ind w:left="10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92C057F6">
      <w:start w:val="1"/>
      <w:numFmt w:val="lowerRoman"/>
      <w:lvlText w:val="%3"/>
      <w:lvlJc w:val="left"/>
      <w:pPr>
        <w:ind w:left="18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E2C8C384">
      <w:start w:val="1"/>
      <w:numFmt w:val="decimal"/>
      <w:lvlText w:val="%4"/>
      <w:lvlJc w:val="left"/>
      <w:pPr>
        <w:ind w:left="25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286C043E">
      <w:start w:val="1"/>
      <w:numFmt w:val="lowerLetter"/>
      <w:lvlText w:val="%5"/>
      <w:lvlJc w:val="left"/>
      <w:pPr>
        <w:ind w:left="324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4174799C">
      <w:start w:val="1"/>
      <w:numFmt w:val="lowerRoman"/>
      <w:lvlText w:val="%6"/>
      <w:lvlJc w:val="left"/>
      <w:pPr>
        <w:ind w:left="396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F62A5262">
      <w:start w:val="1"/>
      <w:numFmt w:val="decimal"/>
      <w:lvlText w:val="%7"/>
      <w:lvlJc w:val="left"/>
      <w:pPr>
        <w:ind w:left="46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D9982612">
      <w:start w:val="1"/>
      <w:numFmt w:val="lowerLetter"/>
      <w:lvlText w:val="%8"/>
      <w:lvlJc w:val="left"/>
      <w:pPr>
        <w:ind w:left="54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EBB87E2C">
      <w:start w:val="1"/>
      <w:numFmt w:val="lowerRoman"/>
      <w:lvlText w:val="%9"/>
      <w:lvlJc w:val="left"/>
      <w:pPr>
        <w:ind w:left="61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DEF2120"/>
    <w:multiLevelType w:val="hybridMultilevel"/>
    <w:tmpl w:val="A984CE3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2245ED"/>
    <w:multiLevelType w:val="hybridMultilevel"/>
    <w:tmpl w:val="C374E15C"/>
    <w:lvl w:ilvl="0" w:tplc="232EF38E">
      <w:start w:val="1"/>
      <w:numFmt w:val="decimal"/>
      <w:lvlText w:val="%1)"/>
      <w:lvlJc w:val="left"/>
      <w:pPr>
        <w:ind w:left="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34AD8F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7D6441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84EE41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456916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A384FE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56EB4F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930DB1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B02367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6A7951"/>
    <w:multiLevelType w:val="hybridMultilevel"/>
    <w:tmpl w:val="F3A6E5DE"/>
    <w:lvl w:ilvl="0" w:tplc="12D6D848">
      <w:start w:val="1"/>
      <w:numFmt w:val="decimal"/>
      <w:lvlText w:val="%1)"/>
      <w:lvlJc w:val="left"/>
      <w:pPr>
        <w:ind w:left="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51633F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50E5C5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8C0A22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8E6408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D166DE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A64A7E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0D47C5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96CE89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524008F"/>
    <w:multiLevelType w:val="hybridMultilevel"/>
    <w:tmpl w:val="CEECDC82"/>
    <w:lvl w:ilvl="0" w:tplc="F9582872">
      <w:start w:val="1"/>
      <w:numFmt w:val="decimal"/>
      <w:lvlText w:val="%1."/>
      <w:lvlJc w:val="left"/>
      <w:pPr>
        <w:ind w:left="720"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A0C4F01"/>
    <w:multiLevelType w:val="hybridMultilevel"/>
    <w:tmpl w:val="BACCB916"/>
    <w:lvl w:ilvl="0" w:tplc="1D64E9B8">
      <w:start w:val="1"/>
      <w:numFmt w:val="decimal"/>
      <w:lvlText w:val="%1."/>
      <w:lvlJc w:val="left"/>
      <w:pPr>
        <w:ind w:left="370" w:hanging="36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0" w15:restartNumberingAfterBreak="0">
    <w:nsid w:val="2B406A2E"/>
    <w:multiLevelType w:val="hybridMultilevel"/>
    <w:tmpl w:val="9EA0DE78"/>
    <w:lvl w:ilvl="0" w:tplc="5C360E58">
      <w:start w:val="1"/>
      <w:numFmt w:val="decimal"/>
      <w:lvlText w:val="%1."/>
      <w:lvlJc w:val="left"/>
      <w:pPr>
        <w:ind w:left="345" w:hanging="360"/>
      </w:pPr>
      <w:rPr>
        <w:rFonts w:hint="default"/>
        <w:i w:val="0"/>
        <w:iCs w:val="0"/>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11" w15:restartNumberingAfterBreak="0">
    <w:nsid w:val="2EC33B18"/>
    <w:multiLevelType w:val="hybridMultilevel"/>
    <w:tmpl w:val="7F0A0D14"/>
    <w:lvl w:ilvl="0" w:tplc="26BC7772">
      <w:start w:val="1"/>
      <w:numFmt w:val="decimal"/>
      <w:lvlText w:val="%1)"/>
      <w:lvlJc w:val="left"/>
      <w:pPr>
        <w:ind w:left="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CCCFFC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9C6A88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DA2C53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2CC444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930E17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7DECAF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A5EDDB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0F0666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2330029"/>
    <w:multiLevelType w:val="hybridMultilevel"/>
    <w:tmpl w:val="904C5454"/>
    <w:lvl w:ilvl="0" w:tplc="93AE19FA">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852764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BD0F75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92975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D2CBB9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39418F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D24C78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F90C3D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71A13E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3D071EA"/>
    <w:multiLevelType w:val="hybridMultilevel"/>
    <w:tmpl w:val="023C1024"/>
    <w:lvl w:ilvl="0" w:tplc="A72A640C">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D1A0F1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621C2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5C226D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2E4517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A50903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9CC7D4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066210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57C015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70442CB"/>
    <w:multiLevelType w:val="hybridMultilevel"/>
    <w:tmpl w:val="40E61B9A"/>
    <w:lvl w:ilvl="0" w:tplc="33129BAA">
      <w:start w:val="2"/>
      <w:numFmt w:val="decimal"/>
      <w:lvlText w:val="%1)"/>
      <w:lvlJc w:val="left"/>
      <w:pPr>
        <w:ind w:left="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83ABA8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B12EB9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CC05B3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CD238C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2D44C6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57EAC0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E341D6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E44920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AE05941"/>
    <w:multiLevelType w:val="hybridMultilevel"/>
    <w:tmpl w:val="59FA34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3C3C3C"/>
    <w:multiLevelType w:val="hybridMultilevel"/>
    <w:tmpl w:val="09F412F6"/>
    <w:lvl w:ilvl="0" w:tplc="EB407C64">
      <w:start w:val="3"/>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BF8D1D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DE0338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340A0D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0F2CEC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81C72E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46983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56259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0CA8DB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ECA0848"/>
    <w:multiLevelType w:val="hybridMultilevel"/>
    <w:tmpl w:val="43FA24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72212B"/>
    <w:multiLevelType w:val="hybridMultilevel"/>
    <w:tmpl w:val="38D806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9D7E14"/>
    <w:multiLevelType w:val="hybridMultilevel"/>
    <w:tmpl w:val="38EC0C66"/>
    <w:lvl w:ilvl="0" w:tplc="F676B9E0">
      <w:start w:val="1"/>
      <w:numFmt w:val="decimal"/>
      <w:lvlText w:val="%1)"/>
      <w:lvlJc w:val="left"/>
      <w:pPr>
        <w:ind w:left="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F9ACE1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460512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57CE66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FE42B2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1087F9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B3870A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15EBE1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C74C54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1940AC0"/>
    <w:multiLevelType w:val="hybridMultilevel"/>
    <w:tmpl w:val="722ECF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8F0EEE"/>
    <w:multiLevelType w:val="hybridMultilevel"/>
    <w:tmpl w:val="E814F530"/>
    <w:lvl w:ilvl="0" w:tplc="DCF8CB10">
      <w:start w:val="1"/>
      <w:numFmt w:val="decimal"/>
      <w:lvlText w:val="%1)"/>
      <w:lvlJc w:val="left"/>
      <w:pPr>
        <w:ind w:left="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7B4100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72EE80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C80E78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A1A8BE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AA25B7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A5AAEF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E724F2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E8673D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C2F6EAB"/>
    <w:multiLevelType w:val="hybridMultilevel"/>
    <w:tmpl w:val="E53CBCA4"/>
    <w:lvl w:ilvl="0" w:tplc="5DB8D250">
      <w:start w:val="1"/>
      <w:numFmt w:val="decimal"/>
      <w:lvlText w:val="%1)"/>
      <w:lvlJc w:val="left"/>
      <w:pPr>
        <w:ind w:left="3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56C4B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C1AE08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9F29E6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ABE5E2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A4452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30A1E9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12415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184E94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E6A72AB"/>
    <w:multiLevelType w:val="hybridMultilevel"/>
    <w:tmpl w:val="C2D888A0"/>
    <w:lvl w:ilvl="0" w:tplc="2436963A">
      <w:start w:val="1"/>
      <w:numFmt w:val="decimal"/>
      <w:lvlText w:val="%1)"/>
      <w:lvlJc w:val="left"/>
      <w:pPr>
        <w:ind w:left="776" w:hanging="360"/>
      </w:pPr>
      <w:rPr>
        <w:rFonts w:hint="default"/>
      </w:rPr>
    </w:lvl>
    <w:lvl w:ilvl="1" w:tplc="04150019" w:tentative="1">
      <w:start w:val="1"/>
      <w:numFmt w:val="lowerLetter"/>
      <w:lvlText w:val="%2."/>
      <w:lvlJc w:val="left"/>
      <w:pPr>
        <w:ind w:left="1496" w:hanging="360"/>
      </w:pPr>
    </w:lvl>
    <w:lvl w:ilvl="2" w:tplc="0415001B" w:tentative="1">
      <w:start w:val="1"/>
      <w:numFmt w:val="lowerRoman"/>
      <w:lvlText w:val="%3."/>
      <w:lvlJc w:val="right"/>
      <w:pPr>
        <w:ind w:left="2216" w:hanging="180"/>
      </w:pPr>
    </w:lvl>
    <w:lvl w:ilvl="3" w:tplc="0415000F" w:tentative="1">
      <w:start w:val="1"/>
      <w:numFmt w:val="decimal"/>
      <w:lvlText w:val="%4."/>
      <w:lvlJc w:val="left"/>
      <w:pPr>
        <w:ind w:left="2936" w:hanging="360"/>
      </w:pPr>
    </w:lvl>
    <w:lvl w:ilvl="4" w:tplc="04150019" w:tentative="1">
      <w:start w:val="1"/>
      <w:numFmt w:val="lowerLetter"/>
      <w:lvlText w:val="%5."/>
      <w:lvlJc w:val="left"/>
      <w:pPr>
        <w:ind w:left="3656" w:hanging="360"/>
      </w:pPr>
    </w:lvl>
    <w:lvl w:ilvl="5" w:tplc="0415001B" w:tentative="1">
      <w:start w:val="1"/>
      <w:numFmt w:val="lowerRoman"/>
      <w:lvlText w:val="%6."/>
      <w:lvlJc w:val="right"/>
      <w:pPr>
        <w:ind w:left="4376" w:hanging="180"/>
      </w:pPr>
    </w:lvl>
    <w:lvl w:ilvl="6" w:tplc="0415000F" w:tentative="1">
      <w:start w:val="1"/>
      <w:numFmt w:val="decimal"/>
      <w:lvlText w:val="%7."/>
      <w:lvlJc w:val="left"/>
      <w:pPr>
        <w:ind w:left="5096" w:hanging="360"/>
      </w:pPr>
    </w:lvl>
    <w:lvl w:ilvl="7" w:tplc="04150019" w:tentative="1">
      <w:start w:val="1"/>
      <w:numFmt w:val="lowerLetter"/>
      <w:lvlText w:val="%8."/>
      <w:lvlJc w:val="left"/>
      <w:pPr>
        <w:ind w:left="5816" w:hanging="360"/>
      </w:pPr>
    </w:lvl>
    <w:lvl w:ilvl="8" w:tplc="0415001B" w:tentative="1">
      <w:start w:val="1"/>
      <w:numFmt w:val="lowerRoman"/>
      <w:lvlText w:val="%9."/>
      <w:lvlJc w:val="right"/>
      <w:pPr>
        <w:ind w:left="6536" w:hanging="180"/>
      </w:pPr>
    </w:lvl>
  </w:abstractNum>
  <w:abstractNum w:abstractNumId="24" w15:restartNumberingAfterBreak="0">
    <w:nsid w:val="5A0B1352"/>
    <w:multiLevelType w:val="hybridMultilevel"/>
    <w:tmpl w:val="C1349B10"/>
    <w:lvl w:ilvl="0" w:tplc="551A2DA6">
      <w:start w:val="1"/>
      <w:numFmt w:val="decimal"/>
      <w:lvlText w:val="%1)"/>
      <w:lvlJc w:val="left"/>
      <w:pPr>
        <w:ind w:left="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B3CA07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3ACA9B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4FEA30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0A44C7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ABA0AD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47C65C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79ABA9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5905F8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0463370"/>
    <w:multiLevelType w:val="hybridMultilevel"/>
    <w:tmpl w:val="06A06C68"/>
    <w:lvl w:ilvl="0" w:tplc="6C2C344C">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6063FD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F126B8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69EA26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D60D5B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B4A9E0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7F4CC0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B44A77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D830D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1996B01"/>
    <w:multiLevelType w:val="hybridMultilevel"/>
    <w:tmpl w:val="76CA8250"/>
    <w:lvl w:ilvl="0" w:tplc="D23C070A">
      <w:start w:val="1"/>
      <w:numFmt w:val="decimal"/>
      <w:lvlText w:val="%1)"/>
      <w:lvlJc w:val="left"/>
      <w:pPr>
        <w:ind w:left="249"/>
      </w:pPr>
      <w:rPr>
        <w:rFonts w:ascii="Calibri" w:eastAsia="Calibri" w:hAnsi="Calibri" w:cs="Calibri"/>
        <w:b w:val="0"/>
        <w:i w:val="0"/>
        <w:iCs w:val="0"/>
        <w:strike w:val="0"/>
        <w:dstrike w:val="0"/>
        <w:color w:val="000000"/>
        <w:sz w:val="24"/>
        <w:szCs w:val="24"/>
        <w:u w:val="none" w:color="000000"/>
        <w:bdr w:val="none" w:sz="0" w:space="0" w:color="auto"/>
        <w:shd w:val="clear" w:color="auto" w:fill="auto"/>
        <w:vertAlign w:val="baseline"/>
      </w:rPr>
    </w:lvl>
    <w:lvl w:ilvl="1" w:tplc="29DC6668">
      <w:start w:val="1"/>
      <w:numFmt w:val="lowerLetter"/>
      <w:lvlText w:val="%2"/>
      <w:lvlJc w:val="left"/>
      <w:pPr>
        <w:ind w:left="10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084CD002">
      <w:start w:val="1"/>
      <w:numFmt w:val="lowerRoman"/>
      <w:lvlText w:val="%3"/>
      <w:lvlJc w:val="left"/>
      <w:pPr>
        <w:ind w:left="18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797E636E">
      <w:start w:val="1"/>
      <w:numFmt w:val="decimal"/>
      <w:lvlText w:val="%4"/>
      <w:lvlJc w:val="left"/>
      <w:pPr>
        <w:ind w:left="25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E18A1764">
      <w:start w:val="1"/>
      <w:numFmt w:val="lowerLetter"/>
      <w:lvlText w:val="%5"/>
      <w:lvlJc w:val="left"/>
      <w:pPr>
        <w:ind w:left="324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CF603968">
      <w:start w:val="1"/>
      <w:numFmt w:val="lowerRoman"/>
      <w:lvlText w:val="%6"/>
      <w:lvlJc w:val="left"/>
      <w:pPr>
        <w:ind w:left="396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BC4EAFD6">
      <w:start w:val="1"/>
      <w:numFmt w:val="decimal"/>
      <w:lvlText w:val="%7"/>
      <w:lvlJc w:val="left"/>
      <w:pPr>
        <w:ind w:left="46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44107022">
      <w:start w:val="1"/>
      <w:numFmt w:val="lowerLetter"/>
      <w:lvlText w:val="%8"/>
      <w:lvlJc w:val="left"/>
      <w:pPr>
        <w:ind w:left="54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6C64BBE8">
      <w:start w:val="1"/>
      <w:numFmt w:val="lowerRoman"/>
      <w:lvlText w:val="%9"/>
      <w:lvlJc w:val="left"/>
      <w:pPr>
        <w:ind w:left="61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4490029"/>
    <w:multiLevelType w:val="hybridMultilevel"/>
    <w:tmpl w:val="AAFCF5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68D7D96"/>
    <w:multiLevelType w:val="hybridMultilevel"/>
    <w:tmpl w:val="779299B6"/>
    <w:lvl w:ilvl="0" w:tplc="6F0EFB14">
      <w:start w:val="1"/>
      <w:numFmt w:val="decimal"/>
      <w:lvlText w:val="%1)"/>
      <w:lvlJc w:val="left"/>
      <w:pPr>
        <w:ind w:left="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F180AB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B36169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5AA9C3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19C3E6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90FEF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8668D3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CDA9D1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894B42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7783A72"/>
    <w:multiLevelType w:val="hybridMultilevel"/>
    <w:tmpl w:val="B706E6E8"/>
    <w:lvl w:ilvl="0" w:tplc="04406656">
      <w:start w:val="2"/>
      <w:numFmt w:val="decimal"/>
      <w:lvlText w:val="%1)"/>
      <w:lvlJc w:val="left"/>
      <w:pPr>
        <w:ind w:left="4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0EE09D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246B88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F2AAC5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B94293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DEAE18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4AEA60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EDEFB9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2EA872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1AC18B8"/>
    <w:multiLevelType w:val="hybridMultilevel"/>
    <w:tmpl w:val="E5AECDEC"/>
    <w:lvl w:ilvl="0" w:tplc="51908B12">
      <w:start w:val="1"/>
      <w:numFmt w:val="decimal"/>
      <w:lvlText w:val="%1)"/>
      <w:lvlJc w:val="left"/>
      <w:pPr>
        <w:ind w:left="10"/>
      </w:pPr>
      <w:rPr>
        <w:rFonts w:ascii="Calibri" w:eastAsia="Calibri" w:hAnsi="Calibri" w:cs="Calibri"/>
        <w:b w:val="0"/>
        <w:i w:val="0"/>
        <w:iCs w:val="0"/>
        <w:strike w:val="0"/>
        <w:dstrike w:val="0"/>
        <w:color w:val="000000"/>
        <w:sz w:val="24"/>
        <w:szCs w:val="24"/>
        <w:u w:val="none" w:color="000000"/>
        <w:bdr w:val="none" w:sz="0" w:space="0" w:color="auto"/>
        <w:shd w:val="clear" w:color="auto" w:fill="auto"/>
        <w:vertAlign w:val="baseline"/>
      </w:rPr>
    </w:lvl>
    <w:lvl w:ilvl="1" w:tplc="E5EE8BE8">
      <w:start w:val="1"/>
      <w:numFmt w:val="lowerLetter"/>
      <w:lvlText w:val="%2"/>
      <w:lvlJc w:val="left"/>
      <w:pPr>
        <w:ind w:left="10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B17A22D2">
      <w:start w:val="1"/>
      <w:numFmt w:val="lowerRoman"/>
      <w:lvlText w:val="%3"/>
      <w:lvlJc w:val="left"/>
      <w:pPr>
        <w:ind w:left="18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55226CF8">
      <w:start w:val="1"/>
      <w:numFmt w:val="decimal"/>
      <w:lvlText w:val="%4"/>
      <w:lvlJc w:val="left"/>
      <w:pPr>
        <w:ind w:left="25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C49E9194">
      <w:start w:val="1"/>
      <w:numFmt w:val="lowerLetter"/>
      <w:lvlText w:val="%5"/>
      <w:lvlJc w:val="left"/>
      <w:pPr>
        <w:ind w:left="324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62B63C1C">
      <w:start w:val="1"/>
      <w:numFmt w:val="lowerRoman"/>
      <w:lvlText w:val="%6"/>
      <w:lvlJc w:val="left"/>
      <w:pPr>
        <w:ind w:left="396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595ECD70">
      <w:start w:val="1"/>
      <w:numFmt w:val="decimal"/>
      <w:lvlText w:val="%7"/>
      <w:lvlJc w:val="left"/>
      <w:pPr>
        <w:ind w:left="468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F1FE33FA">
      <w:start w:val="1"/>
      <w:numFmt w:val="lowerLetter"/>
      <w:lvlText w:val="%8"/>
      <w:lvlJc w:val="left"/>
      <w:pPr>
        <w:ind w:left="540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8DC08440">
      <w:start w:val="1"/>
      <w:numFmt w:val="lowerRoman"/>
      <w:lvlText w:val="%9"/>
      <w:lvlJc w:val="left"/>
      <w:pPr>
        <w:ind w:left="612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6A61075"/>
    <w:multiLevelType w:val="hybridMultilevel"/>
    <w:tmpl w:val="184A344E"/>
    <w:lvl w:ilvl="0" w:tplc="10144416">
      <w:start w:val="1"/>
      <w:numFmt w:val="decimal"/>
      <w:lvlText w:val="%1)"/>
      <w:lvlJc w:val="left"/>
      <w:pPr>
        <w:ind w:left="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D6AAF1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996785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93029A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83CFB4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246CA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E7EC1B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BB634E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974F6B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BB21DDD"/>
    <w:multiLevelType w:val="hybridMultilevel"/>
    <w:tmpl w:val="3476EF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0896242">
    <w:abstractNumId w:val="22"/>
  </w:num>
  <w:num w:numId="2" w16cid:durableId="144200282">
    <w:abstractNumId w:val="11"/>
  </w:num>
  <w:num w:numId="3" w16cid:durableId="1026566404">
    <w:abstractNumId w:val="13"/>
  </w:num>
  <w:num w:numId="4" w16cid:durableId="962148700">
    <w:abstractNumId w:val="19"/>
  </w:num>
  <w:num w:numId="5" w16cid:durableId="643630752">
    <w:abstractNumId w:val="3"/>
  </w:num>
  <w:num w:numId="6" w16cid:durableId="768506630">
    <w:abstractNumId w:val="21"/>
  </w:num>
  <w:num w:numId="7" w16cid:durableId="359161163">
    <w:abstractNumId w:val="25"/>
  </w:num>
  <w:num w:numId="8" w16cid:durableId="2100516525">
    <w:abstractNumId w:val="6"/>
  </w:num>
  <w:num w:numId="9" w16cid:durableId="1903248610">
    <w:abstractNumId w:val="4"/>
  </w:num>
  <w:num w:numId="10" w16cid:durableId="1166554809">
    <w:abstractNumId w:val="30"/>
  </w:num>
  <w:num w:numId="11" w16cid:durableId="23288210">
    <w:abstractNumId w:val="29"/>
  </w:num>
  <w:num w:numId="12" w16cid:durableId="1985086090">
    <w:abstractNumId w:val="26"/>
  </w:num>
  <w:num w:numId="13" w16cid:durableId="1893038510">
    <w:abstractNumId w:val="12"/>
  </w:num>
  <w:num w:numId="14" w16cid:durableId="419184072">
    <w:abstractNumId w:val="31"/>
  </w:num>
  <w:num w:numId="15" w16cid:durableId="539703283">
    <w:abstractNumId w:val="16"/>
  </w:num>
  <w:num w:numId="16" w16cid:durableId="232784035">
    <w:abstractNumId w:val="0"/>
  </w:num>
  <w:num w:numId="17" w16cid:durableId="611061033">
    <w:abstractNumId w:val="28"/>
  </w:num>
  <w:num w:numId="18" w16cid:durableId="959649058">
    <w:abstractNumId w:val="2"/>
  </w:num>
  <w:num w:numId="19" w16cid:durableId="599878263">
    <w:abstractNumId w:val="7"/>
  </w:num>
  <w:num w:numId="20" w16cid:durableId="1084915357">
    <w:abstractNumId w:val="24"/>
  </w:num>
  <w:num w:numId="21" w16cid:durableId="1800371112">
    <w:abstractNumId w:val="14"/>
  </w:num>
  <w:num w:numId="22" w16cid:durableId="820197181">
    <w:abstractNumId w:val="5"/>
  </w:num>
  <w:num w:numId="23" w16cid:durableId="1097870487">
    <w:abstractNumId w:val="27"/>
  </w:num>
  <w:num w:numId="24" w16cid:durableId="1663124981">
    <w:abstractNumId w:val="9"/>
  </w:num>
  <w:num w:numId="25" w16cid:durableId="1685397299">
    <w:abstractNumId w:val="1"/>
  </w:num>
  <w:num w:numId="26" w16cid:durableId="1466702394">
    <w:abstractNumId w:val="10"/>
  </w:num>
  <w:num w:numId="27" w16cid:durableId="2001499568">
    <w:abstractNumId w:val="15"/>
  </w:num>
  <w:num w:numId="28" w16cid:durableId="1550604972">
    <w:abstractNumId w:val="8"/>
  </w:num>
  <w:num w:numId="29" w16cid:durableId="1795753243">
    <w:abstractNumId w:val="32"/>
  </w:num>
  <w:num w:numId="30" w16cid:durableId="1366832705">
    <w:abstractNumId w:val="17"/>
  </w:num>
  <w:num w:numId="31" w16cid:durableId="1954708909">
    <w:abstractNumId w:val="18"/>
  </w:num>
  <w:num w:numId="32" w16cid:durableId="1018964652">
    <w:abstractNumId w:val="20"/>
  </w:num>
  <w:num w:numId="33" w16cid:durableId="858080153">
    <w:abstractNumId w:val="2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F0B"/>
    <w:rsid w:val="00005853"/>
    <w:rsid w:val="00005ABE"/>
    <w:rsid w:val="000450CB"/>
    <w:rsid w:val="00045DDB"/>
    <w:rsid w:val="00054892"/>
    <w:rsid w:val="0006362A"/>
    <w:rsid w:val="00066249"/>
    <w:rsid w:val="000703C2"/>
    <w:rsid w:val="000A3D71"/>
    <w:rsid w:val="000B5319"/>
    <w:rsid w:val="000E0A51"/>
    <w:rsid w:val="000E4641"/>
    <w:rsid w:val="00107368"/>
    <w:rsid w:val="00126612"/>
    <w:rsid w:val="00143D18"/>
    <w:rsid w:val="001577FD"/>
    <w:rsid w:val="00170731"/>
    <w:rsid w:val="001852CD"/>
    <w:rsid w:val="00195C28"/>
    <w:rsid w:val="001A52AF"/>
    <w:rsid w:val="001B1EE0"/>
    <w:rsid w:val="001B67EF"/>
    <w:rsid w:val="001C3133"/>
    <w:rsid w:val="001C6003"/>
    <w:rsid w:val="001D5FEF"/>
    <w:rsid w:val="001D63BE"/>
    <w:rsid w:val="00200BA9"/>
    <w:rsid w:val="00205DF3"/>
    <w:rsid w:val="00220DB3"/>
    <w:rsid w:val="00233DDB"/>
    <w:rsid w:val="00235DAC"/>
    <w:rsid w:val="002368D5"/>
    <w:rsid w:val="00243651"/>
    <w:rsid w:val="00244314"/>
    <w:rsid w:val="00252661"/>
    <w:rsid w:val="002559BB"/>
    <w:rsid w:val="0027570E"/>
    <w:rsid w:val="00293B77"/>
    <w:rsid w:val="002944DF"/>
    <w:rsid w:val="002D16FC"/>
    <w:rsid w:val="002E6835"/>
    <w:rsid w:val="00316ABE"/>
    <w:rsid w:val="00324FF3"/>
    <w:rsid w:val="003377FE"/>
    <w:rsid w:val="00350964"/>
    <w:rsid w:val="00354B83"/>
    <w:rsid w:val="003629FA"/>
    <w:rsid w:val="00363C35"/>
    <w:rsid w:val="003820BE"/>
    <w:rsid w:val="0039198E"/>
    <w:rsid w:val="003A0C74"/>
    <w:rsid w:val="003C7A25"/>
    <w:rsid w:val="003C7BF8"/>
    <w:rsid w:val="003D0EBB"/>
    <w:rsid w:val="003E1A2D"/>
    <w:rsid w:val="003F50BE"/>
    <w:rsid w:val="00403376"/>
    <w:rsid w:val="00407869"/>
    <w:rsid w:val="00410A00"/>
    <w:rsid w:val="00414045"/>
    <w:rsid w:val="00422D71"/>
    <w:rsid w:val="00446010"/>
    <w:rsid w:val="00452853"/>
    <w:rsid w:val="00453B1A"/>
    <w:rsid w:val="004617BD"/>
    <w:rsid w:val="00461D96"/>
    <w:rsid w:val="00484479"/>
    <w:rsid w:val="004A2171"/>
    <w:rsid w:val="004A2B61"/>
    <w:rsid w:val="004C466C"/>
    <w:rsid w:val="004C6499"/>
    <w:rsid w:val="004C68AE"/>
    <w:rsid w:val="004F037B"/>
    <w:rsid w:val="004F1BFE"/>
    <w:rsid w:val="004F43CC"/>
    <w:rsid w:val="00500DAE"/>
    <w:rsid w:val="00531C0E"/>
    <w:rsid w:val="00534C7B"/>
    <w:rsid w:val="00547213"/>
    <w:rsid w:val="0057127F"/>
    <w:rsid w:val="0057252D"/>
    <w:rsid w:val="00577064"/>
    <w:rsid w:val="005B42D5"/>
    <w:rsid w:val="005E2DE7"/>
    <w:rsid w:val="005E3459"/>
    <w:rsid w:val="005E7469"/>
    <w:rsid w:val="005F74B3"/>
    <w:rsid w:val="006035F1"/>
    <w:rsid w:val="00606A70"/>
    <w:rsid w:val="00611FFE"/>
    <w:rsid w:val="00612937"/>
    <w:rsid w:val="00615475"/>
    <w:rsid w:val="00645CB9"/>
    <w:rsid w:val="00653652"/>
    <w:rsid w:val="00670410"/>
    <w:rsid w:val="006773E7"/>
    <w:rsid w:val="006814BF"/>
    <w:rsid w:val="00682A5F"/>
    <w:rsid w:val="00684889"/>
    <w:rsid w:val="006B3B11"/>
    <w:rsid w:val="006B7F99"/>
    <w:rsid w:val="006C0C81"/>
    <w:rsid w:val="00700B40"/>
    <w:rsid w:val="0070364E"/>
    <w:rsid w:val="00710D51"/>
    <w:rsid w:val="00720C97"/>
    <w:rsid w:val="00723C35"/>
    <w:rsid w:val="00760CD9"/>
    <w:rsid w:val="007614CE"/>
    <w:rsid w:val="007753F1"/>
    <w:rsid w:val="00781898"/>
    <w:rsid w:val="007826FD"/>
    <w:rsid w:val="007854C0"/>
    <w:rsid w:val="007912A8"/>
    <w:rsid w:val="0079449C"/>
    <w:rsid w:val="00794802"/>
    <w:rsid w:val="007B39A8"/>
    <w:rsid w:val="007D12F9"/>
    <w:rsid w:val="007D55A7"/>
    <w:rsid w:val="007E7C19"/>
    <w:rsid w:val="007F451F"/>
    <w:rsid w:val="00811F89"/>
    <w:rsid w:val="00821105"/>
    <w:rsid w:val="00823644"/>
    <w:rsid w:val="008459DA"/>
    <w:rsid w:val="00847279"/>
    <w:rsid w:val="008645B9"/>
    <w:rsid w:val="00885101"/>
    <w:rsid w:val="008B719E"/>
    <w:rsid w:val="008C173C"/>
    <w:rsid w:val="008C513F"/>
    <w:rsid w:val="008D7C3A"/>
    <w:rsid w:val="008E3AE2"/>
    <w:rsid w:val="008E43CB"/>
    <w:rsid w:val="008E5A2B"/>
    <w:rsid w:val="008F1156"/>
    <w:rsid w:val="009322A1"/>
    <w:rsid w:val="00932C2D"/>
    <w:rsid w:val="009504E6"/>
    <w:rsid w:val="00967C9C"/>
    <w:rsid w:val="009A0CD1"/>
    <w:rsid w:val="009A2693"/>
    <w:rsid w:val="009A52A5"/>
    <w:rsid w:val="009A58CA"/>
    <w:rsid w:val="00A013B9"/>
    <w:rsid w:val="00A03FEF"/>
    <w:rsid w:val="00A0548A"/>
    <w:rsid w:val="00A11799"/>
    <w:rsid w:val="00A230E5"/>
    <w:rsid w:val="00A41683"/>
    <w:rsid w:val="00A61E5A"/>
    <w:rsid w:val="00A64BBD"/>
    <w:rsid w:val="00A6750C"/>
    <w:rsid w:val="00AA547B"/>
    <w:rsid w:val="00AB19CE"/>
    <w:rsid w:val="00AC45BD"/>
    <w:rsid w:val="00AC4794"/>
    <w:rsid w:val="00AC6D84"/>
    <w:rsid w:val="00AD324B"/>
    <w:rsid w:val="00AD5ED9"/>
    <w:rsid w:val="00AF3AA0"/>
    <w:rsid w:val="00AF7E95"/>
    <w:rsid w:val="00B06338"/>
    <w:rsid w:val="00B40D4A"/>
    <w:rsid w:val="00B523E0"/>
    <w:rsid w:val="00B57703"/>
    <w:rsid w:val="00B861D3"/>
    <w:rsid w:val="00BA4A0C"/>
    <w:rsid w:val="00BA673D"/>
    <w:rsid w:val="00BA736C"/>
    <w:rsid w:val="00BB5F0B"/>
    <w:rsid w:val="00BD07FF"/>
    <w:rsid w:val="00C06B4A"/>
    <w:rsid w:val="00C07F9F"/>
    <w:rsid w:val="00C12326"/>
    <w:rsid w:val="00C130CF"/>
    <w:rsid w:val="00C22287"/>
    <w:rsid w:val="00C2302F"/>
    <w:rsid w:val="00C315EF"/>
    <w:rsid w:val="00C84534"/>
    <w:rsid w:val="00CA327C"/>
    <w:rsid w:val="00CA6A86"/>
    <w:rsid w:val="00CB77A0"/>
    <w:rsid w:val="00CD00F5"/>
    <w:rsid w:val="00CE02A3"/>
    <w:rsid w:val="00CE18B0"/>
    <w:rsid w:val="00CF428E"/>
    <w:rsid w:val="00D00BCB"/>
    <w:rsid w:val="00D0564C"/>
    <w:rsid w:val="00D14F67"/>
    <w:rsid w:val="00D36560"/>
    <w:rsid w:val="00D43BD4"/>
    <w:rsid w:val="00D552B4"/>
    <w:rsid w:val="00D709E9"/>
    <w:rsid w:val="00D92119"/>
    <w:rsid w:val="00D96231"/>
    <w:rsid w:val="00DA4E20"/>
    <w:rsid w:val="00DC3914"/>
    <w:rsid w:val="00DC4E59"/>
    <w:rsid w:val="00DE08AA"/>
    <w:rsid w:val="00DF5CED"/>
    <w:rsid w:val="00DF6201"/>
    <w:rsid w:val="00E03908"/>
    <w:rsid w:val="00E12A75"/>
    <w:rsid w:val="00E131CD"/>
    <w:rsid w:val="00E26337"/>
    <w:rsid w:val="00E355F8"/>
    <w:rsid w:val="00E4151C"/>
    <w:rsid w:val="00E43299"/>
    <w:rsid w:val="00E46EFC"/>
    <w:rsid w:val="00E654F2"/>
    <w:rsid w:val="00E67DB2"/>
    <w:rsid w:val="00E71E32"/>
    <w:rsid w:val="00E9125F"/>
    <w:rsid w:val="00E914AD"/>
    <w:rsid w:val="00E97067"/>
    <w:rsid w:val="00EA011B"/>
    <w:rsid w:val="00EB3BEE"/>
    <w:rsid w:val="00EC5CF4"/>
    <w:rsid w:val="00EF5B49"/>
    <w:rsid w:val="00F00D69"/>
    <w:rsid w:val="00F02839"/>
    <w:rsid w:val="00F13411"/>
    <w:rsid w:val="00F40E52"/>
    <w:rsid w:val="00F41BEB"/>
    <w:rsid w:val="00F44C01"/>
    <w:rsid w:val="00F4752E"/>
    <w:rsid w:val="00F71BB8"/>
    <w:rsid w:val="00F74BEE"/>
    <w:rsid w:val="00F752E5"/>
    <w:rsid w:val="00F80D50"/>
    <w:rsid w:val="00F91A32"/>
    <w:rsid w:val="00FE4FBE"/>
    <w:rsid w:val="00FF59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40A5E"/>
  <w15:docId w15:val="{C37DFE28-6ACE-49C6-9024-EF03A2658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50" w:lineRule="auto"/>
      <w:ind w:left="10" w:right="44" w:hanging="10"/>
      <w:jc w:val="both"/>
    </w:pPr>
    <w:rPr>
      <w:rFonts w:ascii="Calibri" w:eastAsia="Calibri" w:hAnsi="Calibri" w:cs="Calibri"/>
      <w:color w:val="000000"/>
      <w:sz w:val="24"/>
    </w:rPr>
  </w:style>
  <w:style w:type="paragraph" w:styleId="Nagwek1">
    <w:name w:val="heading 1"/>
    <w:next w:val="Normalny"/>
    <w:link w:val="Nagwek1Znak"/>
    <w:uiPriority w:val="9"/>
    <w:qFormat/>
    <w:pPr>
      <w:keepNext/>
      <w:keepLines/>
      <w:spacing w:after="0"/>
      <w:ind w:left="872" w:right="796" w:hanging="10"/>
      <w:jc w:val="center"/>
      <w:outlineLvl w:val="0"/>
    </w:pPr>
    <w:rPr>
      <w:rFonts w:ascii="Calibri" w:eastAsia="Calibri" w:hAnsi="Calibri" w:cs="Calibri"/>
      <w:b/>
      <w:color w:val="000000"/>
      <w:sz w:val="24"/>
    </w:rPr>
  </w:style>
  <w:style w:type="paragraph" w:styleId="Nagwek2">
    <w:name w:val="heading 2"/>
    <w:next w:val="Normalny"/>
    <w:link w:val="Nagwek2Znak"/>
    <w:uiPriority w:val="9"/>
    <w:unhideWhenUsed/>
    <w:qFormat/>
    <w:pPr>
      <w:keepNext/>
      <w:keepLines/>
      <w:spacing w:after="3"/>
      <w:ind w:left="10" w:right="44" w:hanging="10"/>
      <w:jc w:val="center"/>
      <w:outlineLvl w:val="1"/>
    </w:pPr>
    <w:rPr>
      <w:rFonts w:ascii="Calibri" w:eastAsia="Calibri" w:hAnsi="Calibri" w:cs="Calibri"/>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4"/>
    </w:rPr>
  </w:style>
  <w:style w:type="character" w:customStyle="1" w:styleId="Nagwek2Znak">
    <w:name w:val="Nagłówek 2 Znak"/>
    <w:link w:val="Nagwek2"/>
    <w:rPr>
      <w:rFonts w:ascii="Calibri" w:eastAsia="Calibri" w:hAnsi="Calibri" w:cs="Calibri"/>
      <w:color w:val="000000"/>
      <w:sz w:val="24"/>
    </w:rPr>
  </w:style>
  <w:style w:type="paragraph" w:styleId="Nagwek">
    <w:name w:val="header"/>
    <w:basedOn w:val="Normalny"/>
    <w:link w:val="NagwekZnak"/>
    <w:uiPriority w:val="99"/>
    <w:unhideWhenUsed/>
    <w:rsid w:val="00A64B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64BBD"/>
    <w:rPr>
      <w:rFonts w:ascii="Calibri" w:eastAsia="Calibri" w:hAnsi="Calibri" w:cs="Calibri"/>
      <w:color w:val="000000"/>
      <w:sz w:val="24"/>
    </w:rPr>
  </w:style>
  <w:style w:type="paragraph" w:styleId="Akapitzlist">
    <w:name w:val="List Paragraph"/>
    <w:basedOn w:val="Normalny"/>
    <w:uiPriority w:val="34"/>
    <w:qFormat/>
    <w:rsid w:val="00967C9C"/>
    <w:pPr>
      <w:ind w:left="720"/>
      <w:contextualSpacing/>
    </w:pPr>
  </w:style>
  <w:style w:type="paragraph" w:styleId="Stopka">
    <w:name w:val="footer"/>
    <w:basedOn w:val="Normalny"/>
    <w:link w:val="StopkaZnak"/>
    <w:uiPriority w:val="99"/>
    <w:semiHidden/>
    <w:unhideWhenUsed/>
    <w:rsid w:val="006B3B11"/>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6B3B11"/>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9f42b47-0c9c-4f6b-ba0f-07cce9d01564" xsi:nil="true"/>
    <lcf76f155ced4ddcb4097134ff3c332f xmlns="417c843a-9998-4231-b94b-f195fe7828e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81B71B21DD66940A28A252302D2E97B" ma:contentTypeVersion="14" ma:contentTypeDescription="Utwórz nowy dokument." ma:contentTypeScope="" ma:versionID="ef21e91570f6dd296983c7966ad63383">
  <xsd:schema xmlns:xsd="http://www.w3.org/2001/XMLSchema" xmlns:xs="http://www.w3.org/2001/XMLSchema" xmlns:p="http://schemas.microsoft.com/office/2006/metadata/properties" xmlns:ns2="417c843a-9998-4231-b94b-f195fe7828e4" xmlns:ns3="99f42b47-0c9c-4f6b-ba0f-07cce9d01564" targetNamespace="http://schemas.microsoft.com/office/2006/metadata/properties" ma:root="true" ma:fieldsID="9cf86b9fe9bf4281124f5594554cde3e" ns2:_="" ns3:_="">
    <xsd:import namespace="417c843a-9998-4231-b94b-f195fe7828e4"/>
    <xsd:import namespace="99f42b47-0c9c-4f6b-ba0f-07cce9d015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c843a-9998-4231-b94b-f195fe7828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e202bf10-4f99-490d-b6a4-1cff37ab84a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f42b47-0c9c-4f6b-ba0f-07cce9d0156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183bc97-e6b1-45e2-8081-8a515a32f694}" ma:internalName="TaxCatchAll" ma:showField="CatchAllData" ma:web="99f42b47-0c9c-4f6b-ba0f-07cce9d01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D59EED-31D3-460C-80AD-141EA8DEEFB5}">
  <ds:schemaRefs>
    <ds:schemaRef ds:uri="http://schemas.microsoft.com/sharepoint/v3/contenttype/forms"/>
  </ds:schemaRefs>
</ds:datastoreItem>
</file>

<file path=customXml/itemProps2.xml><?xml version="1.0" encoding="utf-8"?>
<ds:datastoreItem xmlns:ds="http://schemas.openxmlformats.org/officeDocument/2006/customXml" ds:itemID="{89408840-B5F8-42D4-9A97-F2EDBC2F854A}">
  <ds:schemaRefs>
    <ds:schemaRef ds:uri="http://schemas.microsoft.com/office/2006/metadata/properties"/>
    <ds:schemaRef ds:uri="http://schemas.microsoft.com/office/infopath/2007/PartnerControls"/>
    <ds:schemaRef ds:uri="99f42b47-0c9c-4f6b-ba0f-07cce9d01564"/>
    <ds:schemaRef ds:uri="417c843a-9998-4231-b94b-f195fe7828e4"/>
  </ds:schemaRefs>
</ds:datastoreItem>
</file>

<file path=customXml/itemProps3.xml><?xml version="1.0" encoding="utf-8"?>
<ds:datastoreItem xmlns:ds="http://schemas.openxmlformats.org/officeDocument/2006/customXml" ds:itemID="{D08A03EA-E431-4D7D-A26E-5AC3B2BE3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c843a-9998-4231-b94b-f195fe7828e4"/>
    <ds:schemaRef ds:uri="99f42b47-0c9c-4f6b-ba0f-07cce9d01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6471</Words>
  <Characters>38826</Characters>
  <Application>Microsoft Office Word</Application>
  <DocSecurity>0</DocSecurity>
  <Lines>323</Lines>
  <Paragraphs>90</Paragraphs>
  <ScaleCrop>false</ScaleCrop>
  <Company/>
  <LinksUpToDate>false</LinksUpToDate>
  <CharactersWithSpaces>45207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Pielużek</dc:creator>
  <cp:keywords/>
  <cp:lastModifiedBy>Joanna Pielużek</cp:lastModifiedBy>
  <cp:revision>2</cp:revision>
  <dcterms:created xsi:type="dcterms:W3CDTF">2025-10-22T07:26:00Z</dcterms:created>
  <dcterms:modified xsi:type="dcterms:W3CDTF">2025-10-22T07:26:00Z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0x010100681B71B21DD66940A28A252302D2E97B</vt:lpwstr>
  </property>
  <property fmtid="{D5CDD505-2E9C-101B-9397-08002B2CF9AE}" pid="3" name="MediaServiceImageTags">
    <vt:lpwstr/>
  </property>
</Properties>
</file>