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B033" w14:textId="14A34FA5" w:rsidR="00314CC1" w:rsidRPr="009D5CD5" w:rsidRDefault="008B1BAD" w:rsidP="008B1BAD">
      <w:pPr>
        <w:widowControl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line="276" w:lineRule="auto"/>
        <w:ind w:left="3402" w:firstLine="0"/>
        <w:jc w:val="right"/>
        <w:outlineLvl w:val="0"/>
        <w:rPr>
          <w:rFonts w:asciiTheme="majorHAnsi" w:hAnsiTheme="majorHAnsi" w:cstheme="majorHAnsi"/>
          <w:i/>
          <w:iCs/>
          <w:sz w:val="22"/>
          <w:szCs w:val="22"/>
          <w:lang w:eastAsia="en-US" w:bidi="en-US"/>
        </w:rPr>
      </w:pPr>
      <w:r w:rsidRPr="009D5CD5">
        <w:rPr>
          <w:rFonts w:asciiTheme="majorHAnsi" w:hAnsiTheme="majorHAnsi" w:cstheme="majorHAnsi"/>
          <w:i/>
          <w:iCs/>
          <w:sz w:val="22"/>
          <w:szCs w:val="22"/>
          <w:lang w:eastAsia="en-US" w:bidi="en-US"/>
        </w:rPr>
        <w:t>Załącznik do uchwały nr 29 Senatu UŁ z 17 grudnia 2024 r.</w:t>
      </w:r>
    </w:p>
    <w:p w14:paraId="64603A77" w14:textId="756B5E41" w:rsidR="00FE6475" w:rsidRPr="00492F51" w:rsidRDefault="00FE6475" w:rsidP="009634AD">
      <w:pPr>
        <w:widowControl/>
        <w:shd w:val="clear" w:color="auto" w:fill="FFFFFF"/>
        <w:suppressAutoHyphens w:val="0"/>
        <w:spacing w:before="120" w:line="276" w:lineRule="auto"/>
        <w:ind w:left="431"/>
        <w:jc w:val="center"/>
        <w:outlineLvl w:val="0"/>
        <w:rPr>
          <w:rFonts w:ascii="Arial" w:eastAsia="Times New Roman" w:hAnsi="Arial" w:cs="Arial"/>
          <w:b/>
          <w:bCs/>
          <w:sz w:val="48"/>
          <w:szCs w:val="48"/>
          <w:lang w:eastAsia="en-US" w:bidi="en-US"/>
        </w:rPr>
      </w:pPr>
      <w:bookmarkStart w:id="0" w:name="_Hlk61602270"/>
    </w:p>
    <w:p w14:paraId="330BD009" w14:textId="6738BCD0" w:rsidR="00E05D6A" w:rsidRPr="00492F51" w:rsidRDefault="00E05D6A" w:rsidP="009634AD">
      <w:pPr>
        <w:widowControl/>
        <w:shd w:val="clear" w:color="auto" w:fill="FFFFFF"/>
        <w:suppressAutoHyphens w:val="0"/>
        <w:spacing w:before="120" w:line="276" w:lineRule="auto"/>
        <w:ind w:left="431"/>
        <w:jc w:val="center"/>
        <w:outlineLvl w:val="0"/>
        <w:rPr>
          <w:rFonts w:ascii="Arial" w:eastAsia="Times New Roman" w:hAnsi="Arial" w:cs="Arial"/>
          <w:b/>
          <w:bCs/>
          <w:sz w:val="48"/>
          <w:szCs w:val="48"/>
          <w:lang w:eastAsia="en-US" w:bidi="en-US"/>
        </w:rPr>
      </w:pPr>
    </w:p>
    <w:p w14:paraId="06B065B6" w14:textId="77777777" w:rsidR="00E05D6A" w:rsidRPr="00492F51" w:rsidRDefault="00E05D6A" w:rsidP="009634AD">
      <w:pPr>
        <w:widowControl/>
        <w:shd w:val="clear" w:color="auto" w:fill="FFFFFF"/>
        <w:suppressAutoHyphens w:val="0"/>
        <w:spacing w:before="120" w:line="276" w:lineRule="auto"/>
        <w:ind w:left="431"/>
        <w:jc w:val="center"/>
        <w:outlineLvl w:val="0"/>
        <w:rPr>
          <w:rFonts w:ascii="Arial" w:eastAsia="Times New Roman" w:hAnsi="Arial" w:cs="Arial"/>
          <w:b/>
          <w:bCs/>
          <w:sz w:val="48"/>
          <w:szCs w:val="48"/>
          <w:lang w:eastAsia="en-US" w:bidi="en-US"/>
        </w:rPr>
      </w:pPr>
    </w:p>
    <w:p w14:paraId="23D0BE3D" w14:textId="77777777" w:rsidR="00FE6475" w:rsidRPr="00492F51" w:rsidRDefault="00FE6475" w:rsidP="009634AD">
      <w:pPr>
        <w:widowControl/>
        <w:shd w:val="clear" w:color="auto" w:fill="FFFFFF"/>
        <w:suppressAutoHyphens w:val="0"/>
        <w:spacing w:before="120" w:line="276" w:lineRule="auto"/>
        <w:ind w:left="431"/>
        <w:jc w:val="center"/>
        <w:outlineLvl w:val="0"/>
        <w:rPr>
          <w:rFonts w:ascii="Arial" w:eastAsia="Times New Roman" w:hAnsi="Arial" w:cs="Arial"/>
          <w:b/>
          <w:bCs/>
          <w:sz w:val="48"/>
          <w:szCs w:val="48"/>
          <w:lang w:eastAsia="en-US" w:bidi="en-US"/>
        </w:rPr>
      </w:pPr>
    </w:p>
    <w:p w14:paraId="62E17CA4" w14:textId="6F6ED76F" w:rsidR="00E413FE" w:rsidRPr="00492F51" w:rsidRDefault="00915C01" w:rsidP="00165627">
      <w:pPr>
        <w:pStyle w:val="Nagwek1"/>
        <w:jc w:val="center"/>
      </w:pPr>
      <w:proofErr w:type="spellStart"/>
      <w:r w:rsidRPr="00492F51">
        <w:t>Zasady</w:t>
      </w:r>
      <w:proofErr w:type="spellEnd"/>
      <w:r w:rsidRPr="00492F51">
        <w:t xml:space="preserve"> </w:t>
      </w:r>
      <w:proofErr w:type="spellStart"/>
      <w:r w:rsidRPr="00492F51">
        <w:t>rekrutacji</w:t>
      </w:r>
      <w:bookmarkEnd w:id="0"/>
      <w:proofErr w:type="spellEnd"/>
      <w:r w:rsidR="00FE6475" w:rsidRPr="00492F51">
        <w:t xml:space="preserve"> </w:t>
      </w:r>
      <w:r w:rsidRPr="00492F51">
        <w:t>do</w:t>
      </w:r>
    </w:p>
    <w:p w14:paraId="00FF8F34" w14:textId="128E66F1" w:rsidR="001E6D37" w:rsidRPr="00492F51" w:rsidRDefault="00871414" w:rsidP="00165627">
      <w:pPr>
        <w:pStyle w:val="Nagwek1"/>
        <w:jc w:val="center"/>
      </w:pPr>
      <w:proofErr w:type="spellStart"/>
      <w:r w:rsidRPr="00492F51">
        <w:t>Szkoły</w:t>
      </w:r>
      <w:proofErr w:type="spellEnd"/>
      <w:r w:rsidRPr="00492F51">
        <w:t xml:space="preserve"> </w:t>
      </w:r>
      <w:proofErr w:type="spellStart"/>
      <w:r w:rsidRPr="00492F51">
        <w:t>Doktorskiej</w:t>
      </w:r>
      <w:proofErr w:type="spellEnd"/>
    </w:p>
    <w:p w14:paraId="237446A5" w14:textId="042455E3" w:rsidR="001E6D37" w:rsidRPr="00492F51" w:rsidRDefault="00871414" w:rsidP="00165627">
      <w:pPr>
        <w:pStyle w:val="Nagwek1"/>
        <w:jc w:val="center"/>
      </w:pPr>
      <w:proofErr w:type="spellStart"/>
      <w:r w:rsidRPr="00492F51">
        <w:t>Nauk</w:t>
      </w:r>
      <w:proofErr w:type="spellEnd"/>
      <w:r w:rsidRPr="00492F51">
        <w:t xml:space="preserve"> </w:t>
      </w:r>
      <w:proofErr w:type="spellStart"/>
      <w:r w:rsidR="001E6D37" w:rsidRPr="00492F51">
        <w:t>Ścisłych</w:t>
      </w:r>
      <w:proofErr w:type="spellEnd"/>
      <w:r w:rsidR="001E6D37" w:rsidRPr="00492F51">
        <w:t xml:space="preserve"> i </w:t>
      </w:r>
      <w:proofErr w:type="spellStart"/>
      <w:r w:rsidR="001E6D37" w:rsidRPr="00492F51">
        <w:t>Przyrodniczych</w:t>
      </w:r>
      <w:proofErr w:type="spellEnd"/>
    </w:p>
    <w:p w14:paraId="541D063A" w14:textId="7BB680B3" w:rsidR="00553428" w:rsidRPr="00492F51" w:rsidRDefault="00871414" w:rsidP="00165627">
      <w:pPr>
        <w:pStyle w:val="Nagwek1"/>
        <w:jc w:val="center"/>
      </w:pPr>
      <w:r w:rsidRPr="00492F51">
        <w:t>Uniwersytetu Łódzkiego</w:t>
      </w:r>
    </w:p>
    <w:p w14:paraId="26EBEB65" w14:textId="7C0FF9EC" w:rsidR="00915C01" w:rsidRPr="00492F51" w:rsidRDefault="00C307C5" w:rsidP="00165627">
      <w:pPr>
        <w:pStyle w:val="Nagwek1"/>
        <w:jc w:val="center"/>
      </w:pPr>
      <w:proofErr w:type="spellStart"/>
      <w:r w:rsidRPr="00492F51">
        <w:t>na</w:t>
      </w:r>
      <w:proofErr w:type="spellEnd"/>
      <w:r w:rsidRPr="00492F51">
        <w:t xml:space="preserve"> </w:t>
      </w:r>
      <w:proofErr w:type="spellStart"/>
      <w:r w:rsidRPr="00492F51">
        <w:t>rok</w:t>
      </w:r>
      <w:proofErr w:type="spellEnd"/>
      <w:r w:rsidRPr="00492F51">
        <w:t xml:space="preserve"> </w:t>
      </w:r>
      <w:proofErr w:type="spellStart"/>
      <w:r w:rsidRPr="00492F51">
        <w:t>akademicki</w:t>
      </w:r>
      <w:proofErr w:type="spellEnd"/>
      <w:r w:rsidR="00915C01" w:rsidRPr="00492F51">
        <w:t xml:space="preserve"> </w:t>
      </w:r>
      <w:r w:rsidR="007F1FEF" w:rsidRPr="00492F51">
        <w:t>20</w:t>
      </w:r>
      <w:r w:rsidR="006D4977" w:rsidRPr="00492F51">
        <w:t>2</w:t>
      </w:r>
      <w:r w:rsidR="00BC2347" w:rsidRPr="00492F51">
        <w:t>5</w:t>
      </w:r>
      <w:r w:rsidR="007F1FEF" w:rsidRPr="00492F51">
        <w:t>/20</w:t>
      </w:r>
      <w:r w:rsidR="006D4977" w:rsidRPr="00492F51">
        <w:t>2</w:t>
      </w:r>
      <w:r w:rsidR="00BC2347" w:rsidRPr="00492F51">
        <w:t>6</w:t>
      </w:r>
    </w:p>
    <w:p w14:paraId="73C07E8B" w14:textId="30151475" w:rsidR="00750AD0" w:rsidRPr="00492F51" w:rsidRDefault="00750AD0" w:rsidP="00FE6475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8"/>
          <w:szCs w:val="32"/>
        </w:rPr>
      </w:pPr>
    </w:p>
    <w:p w14:paraId="33BEAC6A" w14:textId="50EA6979" w:rsidR="00750AD0" w:rsidRPr="00492F51" w:rsidRDefault="00750AD0" w:rsidP="00915C01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32"/>
        </w:rPr>
      </w:pPr>
    </w:p>
    <w:p w14:paraId="4BDD273D" w14:textId="793FE952" w:rsidR="00750AD0" w:rsidRPr="00492F51" w:rsidRDefault="00750AD0" w:rsidP="00915C01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32"/>
        </w:rPr>
      </w:pPr>
    </w:p>
    <w:p w14:paraId="43B24188" w14:textId="77777777" w:rsidR="00915C01" w:rsidRPr="00492F51" w:rsidRDefault="00915C01" w:rsidP="00915C01">
      <w:pPr>
        <w:shd w:val="clear" w:color="auto" w:fill="FFFFFF"/>
        <w:jc w:val="center"/>
        <w:rPr>
          <w:rFonts w:ascii="Arial" w:hAnsi="Arial" w:cs="Arial"/>
        </w:rPr>
      </w:pPr>
    </w:p>
    <w:p w14:paraId="2888CEF5" w14:textId="40306DDE" w:rsidR="00915C01" w:rsidRPr="00492F51" w:rsidRDefault="00915C01" w:rsidP="00915C01">
      <w:pPr>
        <w:shd w:val="clear" w:color="auto" w:fill="FFFFFF"/>
        <w:jc w:val="both"/>
        <w:rPr>
          <w:rFonts w:ascii="Arial" w:hAnsi="Arial" w:cs="Arial"/>
        </w:rPr>
      </w:pPr>
    </w:p>
    <w:p w14:paraId="1CF3BA43" w14:textId="1536EBAF" w:rsidR="000964C3" w:rsidRPr="00492F51" w:rsidRDefault="000964C3" w:rsidP="00915C01">
      <w:pPr>
        <w:shd w:val="clear" w:color="auto" w:fill="FFFFFF"/>
        <w:jc w:val="both"/>
        <w:rPr>
          <w:rFonts w:ascii="Arial" w:hAnsi="Arial" w:cs="Arial"/>
        </w:rPr>
      </w:pPr>
    </w:p>
    <w:p w14:paraId="76FC4993" w14:textId="57C0724E" w:rsidR="00637A5C" w:rsidRPr="00492F51" w:rsidRDefault="00637A5C" w:rsidP="00915C01">
      <w:pPr>
        <w:shd w:val="clear" w:color="auto" w:fill="FFFFFF"/>
        <w:jc w:val="both"/>
        <w:rPr>
          <w:rFonts w:ascii="Arial" w:hAnsi="Arial" w:cs="Arial"/>
        </w:rPr>
      </w:pPr>
    </w:p>
    <w:p w14:paraId="0CEDF899" w14:textId="2FA066D9" w:rsidR="00637A5C" w:rsidRPr="00492F51" w:rsidRDefault="00637A5C" w:rsidP="00915C01">
      <w:pPr>
        <w:shd w:val="clear" w:color="auto" w:fill="FFFFFF"/>
        <w:jc w:val="both"/>
        <w:rPr>
          <w:rFonts w:ascii="Arial" w:hAnsi="Arial" w:cs="Arial"/>
        </w:rPr>
      </w:pPr>
    </w:p>
    <w:p w14:paraId="37966B66" w14:textId="39E2F094" w:rsidR="00637A5C" w:rsidRPr="00492F51" w:rsidRDefault="00637A5C" w:rsidP="00915C01">
      <w:pPr>
        <w:shd w:val="clear" w:color="auto" w:fill="FFFFFF"/>
        <w:jc w:val="both"/>
        <w:rPr>
          <w:rFonts w:ascii="Arial" w:hAnsi="Arial" w:cs="Arial"/>
        </w:rPr>
      </w:pPr>
    </w:p>
    <w:p w14:paraId="52343847" w14:textId="73133B73" w:rsidR="00637A5C" w:rsidRPr="00492F51" w:rsidRDefault="00637A5C" w:rsidP="00915C01">
      <w:pPr>
        <w:shd w:val="clear" w:color="auto" w:fill="FFFFFF"/>
        <w:jc w:val="both"/>
        <w:rPr>
          <w:rFonts w:ascii="Arial" w:hAnsi="Arial" w:cs="Arial"/>
        </w:rPr>
      </w:pPr>
    </w:p>
    <w:p w14:paraId="43DCA390" w14:textId="49AED9D1" w:rsidR="00637A5C" w:rsidRPr="00492F51" w:rsidRDefault="00637A5C" w:rsidP="00915C01">
      <w:pPr>
        <w:shd w:val="clear" w:color="auto" w:fill="FFFFFF"/>
        <w:jc w:val="both"/>
        <w:rPr>
          <w:rFonts w:ascii="Arial" w:hAnsi="Arial" w:cs="Arial"/>
        </w:rPr>
      </w:pPr>
    </w:p>
    <w:p w14:paraId="53E6F380" w14:textId="7B639A08" w:rsidR="00740C67" w:rsidRPr="00492F51" w:rsidRDefault="00740C67">
      <w:pPr>
        <w:widowControl/>
        <w:suppressAutoHyphens w:val="0"/>
        <w:rPr>
          <w:rFonts w:ascii="Arial" w:hAnsi="Arial" w:cs="Arial"/>
        </w:rPr>
      </w:pPr>
      <w:r w:rsidRPr="00492F51">
        <w:rPr>
          <w:rFonts w:ascii="Arial" w:hAnsi="Arial" w:cs="Arial"/>
        </w:rPr>
        <w:br w:type="page"/>
      </w:r>
    </w:p>
    <w:p w14:paraId="315D69A5" w14:textId="77777777" w:rsidR="003E6BA3" w:rsidRPr="00492F51" w:rsidRDefault="003E6BA3" w:rsidP="003E6BA3">
      <w:pPr>
        <w:shd w:val="clear" w:color="auto" w:fill="FFFFFF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621"/>
        <w:gridCol w:w="5900"/>
        <w:gridCol w:w="992"/>
      </w:tblGrid>
      <w:tr w:rsidR="00492F51" w:rsidRPr="00492F51" w14:paraId="24B23C05" w14:textId="77777777" w:rsidTr="003E6BA3">
        <w:trPr>
          <w:trHeight w:val="5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167" w14:textId="77777777" w:rsidR="003E6BA3" w:rsidRPr="00492F51" w:rsidRDefault="003E6B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2F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SPIS TREŚCI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CAAE" w14:textId="77777777" w:rsidR="003E6BA3" w:rsidRPr="00492F51" w:rsidRDefault="003E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F51">
              <w:rPr>
                <w:rFonts w:ascii="Arial" w:hAnsi="Arial" w:cs="Arial"/>
                <w:sz w:val="16"/>
                <w:szCs w:val="16"/>
              </w:rPr>
              <w:t>STRONA</w:t>
            </w:r>
          </w:p>
        </w:tc>
      </w:tr>
      <w:tr w:rsidR="00492F51" w:rsidRPr="00492F51" w14:paraId="04E81A15" w14:textId="77777777" w:rsidTr="003E6BA3">
        <w:trPr>
          <w:trHeight w:val="61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583E" w14:textId="77777777" w:rsidR="003E6BA3" w:rsidRPr="00492F51" w:rsidRDefault="003E6BA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0726DB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B5A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F6396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Przepisy ogólne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DCD" w14:textId="77777777" w:rsidR="003E6BA3" w:rsidRPr="00492F51" w:rsidRDefault="003E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A1A948" w14:textId="77777777" w:rsidR="003E6BA3" w:rsidRPr="00492F51" w:rsidRDefault="003E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92F51" w:rsidRPr="00492F51" w14:paraId="074D3DD2" w14:textId="77777777" w:rsidTr="003E6BA3">
        <w:trPr>
          <w:trHeight w:val="5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2E5" w14:textId="77777777" w:rsidR="003E6BA3" w:rsidRPr="00492F51" w:rsidRDefault="003E6BA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A20F07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8B3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E6036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Warunki przyjęcia do szkoły doktorskiej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B1E" w14:textId="77777777" w:rsidR="003E6BA3" w:rsidRPr="00492F51" w:rsidRDefault="003E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5277F58" w14:textId="6642A3C6" w:rsidR="003E6BA3" w:rsidRPr="00492F51" w:rsidRDefault="00C15A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92F51" w:rsidRPr="00492F51" w14:paraId="57AB711C" w14:textId="77777777" w:rsidTr="003E6BA3">
        <w:trPr>
          <w:trHeight w:val="61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5AA" w14:textId="77777777" w:rsidR="003E6BA3" w:rsidRPr="00492F51" w:rsidRDefault="003E6BA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683353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574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4C5DC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Terminarz i limity przyjęć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725" w14:textId="77777777" w:rsidR="003E6BA3" w:rsidRPr="00492F51" w:rsidRDefault="003E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82816A" w14:textId="63B01B7A" w:rsidR="003E6BA3" w:rsidRPr="00492F51" w:rsidRDefault="00C15A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92F51" w:rsidRPr="00492F51" w14:paraId="78F47D00" w14:textId="77777777" w:rsidTr="003E6BA3">
        <w:trPr>
          <w:trHeight w:val="5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273" w14:textId="77777777" w:rsidR="003E6BA3" w:rsidRPr="00492F51" w:rsidRDefault="003E6BA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798978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574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B8A36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Odpłatność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FA5" w14:textId="77777777" w:rsidR="003E6BA3" w:rsidRPr="00492F51" w:rsidRDefault="003E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E33EFF" w14:textId="05C19F9E" w:rsidR="003E6BA3" w:rsidRPr="00492F51" w:rsidRDefault="00C15A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92F51" w:rsidRPr="00492F51" w14:paraId="47C2DAB9" w14:textId="77777777" w:rsidTr="003E6BA3">
        <w:trPr>
          <w:trHeight w:val="61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F77" w14:textId="77777777" w:rsidR="003E6BA3" w:rsidRPr="00492F51" w:rsidRDefault="003E6BA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315E07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532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580E9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Komisja rekrutacyjna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4B01" w14:textId="77777777" w:rsidR="003E6BA3" w:rsidRPr="00492F51" w:rsidRDefault="003E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6D2F78" w14:textId="76C611C4" w:rsidR="003E6BA3" w:rsidRPr="00492F51" w:rsidRDefault="00C15A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92F51" w:rsidRPr="00492F51" w14:paraId="38F2E296" w14:textId="77777777" w:rsidTr="003E6BA3">
        <w:trPr>
          <w:trHeight w:val="5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3AA" w14:textId="77777777" w:rsidR="003E6BA3" w:rsidRPr="00492F51" w:rsidRDefault="003E6BA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F24D09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28A9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EC5CC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Etapy postępowania rekrutacyjnego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3E3" w14:textId="77777777" w:rsidR="003E6BA3" w:rsidRPr="00492F51" w:rsidRDefault="003E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48B8ED2" w14:textId="6F57BBC4" w:rsidR="003E6BA3" w:rsidRPr="00492F51" w:rsidRDefault="00C15A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92F51" w:rsidRPr="00492F51" w14:paraId="22776ACE" w14:textId="77777777" w:rsidTr="003E6BA3">
        <w:trPr>
          <w:trHeight w:val="61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553B" w14:textId="77777777" w:rsidR="003E6BA3" w:rsidRPr="00492F51" w:rsidRDefault="003E6BA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318FE0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D3E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AD756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Rejestracja elektroniczna w systemie IRK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07B" w14:textId="77777777" w:rsidR="003E6BA3" w:rsidRPr="00492F51" w:rsidRDefault="003E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94BF809" w14:textId="77F66FD6" w:rsidR="003E6BA3" w:rsidRPr="00492F51" w:rsidRDefault="00C15A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92F51" w:rsidRPr="00492F51" w14:paraId="0ECDB52E" w14:textId="77777777" w:rsidTr="003E6BA3">
        <w:trPr>
          <w:trHeight w:val="61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C23" w14:textId="77777777" w:rsidR="003E6BA3" w:rsidRPr="00492F51" w:rsidRDefault="003E6BA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2F299C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8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18EA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4C1A4" w14:textId="77777777" w:rsidR="003E6BA3" w:rsidRPr="00492F51" w:rsidRDefault="003E6BA3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Dokumenty wymagane od kandydatów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B5A" w14:textId="77777777" w:rsidR="003E6BA3" w:rsidRPr="00492F51" w:rsidRDefault="003E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B559F51" w14:textId="36E2EAB9" w:rsidR="003E6BA3" w:rsidRPr="00492F51" w:rsidRDefault="00C15A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92F51" w:rsidRPr="00492F51" w14:paraId="3015F65E" w14:textId="77777777" w:rsidTr="003E6BA3">
        <w:trPr>
          <w:trHeight w:val="5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585" w14:textId="77777777" w:rsidR="0060514F" w:rsidRPr="00492F51" w:rsidRDefault="0060514F" w:rsidP="006051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597E72" w14:textId="77777777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A6B" w14:textId="77777777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D1F9A" w14:textId="74D1DA86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Ocena dokumentacji kandydata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5CE" w14:textId="77777777" w:rsidR="0060514F" w:rsidRPr="00492F51" w:rsidRDefault="0060514F" w:rsidP="00605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576F807" w14:textId="00F82200" w:rsidR="0060514F" w:rsidRPr="00492F51" w:rsidRDefault="00C15A1B" w:rsidP="00605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92F51" w:rsidRPr="00492F51" w14:paraId="1BFD52E1" w14:textId="77777777" w:rsidTr="003E6BA3">
        <w:trPr>
          <w:trHeight w:val="61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51C" w14:textId="77777777" w:rsidR="0060514F" w:rsidRPr="00492F51" w:rsidRDefault="0060514F" w:rsidP="006051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975F84" w14:textId="77777777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10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D68" w14:textId="77777777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600DE" w14:textId="77777777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Rozmowa kwalifikacyjna z kandydatem</w:t>
            </w:r>
          </w:p>
          <w:p w14:paraId="23A8664D" w14:textId="31B9349A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69E" w14:textId="77777777" w:rsidR="0060514F" w:rsidRPr="00492F51" w:rsidRDefault="0060514F" w:rsidP="00605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2C992D" w14:textId="46A672AE" w:rsidR="0060514F" w:rsidRPr="00492F51" w:rsidRDefault="00C15A1B" w:rsidP="00605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92F51" w:rsidRPr="00492F51" w14:paraId="20BB8DC5" w14:textId="77777777" w:rsidTr="003E6BA3">
        <w:trPr>
          <w:trHeight w:val="5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B35" w14:textId="77777777" w:rsidR="0060514F" w:rsidRPr="00492F51" w:rsidRDefault="0060514F" w:rsidP="006051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29464F" w14:textId="77777777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11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66E" w14:textId="77777777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D2F1E" w14:textId="735B255F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Zakończenie postępowania rekrutacyjnego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570" w14:textId="77777777" w:rsidR="0060514F" w:rsidRPr="00492F51" w:rsidRDefault="0060514F" w:rsidP="00605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9CF6FA" w14:textId="03A96C34" w:rsidR="0060514F" w:rsidRPr="00492F51" w:rsidRDefault="00C15A1B" w:rsidP="00605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92F51" w:rsidRPr="00492F51" w14:paraId="07DAD18F" w14:textId="77777777" w:rsidTr="003E6BA3">
        <w:trPr>
          <w:trHeight w:val="5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3D7" w14:textId="77777777" w:rsidR="0060514F" w:rsidRPr="00492F51" w:rsidRDefault="0060514F" w:rsidP="006051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7AEA11" w14:textId="77777777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§ 12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19B" w14:textId="77777777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9A0F7" w14:textId="2E298ABC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 xml:space="preserve">Rekrutacja osób z umową </w:t>
            </w:r>
            <w:proofErr w:type="spellStart"/>
            <w:r w:rsidRPr="00492F51">
              <w:rPr>
                <w:rFonts w:ascii="Arial" w:hAnsi="Arial" w:cs="Arial"/>
                <w:sz w:val="20"/>
                <w:szCs w:val="20"/>
              </w:rPr>
              <w:t>cotutelle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9B6" w14:textId="77777777" w:rsidR="0060514F" w:rsidRPr="00492F51" w:rsidRDefault="0060514F" w:rsidP="00605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12DDFB" w14:textId="66B3D44D" w:rsidR="0060514F" w:rsidRPr="00492F51" w:rsidRDefault="00C15A1B" w:rsidP="00605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60514F" w:rsidRPr="00492F51" w14:paraId="108C9810" w14:textId="77777777" w:rsidTr="003E6BA3">
        <w:trPr>
          <w:trHeight w:val="5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9A9" w14:textId="77777777" w:rsidR="0060514F" w:rsidRPr="00492F51" w:rsidRDefault="0060514F" w:rsidP="006051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3369DF" w14:textId="77777777" w:rsidR="0060514F" w:rsidRPr="00492F51" w:rsidRDefault="0060514F" w:rsidP="006051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2F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§ 13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A25" w14:textId="6D1232C4" w:rsidR="0060514F" w:rsidRPr="00492F51" w:rsidRDefault="0060514F" w:rsidP="0060514F">
            <w:pPr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Postanowienia szczególne dotyczące rekrutacji dla kandydatów, których stypendium doktoranckie w całości lub w części finansowane będzie z funduszy zewnętrznych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20A" w14:textId="77777777" w:rsidR="0060514F" w:rsidRPr="00492F51" w:rsidRDefault="0060514F" w:rsidP="00605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B08FE3" w14:textId="78C2AF45" w:rsidR="0060514F" w:rsidRPr="00492F51" w:rsidRDefault="00C15A1B" w:rsidP="00605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F5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14:paraId="1DBE54FC" w14:textId="2E6D6924" w:rsidR="0036271D" w:rsidRPr="00492F51" w:rsidRDefault="0036271D" w:rsidP="003B515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676484" w14:textId="3787FF02" w:rsidR="00B7319A" w:rsidRPr="00492F51" w:rsidRDefault="00B7319A" w:rsidP="003B515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4ECE82" w14:textId="77777777" w:rsidR="00B7319A" w:rsidRPr="00492F51" w:rsidRDefault="00B7319A" w:rsidP="003B515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8DD65B" w14:textId="5A9A75F4" w:rsidR="00740C67" w:rsidRPr="00492F51" w:rsidRDefault="00740C67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br w:type="page"/>
      </w:r>
    </w:p>
    <w:p w14:paraId="23784A99" w14:textId="5546046D" w:rsidR="00915C01" w:rsidRPr="00492F51" w:rsidRDefault="00915C01" w:rsidP="00165627">
      <w:pPr>
        <w:pStyle w:val="Nagwek2"/>
        <w:jc w:val="center"/>
      </w:pPr>
      <w:bookmarkStart w:id="1" w:name="_Hlk120266427"/>
      <w:bookmarkStart w:id="2" w:name="_Hlk62722392"/>
      <w:r w:rsidRPr="00492F51">
        <w:lastRenderedPageBreak/>
        <w:t>§ 1</w:t>
      </w:r>
    </w:p>
    <w:p w14:paraId="20C0D3B1" w14:textId="44347E3C" w:rsidR="00915C01" w:rsidRPr="00492F51" w:rsidRDefault="00915C01" w:rsidP="00165627">
      <w:pPr>
        <w:pStyle w:val="Nagwek2"/>
        <w:jc w:val="center"/>
      </w:pPr>
      <w:proofErr w:type="spellStart"/>
      <w:r w:rsidRPr="00492F51">
        <w:t>Przepisy</w:t>
      </w:r>
      <w:proofErr w:type="spellEnd"/>
      <w:r w:rsidRPr="00492F51">
        <w:t xml:space="preserve"> </w:t>
      </w:r>
      <w:proofErr w:type="spellStart"/>
      <w:r w:rsidRPr="00492F51">
        <w:t>ogólne</w:t>
      </w:r>
      <w:bookmarkEnd w:id="1"/>
      <w:proofErr w:type="spellEnd"/>
    </w:p>
    <w:bookmarkEnd w:id="2"/>
    <w:p w14:paraId="079F632C" w14:textId="529EFAA0" w:rsidR="00D102A7" w:rsidRPr="00492F51" w:rsidRDefault="00D102A7" w:rsidP="00CF463A">
      <w:pPr>
        <w:widowControl/>
        <w:numPr>
          <w:ilvl w:val="0"/>
          <w:numId w:val="2"/>
        </w:numPr>
        <w:tabs>
          <w:tab w:val="clear" w:pos="502"/>
        </w:tabs>
        <w:suppressAutoHyphens w:val="0"/>
        <w:spacing w:before="120" w:after="120" w:line="360" w:lineRule="auto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>Użyte w niniejszym akcie prawnym pojęcia oznaczają:</w:t>
      </w:r>
    </w:p>
    <w:p w14:paraId="00382B52" w14:textId="17C243EC" w:rsidR="00CC1A02" w:rsidRPr="00492F51" w:rsidRDefault="00CC1A02" w:rsidP="00CF463A">
      <w:pPr>
        <w:pStyle w:val="Akapitzlist"/>
        <w:numPr>
          <w:ilvl w:val="0"/>
          <w:numId w:val="12"/>
        </w:numPr>
        <w:spacing w:before="120" w:after="120" w:line="360" w:lineRule="auto"/>
        <w:ind w:left="1418" w:hanging="425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RP- Rzeczypospolita Polska</w:t>
      </w:r>
      <w:r w:rsidR="00962117" w:rsidRPr="00492F51">
        <w:rPr>
          <w:rFonts w:ascii="Arial" w:hAnsi="Arial" w:cs="Arial"/>
          <w:lang w:val="pl-PL"/>
        </w:rPr>
        <w:t>;</w:t>
      </w:r>
    </w:p>
    <w:p w14:paraId="6351E219" w14:textId="1205B688" w:rsidR="00384B65" w:rsidRPr="00492F51" w:rsidRDefault="00384B65" w:rsidP="00CF463A">
      <w:pPr>
        <w:pStyle w:val="Akapitzlist"/>
        <w:numPr>
          <w:ilvl w:val="0"/>
          <w:numId w:val="12"/>
        </w:numPr>
        <w:spacing w:before="120" w:after="120" w:line="360" w:lineRule="auto"/>
        <w:ind w:left="1418" w:hanging="425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UŁ – Uniwersytet Łódzki</w:t>
      </w:r>
      <w:r w:rsidR="002C14C7" w:rsidRPr="00492F51">
        <w:rPr>
          <w:rFonts w:ascii="Arial" w:hAnsi="Arial" w:cs="Arial"/>
          <w:lang w:val="pl-PL"/>
        </w:rPr>
        <w:t>;</w:t>
      </w:r>
    </w:p>
    <w:p w14:paraId="2AD89A2A" w14:textId="7B714734" w:rsidR="00D102A7" w:rsidRPr="00492F51" w:rsidRDefault="00D102A7" w:rsidP="00CF463A">
      <w:pPr>
        <w:pStyle w:val="Akapitzlist"/>
        <w:numPr>
          <w:ilvl w:val="0"/>
          <w:numId w:val="12"/>
        </w:numPr>
        <w:spacing w:before="120" w:after="120" w:line="360" w:lineRule="auto"/>
        <w:ind w:left="1418" w:hanging="425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Zasady rekrutacji - Zasady rekrutacji do </w:t>
      </w:r>
      <w:r w:rsidR="00A913B3" w:rsidRPr="00492F51">
        <w:rPr>
          <w:rFonts w:ascii="Arial" w:hAnsi="Arial" w:cs="Arial"/>
          <w:lang w:val="pl-PL"/>
        </w:rPr>
        <w:t>Szko</w:t>
      </w:r>
      <w:r w:rsidR="00384B65" w:rsidRPr="00492F51">
        <w:rPr>
          <w:rFonts w:ascii="Arial" w:hAnsi="Arial" w:cs="Arial"/>
          <w:lang w:val="pl-PL"/>
        </w:rPr>
        <w:t xml:space="preserve">ły Doktorskiej Nauk </w:t>
      </w:r>
      <w:r w:rsidR="001E6D37" w:rsidRPr="00492F51">
        <w:rPr>
          <w:rFonts w:ascii="Arial" w:hAnsi="Arial" w:cs="Arial"/>
          <w:lang w:val="pl-PL"/>
        </w:rPr>
        <w:t>Ścisłych</w:t>
      </w:r>
      <w:r w:rsidR="007779D8" w:rsidRPr="00492F51">
        <w:rPr>
          <w:rFonts w:ascii="Arial" w:hAnsi="Arial" w:cs="Arial"/>
          <w:lang w:val="pl-PL"/>
        </w:rPr>
        <w:t xml:space="preserve"> </w:t>
      </w:r>
      <w:r w:rsidR="001E6D37" w:rsidRPr="00492F51">
        <w:rPr>
          <w:rFonts w:ascii="Arial" w:hAnsi="Arial" w:cs="Arial"/>
          <w:lang w:val="pl-PL"/>
        </w:rPr>
        <w:t>i</w:t>
      </w:r>
      <w:r w:rsidR="004C64FE" w:rsidRPr="00492F51">
        <w:rPr>
          <w:rFonts w:ascii="Arial" w:hAnsi="Arial" w:cs="Arial"/>
          <w:lang w:val="pl-PL"/>
        </w:rPr>
        <w:t> </w:t>
      </w:r>
      <w:r w:rsidR="001E6D37" w:rsidRPr="00492F51">
        <w:rPr>
          <w:rFonts w:ascii="Arial" w:hAnsi="Arial" w:cs="Arial"/>
          <w:lang w:val="pl-PL"/>
        </w:rPr>
        <w:t>Przyrodniczych</w:t>
      </w:r>
      <w:r w:rsidR="00384B65" w:rsidRPr="00492F51">
        <w:rPr>
          <w:rFonts w:ascii="Arial" w:hAnsi="Arial" w:cs="Arial"/>
          <w:lang w:val="pl-PL"/>
        </w:rPr>
        <w:t xml:space="preserve"> UŁ</w:t>
      </w:r>
      <w:r w:rsidR="00926B41" w:rsidRPr="00492F51">
        <w:rPr>
          <w:rFonts w:ascii="Arial" w:hAnsi="Arial" w:cs="Arial"/>
          <w:lang w:val="pl-PL"/>
        </w:rPr>
        <w:t xml:space="preserve"> </w:t>
      </w:r>
      <w:r w:rsidR="0022039A" w:rsidRPr="00492F51">
        <w:rPr>
          <w:rFonts w:ascii="Arial" w:hAnsi="Arial" w:cs="Arial"/>
          <w:lang w:val="pl-PL"/>
        </w:rPr>
        <w:t>na</w:t>
      </w:r>
      <w:r w:rsidRPr="00492F51">
        <w:rPr>
          <w:rFonts w:ascii="Arial" w:hAnsi="Arial" w:cs="Arial"/>
          <w:lang w:val="pl-PL"/>
        </w:rPr>
        <w:t xml:space="preserve"> rok akademicki</w:t>
      </w:r>
      <w:r w:rsidR="0022039A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202</w:t>
      </w:r>
      <w:r w:rsidR="00BC2347" w:rsidRPr="00492F51">
        <w:rPr>
          <w:rFonts w:ascii="Arial" w:hAnsi="Arial" w:cs="Arial"/>
          <w:lang w:val="pl-PL"/>
        </w:rPr>
        <w:t>5</w:t>
      </w:r>
      <w:r w:rsidRPr="00492F51">
        <w:rPr>
          <w:rFonts w:ascii="Arial" w:hAnsi="Arial" w:cs="Arial"/>
          <w:lang w:val="pl-PL"/>
        </w:rPr>
        <w:t>/202</w:t>
      </w:r>
      <w:r w:rsidR="00BC2347" w:rsidRPr="00492F51">
        <w:rPr>
          <w:rFonts w:ascii="Arial" w:hAnsi="Arial" w:cs="Arial"/>
          <w:lang w:val="pl-PL"/>
        </w:rPr>
        <w:t>6</w:t>
      </w:r>
      <w:r w:rsidR="002C14C7" w:rsidRPr="00492F51">
        <w:rPr>
          <w:rFonts w:ascii="Arial" w:hAnsi="Arial" w:cs="Arial"/>
          <w:lang w:val="pl-PL"/>
        </w:rPr>
        <w:t>;</w:t>
      </w:r>
    </w:p>
    <w:p w14:paraId="08F6B535" w14:textId="6580F663" w:rsidR="002C14C7" w:rsidRPr="00492F51" w:rsidRDefault="00384B65" w:rsidP="00CF463A">
      <w:pPr>
        <w:pStyle w:val="Akapitzlist"/>
        <w:numPr>
          <w:ilvl w:val="0"/>
          <w:numId w:val="12"/>
        </w:numPr>
        <w:spacing w:before="120" w:after="120" w:line="360" w:lineRule="auto"/>
        <w:ind w:left="567" w:firstLine="426"/>
        <w:rPr>
          <w:rFonts w:ascii="Arial" w:hAnsi="Arial" w:cs="Arial"/>
          <w:lang w:val="pl-PL"/>
        </w:rPr>
      </w:pPr>
      <w:proofErr w:type="spellStart"/>
      <w:r w:rsidRPr="00492F51">
        <w:rPr>
          <w:rFonts w:ascii="Arial" w:hAnsi="Arial" w:cs="Arial"/>
          <w:lang w:val="pl-PL"/>
        </w:rPr>
        <w:t>SDN</w:t>
      </w:r>
      <w:r w:rsidR="0006040A" w:rsidRPr="00492F51">
        <w:rPr>
          <w:rFonts w:ascii="Arial" w:hAnsi="Arial" w:cs="Arial"/>
          <w:lang w:val="pl-PL"/>
        </w:rPr>
        <w:t>ŚiP</w:t>
      </w:r>
      <w:proofErr w:type="spellEnd"/>
      <w:r w:rsidRPr="00492F51">
        <w:rPr>
          <w:rFonts w:ascii="Arial" w:hAnsi="Arial" w:cs="Arial"/>
          <w:lang w:val="pl-PL"/>
        </w:rPr>
        <w:t>- Szkoła Dok</w:t>
      </w:r>
      <w:r w:rsidR="00007D98" w:rsidRPr="00492F51">
        <w:rPr>
          <w:rFonts w:ascii="Arial" w:hAnsi="Arial" w:cs="Arial"/>
          <w:lang w:val="pl-PL"/>
        </w:rPr>
        <w:t>t</w:t>
      </w:r>
      <w:r w:rsidRPr="00492F51">
        <w:rPr>
          <w:rFonts w:ascii="Arial" w:hAnsi="Arial" w:cs="Arial"/>
          <w:lang w:val="pl-PL"/>
        </w:rPr>
        <w:t>o</w:t>
      </w:r>
      <w:r w:rsidR="00007D98" w:rsidRPr="00492F51">
        <w:rPr>
          <w:rFonts w:ascii="Arial" w:hAnsi="Arial" w:cs="Arial"/>
          <w:lang w:val="pl-PL"/>
        </w:rPr>
        <w:t xml:space="preserve">rska Nauk </w:t>
      </w:r>
      <w:r w:rsidR="00C125B2" w:rsidRPr="00492F51">
        <w:rPr>
          <w:rFonts w:ascii="Arial" w:hAnsi="Arial" w:cs="Arial"/>
          <w:lang w:val="pl-PL"/>
        </w:rPr>
        <w:t>Ścisłych i Przyrodniczych</w:t>
      </w:r>
      <w:r w:rsidR="00007D98" w:rsidRPr="00492F51">
        <w:rPr>
          <w:rFonts w:ascii="Arial" w:hAnsi="Arial" w:cs="Arial"/>
          <w:lang w:val="pl-PL"/>
        </w:rPr>
        <w:t xml:space="preserve"> UŁ</w:t>
      </w:r>
      <w:r w:rsidR="002C14C7" w:rsidRPr="00492F51">
        <w:rPr>
          <w:rFonts w:ascii="Arial" w:hAnsi="Arial" w:cs="Arial"/>
          <w:lang w:val="pl-PL"/>
        </w:rPr>
        <w:t>;</w:t>
      </w:r>
    </w:p>
    <w:p w14:paraId="127EAD05" w14:textId="17A78727" w:rsidR="002929AB" w:rsidRPr="00492F51" w:rsidRDefault="002C14C7" w:rsidP="00CF463A">
      <w:pPr>
        <w:pStyle w:val="Akapitzlist"/>
        <w:numPr>
          <w:ilvl w:val="0"/>
          <w:numId w:val="12"/>
        </w:numPr>
        <w:spacing w:before="120" w:after="120" w:line="360" w:lineRule="auto"/>
        <w:ind w:left="1418" w:hanging="425"/>
        <w:rPr>
          <w:rFonts w:ascii="Arial" w:hAnsi="Arial" w:cs="Arial"/>
          <w:lang w:val="pl-PL"/>
        </w:rPr>
      </w:pPr>
      <w:proofErr w:type="spellStart"/>
      <w:r w:rsidRPr="00492F51">
        <w:rPr>
          <w:rFonts w:ascii="Arial" w:hAnsi="Arial" w:cs="Arial"/>
          <w:lang w:val="pl-PL"/>
        </w:rPr>
        <w:t>PSWiN</w:t>
      </w:r>
      <w:proofErr w:type="spellEnd"/>
      <w:r w:rsidRPr="00492F51">
        <w:rPr>
          <w:rFonts w:ascii="Arial" w:hAnsi="Arial" w:cs="Arial"/>
          <w:lang w:val="pl-PL"/>
        </w:rPr>
        <w:t xml:space="preserve"> – ustawa z dnia 20 lipca 2018 r. Prawo o szkolnictwie wyższym i</w:t>
      </w:r>
      <w:r w:rsidR="006A7BEE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nauce (</w:t>
      </w:r>
      <w:proofErr w:type="spellStart"/>
      <w:r w:rsidRPr="00492F51">
        <w:rPr>
          <w:rFonts w:ascii="Arial" w:hAnsi="Arial" w:cs="Arial"/>
          <w:lang w:val="pl-PL"/>
        </w:rPr>
        <w:t>t.j</w:t>
      </w:r>
      <w:proofErr w:type="spellEnd"/>
      <w:r w:rsidRPr="00492F51">
        <w:rPr>
          <w:rFonts w:ascii="Arial" w:hAnsi="Arial" w:cs="Arial"/>
          <w:lang w:val="pl-PL"/>
        </w:rPr>
        <w:t>.</w:t>
      </w:r>
      <w:r w:rsidR="00A72ED6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Dz.U. 202</w:t>
      </w:r>
      <w:r w:rsidR="00FC5B91" w:rsidRPr="00492F51">
        <w:rPr>
          <w:rFonts w:ascii="Arial" w:hAnsi="Arial" w:cs="Arial"/>
          <w:lang w:val="pl-PL"/>
        </w:rPr>
        <w:t>4</w:t>
      </w:r>
      <w:r w:rsidRPr="00492F51">
        <w:rPr>
          <w:rFonts w:ascii="Arial" w:hAnsi="Arial" w:cs="Arial"/>
          <w:lang w:val="pl-PL"/>
        </w:rPr>
        <w:t xml:space="preserve"> poz. </w:t>
      </w:r>
      <w:r w:rsidR="00FC5B91" w:rsidRPr="00492F51">
        <w:rPr>
          <w:rFonts w:ascii="Arial" w:hAnsi="Arial" w:cs="Arial"/>
          <w:lang w:val="pl-PL"/>
        </w:rPr>
        <w:t>1571</w:t>
      </w:r>
      <w:r w:rsidRPr="00492F51">
        <w:rPr>
          <w:rFonts w:ascii="Arial" w:hAnsi="Arial" w:cs="Arial"/>
          <w:lang w:val="pl-PL"/>
        </w:rPr>
        <w:t>)</w:t>
      </w:r>
      <w:r w:rsidR="007D2C7D" w:rsidRPr="00492F51">
        <w:rPr>
          <w:rFonts w:ascii="Arial" w:hAnsi="Arial" w:cs="Arial"/>
          <w:lang w:val="pl-PL"/>
        </w:rPr>
        <w:t>;</w:t>
      </w:r>
    </w:p>
    <w:p w14:paraId="244694B8" w14:textId="581ED130" w:rsidR="002929AB" w:rsidRPr="00492F51" w:rsidRDefault="007D2C7D" w:rsidP="00CF463A">
      <w:pPr>
        <w:pStyle w:val="Akapitzlist"/>
        <w:numPr>
          <w:ilvl w:val="0"/>
          <w:numId w:val="12"/>
        </w:numPr>
        <w:spacing w:before="120" w:after="120" w:line="360" w:lineRule="auto"/>
        <w:ind w:left="1418" w:hanging="425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IRK – Internetowa Rejestracja Kandydatów Uniwersytetu Łódzkiego</w:t>
      </w:r>
      <w:r w:rsidR="00557A03" w:rsidRPr="00492F51">
        <w:rPr>
          <w:rFonts w:ascii="Arial" w:hAnsi="Arial" w:cs="Arial"/>
          <w:lang w:val="pl-PL"/>
        </w:rPr>
        <w:t>;</w:t>
      </w:r>
    </w:p>
    <w:p w14:paraId="1440A0C6" w14:textId="1579FFBF" w:rsidR="002929AB" w:rsidRPr="00492F51" w:rsidRDefault="00E063A7" w:rsidP="0052408A">
      <w:pPr>
        <w:pStyle w:val="Akapitzlist"/>
        <w:numPr>
          <w:ilvl w:val="0"/>
          <w:numId w:val="12"/>
        </w:numPr>
        <w:spacing w:before="120" w:after="120" w:line="360" w:lineRule="auto"/>
        <w:ind w:left="1418" w:hanging="425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Minister/</w:t>
      </w:r>
      <w:r w:rsidR="0052408A" w:rsidRPr="00492F51">
        <w:rPr>
          <w:rFonts w:ascii="Arial" w:hAnsi="Arial" w:cs="Arial"/>
          <w:lang w:val="pl-PL"/>
        </w:rPr>
        <w:t>Ministerstwo właściwe ds. nauki</w:t>
      </w:r>
      <w:r w:rsidR="00F57E1A" w:rsidRPr="00492F51">
        <w:rPr>
          <w:rFonts w:ascii="Arial" w:hAnsi="Arial" w:cs="Arial"/>
          <w:lang w:val="pl-PL"/>
        </w:rPr>
        <w:t>/</w:t>
      </w:r>
      <w:proofErr w:type="spellStart"/>
      <w:r w:rsidR="00F57E1A" w:rsidRPr="00492F51">
        <w:rPr>
          <w:rFonts w:ascii="Arial" w:hAnsi="Arial" w:cs="Arial"/>
          <w:lang w:val="pl-PL"/>
        </w:rPr>
        <w:t>MEiN</w:t>
      </w:r>
      <w:proofErr w:type="spellEnd"/>
      <w:r w:rsidR="00F57E1A" w:rsidRPr="00492F51">
        <w:rPr>
          <w:rFonts w:ascii="Arial" w:hAnsi="Arial" w:cs="Arial"/>
          <w:lang w:val="pl-PL"/>
        </w:rPr>
        <w:t>/</w:t>
      </w:r>
      <w:proofErr w:type="spellStart"/>
      <w:r w:rsidR="00F57E1A" w:rsidRPr="00492F51">
        <w:rPr>
          <w:rFonts w:ascii="Arial" w:hAnsi="Arial" w:cs="Arial"/>
          <w:lang w:val="pl-PL"/>
        </w:rPr>
        <w:t>MNiSW</w:t>
      </w:r>
      <w:proofErr w:type="spellEnd"/>
      <w:r w:rsidR="0052408A" w:rsidRPr="00492F51">
        <w:rPr>
          <w:rFonts w:ascii="Arial" w:hAnsi="Arial" w:cs="Arial"/>
          <w:lang w:val="pl-PL"/>
        </w:rPr>
        <w:t xml:space="preserve"> – Ministerstwo Edukacji i Nauki/Ministerstwo Nauki i Szkolnictwa Wyższego</w:t>
      </w:r>
      <w:r w:rsidR="00557A03" w:rsidRPr="00492F51">
        <w:rPr>
          <w:rFonts w:ascii="Arial" w:hAnsi="Arial" w:cs="Arial"/>
          <w:lang w:val="pl-PL"/>
        </w:rPr>
        <w:t>;</w:t>
      </w:r>
    </w:p>
    <w:p w14:paraId="09E4DDA3" w14:textId="7B16EC42" w:rsidR="00D102A7" w:rsidRPr="00492F51" w:rsidRDefault="00704AF5" w:rsidP="00CF463A">
      <w:pPr>
        <w:pStyle w:val="Akapitzlist"/>
        <w:numPr>
          <w:ilvl w:val="0"/>
          <w:numId w:val="12"/>
        </w:numPr>
        <w:spacing w:before="120" w:after="120" w:line="360" w:lineRule="auto"/>
        <w:ind w:left="567" w:firstLine="426"/>
        <w:rPr>
          <w:rFonts w:ascii="Arial" w:hAnsi="Arial" w:cs="Arial"/>
        </w:rPr>
      </w:pPr>
      <w:r w:rsidRPr="00492F51">
        <w:rPr>
          <w:rFonts w:ascii="Arial" w:hAnsi="Arial" w:cs="Arial"/>
        </w:rPr>
        <w:t>NCN -</w:t>
      </w:r>
      <w:r w:rsidR="002B22FE" w:rsidRPr="00492F51">
        <w:rPr>
          <w:rFonts w:ascii="Arial" w:hAnsi="Arial" w:cs="Arial"/>
        </w:rPr>
        <w:t xml:space="preserve"> </w:t>
      </w:r>
      <w:proofErr w:type="spellStart"/>
      <w:r w:rsidRPr="00492F51">
        <w:rPr>
          <w:rFonts w:ascii="Arial" w:hAnsi="Arial" w:cs="Arial"/>
        </w:rPr>
        <w:t>Narodowe</w:t>
      </w:r>
      <w:proofErr w:type="spellEnd"/>
      <w:r w:rsidRPr="00492F51">
        <w:rPr>
          <w:rFonts w:ascii="Arial" w:hAnsi="Arial" w:cs="Arial"/>
        </w:rPr>
        <w:t xml:space="preserve"> Centrum </w:t>
      </w:r>
      <w:proofErr w:type="spellStart"/>
      <w:r w:rsidRPr="00492F51">
        <w:rPr>
          <w:rFonts w:ascii="Arial" w:hAnsi="Arial" w:cs="Arial"/>
        </w:rPr>
        <w:t>Nauki</w:t>
      </w:r>
      <w:bookmarkStart w:id="3" w:name="_Hlk61600776"/>
      <w:proofErr w:type="spellEnd"/>
      <w:r w:rsidR="00557A03" w:rsidRPr="00492F51">
        <w:rPr>
          <w:rFonts w:ascii="Arial" w:hAnsi="Arial" w:cs="Arial"/>
        </w:rPr>
        <w:t>;</w:t>
      </w:r>
    </w:p>
    <w:p w14:paraId="03ECA9F6" w14:textId="3972AB58" w:rsidR="00926B41" w:rsidRPr="00492F51" w:rsidRDefault="00926B41" w:rsidP="00CF463A">
      <w:pPr>
        <w:pStyle w:val="Akapitzlist"/>
        <w:numPr>
          <w:ilvl w:val="0"/>
          <w:numId w:val="12"/>
        </w:numPr>
        <w:spacing w:before="120" w:after="120" w:line="360" w:lineRule="auto"/>
        <w:ind w:left="567" w:firstLine="426"/>
        <w:rPr>
          <w:rFonts w:ascii="Arial" w:hAnsi="Arial" w:cs="Arial"/>
          <w:lang w:val="pl-PL"/>
        </w:rPr>
      </w:pPr>
      <w:bookmarkStart w:id="4" w:name="_Hlk61614156"/>
      <w:proofErr w:type="spellStart"/>
      <w:r w:rsidRPr="00492F51">
        <w:rPr>
          <w:rFonts w:ascii="Arial" w:hAnsi="Arial" w:cs="Arial"/>
          <w:lang w:val="pl-PL"/>
        </w:rPr>
        <w:t>NCBiR</w:t>
      </w:r>
      <w:proofErr w:type="spellEnd"/>
      <w:r w:rsidRPr="00492F51">
        <w:rPr>
          <w:rFonts w:ascii="Arial" w:hAnsi="Arial" w:cs="Arial"/>
          <w:lang w:val="pl-PL"/>
        </w:rPr>
        <w:t xml:space="preserve"> </w:t>
      </w:r>
      <w:bookmarkEnd w:id="4"/>
      <w:r w:rsidRPr="00492F51">
        <w:rPr>
          <w:rFonts w:ascii="Arial" w:hAnsi="Arial" w:cs="Arial"/>
          <w:lang w:val="pl-PL"/>
        </w:rPr>
        <w:t>- Narodowe Centrum Badań i Rozwoju</w:t>
      </w:r>
      <w:r w:rsidR="00557A03" w:rsidRPr="00492F51">
        <w:rPr>
          <w:rFonts w:ascii="Arial" w:hAnsi="Arial" w:cs="Arial"/>
          <w:lang w:val="pl-PL"/>
        </w:rPr>
        <w:t>;</w:t>
      </w:r>
    </w:p>
    <w:bookmarkEnd w:id="3"/>
    <w:p w14:paraId="5A1F3428" w14:textId="7F24231C" w:rsidR="00D102A7" w:rsidRPr="00492F51" w:rsidRDefault="00A3007C" w:rsidP="00CF463A">
      <w:pPr>
        <w:pStyle w:val="Akapitzlist"/>
        <w:numPr>
          <w:ilvl w:val="0"/>
          <w:numId w:val="12"/>
        </w:numPr>
        <w:spacing w:before="120" w:after="120" w:line="360" w:lineRule="auto"/>
        <w:ind w:left="1418" w:hanging="425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Grant – </w:t>
      </w:r>
      <w:r w:rsidR="002B22FE" w:rsidRPr="00492F51">
        <w:rPr>
          <w:rFonts w:ascii="Arial" w:hAnsi="Arial" w:cs="Arial"/>
          <w:shd w:val="clear" w:color="auto" w:fill="FFFFFF"/>
          <w:lang w:val="pl-PL"/>
        </w:rPr>
        <w:t>środki finansowe prz</w:t>
      </w:r>
      <w:r w:rsidR="00563974" w:rsidRPr="00492F51">
        <w:rPr>
          <w:rFonts w:ascii="Arial" w:hAnsi="Arial" w:cs="Arial"/>
          <w:shd w:val="clear" w:color="auto" w:fill="FFFFFF"/>
          <w:lang w:val="pl-PL"/>
        </w:rPr>
        <w:t>yznawane</w:t>
      </w:r>
      <w:r w:rsidR="002B22FE" w:rsidRPr="00492F51">
        <w:rPr>
          <w:rFonts w:ascii="Arial" w:hAnsi="Arial" w:cs="Arial"/>
          <w:shd w:val="clear" w:color="auto" w:fill="FFFFFF"/>
          <w:lang w:val="pl-PL"/>
        </w:rPr>
        <w:t xml:space="preserve"> na realizację projektu naukowe</w:t>
      </w:r>
      <w:r w:rsidR="00371A52" w:rsidRPr="00492F51">
        <w:rPr>
          <w:rFonts w:ascii="Arial" w:hAnsi="Arial" w:cs="Arial"/>
          <w:shd w:val="clear" w:color="auto" w:fill="FFFFFF"/>
          <w:lang w:val="pl-PL"/>
        </w:rPr>
        <w:t xml:space="preserve">go </w:t>
      </w:r>
      <w:r w:rsidR="002B22FE" w:rsidRPr="00492F51">
        <w:rPr>
          <w:rFonts w:ascii="Arial" w:hAnsi="Arial" w:cs="Arial"/>
          <w:shd w:val="clear" w:color="auto" w:fill="FFFFFF"/>
          <w:lang w:val="pl-PL"/>
        </w:rPr>
        <w:t>lub badawczego</w:t>
      </w:r>
      <w:r w:rsidR="00557A03" w:rsidRPr="00492F51">
        <w:rPr>
          <w:rFonts w:ascii="Arial" w:hAnsi="Arial" w:cs="Arial"/>
          <w:shd w:val="clear" w:color="auto" w:fill="FFFFFF"/>
          <w:lang w:val="pl-PL"/>
        </w:rPr>
        <w:t>;</w:t>
      </w:r>
    </w:p>
    <w:p w14:paraId="5D5A6F7D" w14:textId="2863E8B4" w:rsidR="0098365E" w:rsidRPr="00492F51" w:rsidRDefault="006C4E5D" w:rsidP="00CF463A">
      <w:pPr>
        <w:pStyle w:val="Akapitzlist"/>
        <w:numPr>
          <w:ilvl w:val="0"/>
          <w:numId w:val="12"/>
        </w:numPr>
        <w:spacing w:before="120" w:after="120" w:line="360" w:lineRule="auto"/>
        <w:ind w:left="1418" w:hanging="425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Pr</w:t>
      </w:r>
      <w:r w:rsidR="001338F4" w:rsidRPr="00492F51">
        <w:rPr>
          <w:rFonts w:ascii="Arial" w:hAnsi="Arial" w:cs="Arial"/>
          <w:lang w:val="pl-PL"/>
        </w:rPr>
        <w:t>o</w:t>
      </w:r>
      <w:r w:rsidR="00AC0B00" w:rsidRPr="00492F51">
        <w:rPr>
          <w:rFonts w:ascii="Arial" w:hAnsi="Arial" w:cs="Arial"/>
          <w:lang w:val="pl-PL"/>
        </w:rPr>
        <w:t>je</w:t>
      </w:r>
      <w:r w:rsidR="00002A73" w:rsidRPr="00492F51">
        <w:rPr>
          <w:rFonts w:ascii="Arial" w:hAnsi="Arial" w:cs="Arial"/>
          <w:lang w:val="pl-PL"/>
        </w:rPr>
        <w:t>k</w:t>
      </w:r>
      <w:r w:rsidR="00AC0B00" w:rsidRPr="00492F51">
        <w:rPr>
          <w:rFonts w:ascii="Arial" w:hAnsi="Arial" w:cs="Arial"/>
          <w:lang w:val="pl-PL"/>
        </w:rPr>
        <w:t>t naukowy –</w:t>
      </w:r>
      <w:r w:rsidR="00D31A6D" w:rsidRPr="00492F51">
        <w:rPr>
          <w:rFonts w:ascii="Arial" w:hAnsi="Arial" w:cs="Arial"/>
          <w:lang w:val="pl-PL"/>
        </w:rPr>
        <w:t xml:space="preserve"> </w:t>
      </w:r>
      <w:r w:rsidR="00DB4F39" w:rsidRPr="00492F51">
        <w:rPr>
          <w:rFonts w:ascii="Arial" w:hAnsi="Arial" w:cs="Arial"/>
          <w:lang w:val="pl-PL"/>
        </w:rPr>
        <w:t xml:space="preserve">finansowana </w:t>
      </w:r>
      <w:r w:rsidR="0098365E" w:rsidRPr="00492F51">
        <w:rPr>
          <w:rFonts w:ascii="Arial" w:hAnsi="Arial" w:cs="Arial"/>
          <w:lang w:val="pl-PL"/>
        </w:rPr>
        <w:t>(</w:t>
      </w:r>
      <w:r w:rsidR="00DB4F39" w:rsidRPr="00492F51">
        <w:rPr>
          <w:rFonts w:ascii="Arial" w:hAnsi="Arial" w:cs="Arial"/>
          <w:lang w:val="pl-PL"/>
        </w:rPr>
        <w:t xml:space="preserve">w całości lub </w:t>
      </w:r>
      <w:r w:rsidR="00CD6F68" w:rsidRPr="00492F51">
        <w:rPr>
          <w:rFonts w:ascii="Arial" w:hAnsi="Arial" w:cs="Arial"/>
          <w:lang w:val="pl-PL"/>
        </w:rPr>
        <w:t>w części</w:t>
      </w:r>
      <w:r w:rsidR="002E0988" w:rsidRPr="00492F51">
        <w:rPr>
          <w:rFonts w:ascii="Arial" w:hAnsi="Arial" w:cs="Arial"/>
          <w:lang w:val="pl-PL"/>
        </w:rPr>
        <w:t>)</w:t>
      </w:r>
      <w:r w:rsidR="00DB4F39" w:rsidRPr="00492F51">
        <w:rPr>
          <w:rFonts w:ascii="Arial" w:hAnsi="Arial" w:cs="Arial"/>
          <w:lang w:val="pl-PL"/>
        </w:rPr>
        <w:t xml:space="preserve"> z grantu działalność </w:t>
      </w:r>
      <w:r w:rsidR="00C261A9" w:rsidRPr="00492F51">
        <w:rPr>
          <w:rFonts w:ascii="Arial" w:hAnsi="Arial" w:cs="Arial"/>
          <w:lang w:val="pl-PL"/>
        </w:rPr>
        <w:t>obejmującą</w:t>
      </w:r>
      <w:r w:rsidR="00F528C0" w:rsidRPr="00492F51">
        <w:rPr>
          <w:rFonts w:ascii="Arial" w:hAnsi="Arial" w:cs="Arial"/>
          <w:lang w:val="pl-PL"/>
        </w:rPr>
        <w:t xml:space="preserve"> </w:t>
      </w:r>
      <w:r w:rsidR="00DB4F39" w:rsidRPr="00492F51">
        <w:rPr>
          <w:rFonts w:ascii="Arial" w:hAnsi="Arial" w:cs="Arial"/>
          <w:lang w:val="pl-PL"/>
        </w:rPr>
        <w:t xml:space="preserve">realizację </w:t>
      </w:r>
      <w:r w:rsidR="00F528C0" w:rsidRPr="00492F51">
        <w:rPr>
          <w:rFonts w:ascii="Arial" w:hAnsi="Arial" w:cs="Arial"/>
          <w:lang w:val="pl-PL"/>
        </w:rPr>
        <w:t>bada</w:t>
      </w:r>
      <w:r w:rsidR="00A41C98" w:rsidRPr="00492F51">
        <w:rPr>
          <w:rFonts w:ascii="Arial" w:hAnsi="Arial" w:cs="Arial"/>
          <w:lang w:val="pl-PL"/>
        </w:rPr>
        <w:t>ń</w:t>
      </w:r>
      <w:r w:rsidR="00F528C0" w:rsidRPr="00492F51">
        <w:rPr>
          <w:rFonts w:ascii="Arial" w:hAnsi="Arial" w:cs="Arial"/>
          <w:lang w:val="pl-PL"/>
        </w:rPr>
        <w:t xml:space="preserve"> naukowych </w:t>
      </w:r>
      <w:r w:rsidR="0052377A" w:rsidRPr="00492F51">
        <w:rPr>
          <w:rFonts w:ascii="Arial" w:hAnsi="Arial" w:cs="Arial"/>
          <w:lang w:val="pl-PL"/>
        </w:rPr>
        <w:t>(</w:t>
      </w:r>
      <w:r w:rsidR="000B16E2" w:rsidRPr="00492F51">
        <w:rPr>
          <w:rFonts w:ascii="Arial" w:hAnsi="Arial" w:cs="Arial"/>
          <w:lang w:val="pl-PL"/>
        </w:rPr>
        <w:t xml:space="preserve">w rozumieniu </w:t>
      </w:r>
      <w:r w:rsidR="00371A52" w:rsidRPr="00492F51">
        <w:rPr>
          <w:rFonts w:ascii="Arial" w:hAnsi="Arial" w:cs="Arial"/>
          <w:lang w:val="pl-PL"/>
        </w:rPr>
        <w:t>art.</w:t>
      </w:r>
      <w:r w:rsidR="00D31A6D" w:rsidRPr="00492F51">
        <w:rPr>
          <w:rFonts w:ascii="Arial" w:hAnsi="Arial" w:cs="Arial"/>
          <w:lang w:val="pl-PL"/>
        </w:rPr>
        <w:t xml:space="preserve"> 4 ust</w:t>
      </w:r>
      <w:r w:rsidR="00371A52" w:rsidRPr="00492F51">
        <w:rPr>
          <w:rFonts w:ascii="Arial" w:hAnsi="Arial" w:cs="Arial"/>
          <w:lang w:val="pl-PL"/>
        </w:rPr>
        <w:t>.</w:t>
      </w:r>
      <w:r w:rsidR="00D31A6D" w:rsidRPr="00492F51">
        <w:rPr>
          <w:rFonts w:ascii="Arial" w:hAnsi="Arial" w:cs="Arial"/>
          <w:lang w:val="pl-PL"/>
        </w:rPr>
        <w:t xml:space="preserve"> 2 </w:t>
      </w:r>
      <w:proofErr w:type="spellStart"/>
      <w:r w:rsidR="0098365E" w:rsidRPr="00492F51">
        <w:rPr>
          <w:rFonts w:ascii="Arial" w:eastAsia="Calibri" w:hAnsi="Arial" w:cs="Arial"/>
          <w:kern w:val="0"/>
          <w:lang w:val="pl-PL"/>
        </w:rPr>
        <w:t>PSWiN</w:t>
      </w:r>
      <w:proofErr w:type="spellEnd"/>
      <w:r w:rsidR="0052377A" w:rsidRPr="00492F51">
        <w:rPr>
          <w:rFonts w:ascii="Arial" w:eastAsia="Calibri" w:hAnsi="Arial" w:cs="Arial"/>
          <w:kern w:val="0"/>
          <w:lang w:val="pl-PL"/>
        </w:rPr>
        <w:t>)</w:t>
      </w:r>
      <w:r w:rsidR="00557A03" w:rsidRPr="00492F51">
        <w:rPr>
          <w:rFonts w:ascii="Arial" w:eastAsia="Calibri" w:hAnsi="Arial" w:cs="Arial"/>
          <w:kern w:val="0"/>
          <w:lang w:val="pl-PL"/>
        </w:rPr>
        <w:t>;</w:t>
      </w:r>
    </w:p>
    <w:p w14:paraId="3B98FCE5" w14:textId="1BE2FADD" w:rsidR="00926B41" w:rsidRPr="00492F51" w:rsidRDefault="00926B41" w:rsidP="00CF463A">
      <w:pPr>
        <w:pStyle w:val="Akapitzlist"/>
        <w:numPr>
          <w:ilvl w:val="0"/>
          <w:numId w:val="12"/>
        </w:numPr>
        <w:spacing w:before="120" w:after="120" w:line="360" w:lineRule="auto"/>
        <w:ind w:left="567" w:firstLine="426"/>
        <w:rPr>
          <w:rFonts w:ascii="Arial" w:hAnsi="Arial" w:cs="Arial"/>
        </w:rPr>
      </w:pPr>
      <w:r w:rsidRPr="00492F51">
        <w:rPr>
          <w:rFonts w:ascii="Arial" w:hAnsi="Arial" w:cs="Arial"/>
        </w:rPr>
        <w:t>B</w:t>
      </w:r>
      <w:r w:rsidR="00524A0D" w:rsidRPr="00492F51">
        <w:rPr>
          <w:rFonts w:ascii="Arial" w:hAnsi="Arial" w:cs="Arial"/>
        </w:rPr>
        <w:t>I</w:t>
      </w:r>
      <w:r w:rsidRPr="00492F51">
        <w:rPr>
          <w:rFonts w:ascii="Arial" w:hAnsi="Arial" w:cs="Arial"/>
        </w:rPr>
        <w:t xml:space="preserve">P – </w:t>
      </w:r>
      <w:proofErr w:type="spellStart"/>
      <w:r w:rsidRPr="00492F51">
        <w:rPr>
          <w:rFonts w:ascii="Arial" w:hAnsi="Arial" w:cs="Arial"/>
        </w:rPr>
        <w:t>Biuletyn</w:t>
      </w:r>
      <w:proofErr w:type="spellEnd"/>
      <w:r w:rsidRPr="00492F51">
        <w:rPr>
          <w:rFonts w:ascii="Arial" w:hAnsi="Arial" w:cs="Arial"/>
        </w:rPr>
        <w:t xml:space="preserve"> </w:t>
      </w:r>
      <w:proofErr w:type="spellStart"/>
      <w:r w:rsidRPr="00492F51">
        <w:rPr>
          <w:rFonts w:ascii="Arial" w:hAnsi="Arial" w:cs="Arial"/>
        </w:rPr>
        <w:t>Informacji</w:t>
      </w:r>
      <w:proofErr w:type="spellEnd"/>
      <w:r w:rsidRPr="00492F51">
        <w:rPr>
          <w:rFonts w:ascii="Arial" w:hAnsi="Arial" w:cs="Arial"/>
        </w:rPr>
        <w:t xml:space="preserve"> </w:t>
      </w:r>
      <w:proofErr w:type="spellStart"/>
      <w:r w:rsidRPr="00492F51">
        <w:rPr>
          <w:rFonts w:ascii="Arial" w:hAnsi="Arial" w:cs="Arial"/>
        </w:rPr>
        <w:t>Publicznej</w:t>
      </w:r>
      <w:proofErr w:type="spellEnd"/>
      <w:r w:rsidR="00557A03" w:rsidRPr="00492F51">
        <w:rPr>
          <w:rFonts w:ascii="Arial" w:hAnsi="Arial" w:cs="Arial"/>
        </w:rPr>
        <w:t>;</w:t>
      </w:r>
    </w:p>
    <w:p w14:paraId="0908FB07" w14:textId="4771CC6E" w:rsidR="00075EF9" w:rsidRPr="00492F51" w:rsidRDefault="00DE2BFC" w:rsidP="00CF463A">
      <w:pPr>
        <w:pStyle w:val="Akapitzlist"/>
        <w:numPr>
          <w:ilvl w:val="0"/>
          <w:numId w:val="12"/>
        </w:numPr>
        <w:spacing w:before="120" w:after="120" w:line="360" w:lineRule="auto"/>
        <w:ind w:left="567" w:firstLine="426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I</w:t>
      </w:r>
      <w:r w:rsidR="00B77704" w:rsidRPr="00492F51">
        <w:rPr>
          <w:rFonts w:ascii="Arial" w:hAnsi="Arial" w:cs="Arial"/>
          <w:lang w:val="pl-PL"/>
        </w:rPr>
        <w:t>nstytucja</w:t>
      </w:r>
      <w:r w:rsidR="0036271D" w:rsidRPr="00492F51">
        <w:rPr>
          <w:rFonts w:ascii="Arial" w:hAnsi="Arial" w:cs="Arial"/>
          <w:lang w:val="pl-PL"/>
        </w:rPr>
        <w:t xml:space="preserve"> </w:t>
      </w:r>
      <w:r w:rsidR="00B77704" w:rsidRPr="00492F51">
        <w:rPr>
          <w:rFonts w:ascii="Arial" w:hAnsi="Arial" w:cs="Arial"/>
          <w:lang w:val="pl-PL"/>
        </w:rPr>
        <w:t>z</w:t>
      </w:r>
      <w:r w:rsidR="0036271D" w:rsidRPr="00492F51">
        <w:rPr>
          <w:rFonts w:ascii="Arial" w:hAnsi="Arial" w:cs="Arial"/>
          <w:lang w:val="pl-PL"/>
        </w:rPr>
        <w:t xml:space="preserve">ewnętrzna – </w:t>
      </w:r>
      <w:r w:rsidR="00B77704" w:rsidRPr="00492F51">
        <w:rPr>
          <w:rFonts w:ascii="Arial" w:hAnsi="Arial" w:cs="Arial"/>
          <w:lang w:val="pl-PL"/>
        </w:rPr>
        <w:t>instytucja</w:t>
      </w:r>
      <w:r w:rsidR="0036271D" w:rsidRPr="00492F51">
        <w:rPr>
          <w:rFonts w:ascii="Arial" w:hAnsi="Arial" w:cs="Arial"/>
          <w:lang w:val="pl-PL"/>
        </w:rPr>
        <w:t xml:space="preserve"> niepodlegająca Rektorowi UŁ</w:t>
      </w:r>
      <w:r w:rsidR="00557A03" w:rsidRPr="00492F51">
        <w:rPr>
          <w:rFonts w:ascii="Arial" w:hAnsi="Arial" w:cs="Arial"/>
          <w:lang w:val="pl-PL"/>
        </w:rPr>
        <w:t>;</w:t>
      </w:r>
    </w:p>
    <w:p w14:paraId="3494059A" w14:textId="77777777" w:rsidR="00C8464B" w:rsidRPr="00492F51" w:rsidRDefault="0075668A" w:rsidP="00C8464B">
      <w:pPr>
        <w:pStyle w:val="Akapitzlist"/>
        <w:numPr>
          <w:ilvl w:val="0"/>
          <w:numId w:val="12"/>
        </w:numPr>
        <w:spacing w:before="120" w:after="120" w:line="360" w:lineRule="auto"/>
        <w:ind w:left="567" w:firstLine="426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NAWA – Narodowa Agencja Wymiany Akademickiej</w:t>
      </w:r>
      <w:r w:rsidR="00557A03" w:rsidRPr="00492F51">
        <w:rPr>
          <w:rFonts w:ascii="Arial" w:hAnsi="Arial" w:cs="Arial"/>
          <w:lang w:val="pl-PL"/>
        </w:rPr>
        <w:t>;</w:t>
      </w:r>
    </w:p>
    <w:p w14:paraId="3A08E5C6" w14:textId="453569A9" w:rsidR="00165627" w:rsidRPr="00492F51" w:rsidRDefault="009E0DD1" w:rsidP="00C8464B">
      <w:pPr>
        <w:pStyle w:val="Akapitzlist"/>
        <w:numPr>
          <w:ilvl w:val="0"/>
          <w:numId w:val="12"/>
        </w:numPr>
        <w:spacing w:before="120" w:after="120" w:line="360" w:lineRule="auto"/>
        <w:ind w:left="1418" w:hanging="425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tryb zdalny - </w:t>
      </w:r>
      <w:r w:rsidR="00C75E67" w:rsidRPr="00492F51">
        <w:rPr>
          <w:rFonts w:ascii="Arial" w:hAnsi="Arial" w:cs="Arial"/>
          <w:lang w:val="pl-PL"/>
        </w:rPr>
        <w:t xml:space="preserve">spotkanie </w:t>
      </w:r>
      <w:r w:rsidRPr="00492F51">
        <w:rPr>
          <w:rFonts w:ascii="Arial" w:hAnsi="Arial" w:cs="Arial"/>
          <w:lang w:val="pl-PL"/>
        </w:rPr>
        <w:t>przy użyciu środków komunikacji elektronicznej, zapewniających w szczególności transmisję w czasie rzeczywistym między jego uczestnikami oraz wielostronną komunikację w czasie rzeczywistym</w:t>
      </w:r>
      <w:r w:rsidR="00075EF9" w:rsidRPr="00492F51">
        <w:rPr>
          <w:rFonts w:ascii="Arial" w:hAnsi="Arial" w:cs="Arial"/>
          <w:lang w:val="pl-PL"/>
        </w:rPr>
        <w:t>.</w:t>
      </w:r>
    </w:p>
    <w:p w14:paraId="2D235947" w14:textId="77777777" w:rsidR="00165627" w:rsidRPr="00492F51" w:rsidRDefault="00165627">
      <w:pPr>
        <w:widowControl/>
        <w:suppressAutoHyphens w:val="0"/>
        <w:rPr>
          <w:rFonts w:ascii="Arial" w:eastAsia="Times New Roman" w:hAnsi="Arial" w:cs="Arial"/>
          <w:sz w:val="22"/>
          <w:szCs w:val="22"/>
          <w:lang w:eastAsia="en-US" w:bidi="en-US"/>
        </w:rPr>
      </w:pPr>
      <w:r w:rsidRPr="00492F51">
        <w:rPr>
          <w:rFonts w:ascii="Arial" w:hAnsi="Arial" w:cs="Arial"/>
        </w:rPr>
        <w:br w:type="page"/>
      </w:r>
    </w:p>
    <w:p w14:paraId="4D4E3B56" w14:textId="10F72540" w:rsidR="003776D8" w:rsidRPr="00492F51" w:rsidRDefault="003776D8" w:rsidP="00165627">
      <w:pPr>
        <w:pStyle w:val="Nagwek2"/>
        <w:jc w:val="center"/>
      </w:pPr>
      <w:bookmarkStart w:id="5" w:name="_Hlk120267169"/>
      <w:r w:rsidRPr="00492F51">
        <w:lastRenderedPageBreak/>
        <w:t>§ 2</w:t>
      </w:r>
    </w:p>
    <w:p w14:paraId="76AB0E34" w14:textId="7A181F00" w:rsidR="003776D8" w:rsidRPr="00492F51" w:rsidRDefault="003776D8" w:rsidP="00165627">
      <w:pPr>
        <w:pStyle w:val="Nagwek2"/>
        <w:jc w:val="center"/>
      </w:pPr>
      <w:proofErr w:type="spellStart"/>
      <w:r w:rsidRPr="00492F51">
        <w:t>Warunki</w:t>
      </w:r>
      <w:proofErr w:type="spellEnd"/>
      <w:r w:rsidRPr="00492F51">
        <w:t xml:space="preserve"> </w:t>
      </w:r>
      <w:proofErr w:type="spellStart"/>
      <w:r w:rsidRPr="00492F51">
        <w:t>przyjęcia</w:t>
      </w:r>
      <w:proofErr w:type="spellEnd"/>
      <w:r w:rsidRPr="00492F51">
        <w:t xml:space="preserve"> do </w:t>
      </w:r>
      <w:proofErr w:type="spellStart"/>
      <w:r w:rsidRPr="00492F51">
        <w:t>szkoły</w:t>
      </w:r>
      <w:proofErr w:type="spellEnd"/>
      <w:r w:rsidRPr="00492F51">
        <w:t xml:space="preserve"> </w:t>
      </w:r>
      <w:proofErr w:type="spellStart"/>
      <w:r w:rsidRPr="00492F51">
        <w:t>doktorskiej</w:t>
      </w:r>
      <w:proofErr w:type="spellEnd"/>
    </w:p>
    <w:bookmarkEnd w:id="5"/>
    <w:p w14:paraId="54350C57" w14:textId="04236316" w:rsidR="002559E5" w:rsidRPr="00492F51" w:rsidRDefault="00486975" w:rsidP="00CF463A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Do </w:t>
      </w:r>
      <w:proofErr w:type="spellStart"/>
      <w:r w:rsidRPr="00492F51">
        <w:rPr>
          <w:rFonts w:ascii="Arial" w:hAnsi="Arial" w:cs="Arial"/>
          <w:lang w:val="pl-PL"/>
        </w:rPr>
        <w:t>SDNŚiP</w:t>
      </w:r>
      <w:proofErr w:type="spellEnd"/>
      <w:r w:rsidRPr="00492F51">
        <w:rPr>
          <w:rFonts w:ascii="Arial" w:hAnsi="Arial" w:cs="Arial"/>
          <w:lang w:val="pl-PL"/>
        </w:rPr>
        <w:t xml:space="preserve"> może zostać przyjęta osoba, która posiada tytuł zawodowy magistra, magistra inżyniera lub równorzędny</w:t>
      </w:r>
      <w:r w:rsidR="00BF6103" w:rsidRPr="00492F51">
        <w:rPr>
          <w:rFonts w:ascii="Arial" w:hAnsi="Arial" w:cs="Arial"/>
          <w:lang w:val="pl-PL"/>
        </w:rPr>
        <w:t>.</w:t>
      </w:r>
      <w:r w:rsidR="00CB33C3" w:rsidRPr="00492F51">
        <w:rPr>
          <w:rFonts w:ascii="Arial" w:hAnsi="Arial" w:cs="Arial"/>
          <w:lang w:val="pl-PL"/>
        </w:rPr>
        <w:t xml:space="preserve"> </w:t>
      </w:r>
    </w:p>
    <w:p w14:paraId="6A1B3C6F" w14:textId="2F7AFE4A" w:rsidR="002559E5" w:rsidRPr="00492F51" w:rsidRDefault="00A41700" w:rsidP="00CF463A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Do procedury rekrutacyjnej może przystąpić osoba, która do czasu rozmowy kwalifikacyjnej nie uzyskała tytułu, o którym mowa w ust.</w:t>
      </w:r>
      <w:r w:rsidR="00962117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1 lub nie dysponuje dyplomem potwierdzającym uzyskanie tytułu, o którym mowa w ust.</w:t>
      </w:r>
      <w:r w:rsidR="00962117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1, z zastrzeżeniem obowiązku dostarczenia zaświadczenia o odbyciu egzaminu dyplomowego i nadaniu tytułu, o</w:t>
      </w:r>
      <w:r w:rsidR="006A7BEE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którym mowa w ust.</w:t>
      </w:r>
      <w:r w:rsidR="00962117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1 w terminie określonym w terminarzu rekrutacji</w:t>
      </w:r>
      <w:r w:rsidR="00911CD7" w:rsidRPr="00492F51">
        <w:rPr>
          <w:rFonts w:ascii="Arial" w:hAnsi="Arial" w:cs="Arial"/>
          <w:lang w:val="pl-PL"/>
        </w:rPr>
        <w:t xml:space="preserve">. </w:t>
      </w:r>
      <w:r w:rsidR="00911CD7" w:rsidRPr="00492F51">
        <w:rPr>
          <w:rFonts w:ascii="Arial" w:hAnsi="Arial" w:cs="Arial"/>
          <w:bCs/>
          <w:iCs/>
          <w:lang w:val="pl-PL"/>
        </w:rPr>
        <w:t xml:space="preserve">W przypadku niedostarczenia ww. dokumentu kandydat nie zostanie przyjęty do </w:t>
      </w:r>
      <w:bookmarkStart w:id="6" w:name="_Hlk120798547"/>
      <w:proofErr w:type="spellStart"/>
      <w:r w:rsidR="00911CD7" w:rsidRPr="00492F51">
        <w:rPr>
          <w:rFonts w:ascii="Arial" w:hAnsi="Arial" w:cs="Arial"/>
          <w:bCs/>
          <w:iCs/>
          <w:lang w:val="pl-PL"/>
        </w:rPr>
        <w:t>S</w:t>
      </w:r>
      <w:bookmarkEnd w:id="6"/>
      <w:r w:rsidR="00911CD7" w:rsidRPr="00492F51">
        <w:rPr>
          <w:rFonts w:ascii="Arial" w:hAnsi="Arial" w:cs="Arial"/>
          <w:bCs/>
          <w:iCs/>
          <w:lang w:val="pl-PL"/>
        </w:rPr>
        <w:t>DNŚiP</w:t>
      </w:r>
      <w:proofErr w:type="spellEnd"/>
      <w:r w:rsidR="00911CD7" w:rsidRPr="00492F51">
        <w:rPr>
          <w:rFonts w:ascii="Arial" w:hAnsi="Arial" w:cs="Arial"/>
          <w:bCs/>
          <w:iCs/>
          <w:lang w:val="pl-PL"/>
        </w:rPr>
        <w:t>, nawet jeżeli uzyska pozytywny wynik postępowania rekrutacyjnego. Kandydat jest zobowiązany dostarczyć odpis dyplomu, potwierdzający uzyskanie tytułu, o którym mowa w ust.</w:t>
      </w:r>
      <w:r w:rsidR="00DF59E8" w:rsidRPr="00492F51">
        <w:rPr>
          <w:rFonts w:ascii="Arial" w:hAnsi="Arial" w:cs="Arial"/>
          <w:bCs/>
          <w:iCs/>
          <w:lang w:val="pl-PL"/>
        </w:rPr>
        <w:t xml:space="preserve"> </w:t>
      </w:r>
      <w:r w:rsidR="00911CD7" w:rsidRPr="00492F51">
        <w:rPr>
          <w:rFonts w:ascii="Arial" w:hAnsi="Arial" w:cs="Arial"/>
          <w:bCs/>
          <w:iCs/>
          <w:lang w:val="pl-PL"/>
        </w:rPr>
        <w:t>1 przed rozpoczęciem kształcenia w szkole doktorskiej (</w:t>
      </w:r>
      <w:r w:rsidR="00AF092F" w:rsidRPr="00492F51">
        <w:rPr>
          <w:rFonts w:ascii="Arial" w:hAnsi="Arial" w:cs="Arial"/>
          <w:bCs/>
          <w:iCs/>
          <w:lang w:val="pl-PL"/>
        </w:rPr>
        <w:t xml:space="preserve">przed </w:t>
      </w:r>
      <w:r w:rsidR="00911CD7" w:rsidRPr="00492F51">
        <w:rPr>
          <w:rFonts w:ascii="Arial" w:hAnsi="Arial" w:cs="Arial"/>
          <w:bCs/>
          <w:iCs/>
          <w:lang w:val="pl-PL"/>
        </w:rPr>
        <w:t>podpisaniem</w:t>
      </w:r>
      <w:r w:rsidR="00AF092F" w:rsidRPr="00492F51">
        <w:rPr>
          <w:rFonts w:ascii="Arial" w:hAnsi="Arial" w:cs="Arial"/>
          <w:bCs/>
          <w:iCs/>
          <w:lang w:val="pl-PL"/>
        </w:rPr>
        <w:t xml:space="preserve"> aktu</w:t>
      </w:r>
      <w:r w:rsidR="00911CD7" w:rsidRPr="00492F51">
        <w:rPr>
          <w:rFonts w:ascii="Arial" w:hAnsi="Arial" w:cs="Arial"/>
          <w:bCs/>
          <w:iCs/>
          <w:lang w:val="pl-PL"/>
        </w:rPr>
        <w:t xml:space="preserve"> ślubowania).</w:t>
      </w:r>
    </w:p>
    <w:p w14:paraId="70A78A80" w14:textId="1D2D2A63" w:rsidR="00AD45D4" w:rsidRPr="00492F51" w:rsidRDefault="004C707E" w:rsidP="007678B0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W wyjątkowych przypadkach, uzasadnionych najwyższą jakością osiągnięć naukowych, do rekrutacji może być dopuszczona osoba, która nie spełnia warunku określonego w</w:t>
      </w:r>
      <w:r w:rsidR="002A70A1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ust.</w:t>
      </w:r>
      <w:r w:rsidR="00813C11" w:rsidRPr="00492F51">
        <w:rPr>
          <w:rFonts w:ascii="Arial" w:hAnsi="Arial" w:cs="Arial"/>
          <w:lang w:val="pl-PL"/>
        </w:rPr>
        <w:t> </w:t>
      </w:r>
      <w:r w:rsidR="003776D8" w:rsidRPr="00492F51">
        <w:rPr>
          <w:rFonts w:ascii="Arial" w:hAnsi="Arial" w:cs="Arial"/>
          <w:lang w:val="pl-PL"/>
        </w:rPr>
        <w:t>1</w:t>
      </w:r>
      <w:r w:rsidRPr="00492F51">
        <w:rPr>
          <w:rFonts w:ascii="Arial" w:hAnsi="Arial" w:cs="Arial"/>
          <w:lang w:val="pl-PL"/>
        </w:rPr>
        <w:t>, będąca absolwentem studiów pierwszego stopnia lub studentem, który ukończył trzeci rok jednolitych studiów magisterskich</w:t>
      </w:r>
      <w:r w:rsidR="00A2308B" w:rsidRPr="00492F51">
        <w:rPr>
          <w:rFonts w:ascii="Arial" w:hAnsi="Arial" w:cs="Arial"/>
          <w:lang w:val="pl-PL"/>
        </w:rPr>
        <w:t xml:space="preserve">. </w:t>
      </w:r>
      <w:r w:rsidR="00956775" w:rsidRPr="00492F51">
        <w:rPr>
          <w:rFonts w:ascii="Arial" w:hAnsi="Arial" w:cs="Arial"/>
          <w:lang w:val="pl-PL"/>
        </w:rPr>
        <w:t xml:space="preserve">Do </w:t>
      </w:r>
      <w:r w:rsidR="002E7198" w:rsidRPr="00492F51">
        <w:rPr>
          <w:rFonts w:ascii="Arial" w:hAnsi="Arial" w:cs="Arial"/>
          <w:lang w:val="pl-PL"/>
        </w:rPr>
        <w:t>osób, których osiągnięcia naukowe cechuje najwyższa jakość</w:t>
      </w:r>
      <w:r w:rsidR="002A70A1" w:rsidRPr="00492F51">
        <w:rPr>
          <w:rFonts w:ascii="Arial" w:hAnsi="Arial" w:cs="Arial"/>
          <w:lang w:val="pl-PL"/>
        </w:rPr>
        <w:t>,</w:t>
      </w:r>
      <w:r w:rsidR="00956775" w:rsidRPr="00492F51">
        <w:rPr>
          <w:rFonts w:ascii="Arial" w:hAnsi="Arial" w:cs="Arial"/>
          <w:lang w:val="pl-PL"/>
        </w:rPr>
        <w:t xml:space="preserve"> zalicza się w szczególności:</w:t>
      </w:r>
    </w:p>
    <w:p w14:paraId="32AAD402" w14:textId="2A0C2044" w:rsidR="00913CFF" w:rsidRPr="00492F51" w:rsidRDefault="002E7198" w:rsidP="00CF463A">
      <w:pPr>
        <w:pStyle w:val="Akapitzlist"/>
        <w:numPr>
          <w:ilvl w:val="2"/>
          <w:numId w:val="17"/>
        </w:numPr>
        <w:spacing w:before="120" w:after="120" w:line="360" w:lineRule="auto"/>
        <w:ind w:left="1434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beneficjentów</w:t>
      </w:r>
      <w:r w:rsidR="00956775" w:rsidRPr="00492F51">
        <w:rPr>
          <w:rFonts w:ascii="Arial" w:hAnsi="Arial" w:cs="Arial"/>
          <w:lang w:val="pl-PL"/>
        </w:rPr>
        <w:t xml:space="preserve"> Diamentowego Grantu</w:t>
      </w:r>
      <w:r w:rsidR="007C3DCC" w:rsidRPr="00492F51">
        <w:rPr>
          <w:rFonts w:ascii="Arial" w:hAnsi="Arial" w:cs="Arial"/>
          <w:lang w:val="pl-PL"/>
        </w:rPr>
        <w:t>,</w:t>
      </w:r>
    </w:p>
    <w:p w14:paraId="6D48A382" w14:textId="32B4841A" w:rsidR="00913CFF" w:rsidRPr="00492F51" w:rsidRDefault="002E7198" w:rsidP="00CF463A">
      <w:pPr>
        <w:pStyle w:val="Akapitzlist"/>
        <w:numPr>
          <w:ilvl w:val="2"/>
          <w:numId w:val="17"/>
        </w:numPr>
        <w:spacing w:before="120" w:after="120" w:line="360" w:lineRule="auto"/>
        <w:ind w:left="1434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pierwszych autorów</w:t>
      </w:r>
      <w:r w:rsidR="00093AAD" w:rsidRPr="00492F51">
        <w:rPr>
          <w:rFonts w:ascii="Arial" w:hAnsi="Arial" w:cs="Arial"/>
          <w:lang w:val="pl-PL"/>
        </w:rPr>
        <w:t xml:space="preserve"> publikacji w czasopiśmie znajdującym</w:t>
      </w:r>
      <w:r w:rsidR="00956775" w:rsidRPr="00492F51">
        <w:rPr>
          <w:rFonts w:ascii="Arial" w:hAnsi="Arial" w:cs="Arial"/>
          <w:lang w:val="pl-PL"/>
        </w:rPr>
        <w:t xml:space="preserve"> </w:t>
      </w:r>
      <w:r w:rsidR="00093AAD" w:rsidRPr="00492F51">
        <w:rPr>
          <w:rFonts w:ascii="Arial" w:hAnsi="Arial" w:cs="Arial"/>
          <w:lang w:val="pl-PL"/>
        </w:rPr>
        <w:t xml:space="preserve">się na liście </w:t>
      </w:r>
      <w:proofErr w:type="spellStart"/>
      <w:r w:rsidR="007D5938" w:rsidRPr="00492F51">
        <w:rPr>
          <w:rFonts w:ascii="Arial" w:hAnsi="Arial" w:cs="Arial"/>
          <w:lang w:val="pl-PL"/>
        </w:rPr>
        <w:t>Journal</w:t>
      </w:r>
      <w:proofErr w:type="spellEnd"/>
      <w:r w:rsidR="007D5938" w:rsidRPr="00492F51">
        <w:rPr>
          <w:rFonts w:ascii="Arial" w:hAnsi="Arial" w:cs="Arial"/>
          <w:lang w:val="pl-PL"/>
        </w:rPr>
        <w:t xml:space="preserve"> </w:t>
      </w:r>
      <w:proofErr w:type="spellStart"/>
      <w:r w:rsidR="007D5938" w:rsidRPr="00492F51">
        <w:rPr>
          <w:rFonts w:ascii="Arial" w:hAnsi="Arial" w:cs="Arial"/>
          <w:lang w:val="pl-PL"/>
        </w:rPr>
        <w:t>Citation</w:t>
      </w:r>
      <w:proofErr w:type="spellEnd"/>
      <w:r w:rsidR="00913CFF" w:rsidRPr="00492F51">
        <w:rPr>
          <w:rFonts w:ascii="Arial" w:hAnsi="Arial" w:cs="Arial"/>
          <w:lang w:val="pl-PL"/>
        </w:rPr>
        <w:t xml:space="preserve"> </w:t>
      </w:r>
      <w:proofErr w:type="spellStart"/>
      <w:r w:rsidR="007D5938" w:rsidRPr="00492F51">
        <w:rPr>
          <w:rFonts w:ascii="Arial" w:hAnsi="Arial" w:cs="Arial"/>
          <w:lang w:val="pl-PL"/>
        </w:rPr>
        <w:t>Reports</w:t>
      </w:r>
      <w:proofErr w:type="spellEnd"/>
      <w:r w:rsidR="007C3DCC" w:rsidRPr="00492F51">
        <w:rPr>
          <w:rFonts w:ascii="Arial" w:hAnsi="Arial" w:cs="Arial"/>
          <w:lang w:val="pl-PL"/>
        </w:rPr>
        <w:t>,</w:t>
      </w:r>
    </w:p>
    <w:p w14:paraId="1EC3174B" w14:textId="13615168" w:rsidR="00FE69D0" w:rsidRPr="00492F51" w:rsidRDefault="00E54F9F" w:rsidP="0080377A">
      <w:pPr>
        <w:pStyle w:val="Akapitzlist"/>
        <w:numPr>
          <w:ilvl w:val="2"/>
          <w:numId w:val="17"/>
        </w:numPr>
        <w:spacing w:before="120" w:after="120" w:line="360" w:lineRule="auto"/>
        <w:ind w:left="1434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jedynych autorów monografii wydanych przez wydawnictwa wymienione w</w:t>
      </w:r>
      <w:r w:rsidR="00464AC4" w:rsidRPr="00492F51">
        <w:rPr>
          <w:rFonts w:ascii="Arial" w:hAnsi="Arial" w:cs="Arial"/>
          <w:lang w:val="pl-PL"/>
        </w:rPr>
        <w:t>e</w:t>
      </w:r>
      <w:r w:rsidR="00DE2BFC" w:rsidRPr="00492F51">
        <w:rPr>
          <w:rFonts w:ascii="Arial" w:hAnsi="Arial" w:cs="Arial"/>
          <w:lang w:val="pl-PL"/>
        </w:rPr>
        <w:t xml:space="preserve"> </w:t>
      </w:r>
      <w:r w:rsidR="00464AC4" w:rsidRPr="00492F51">
        <w:rPr>
          <w:rFonts w:ascii="Arial" w:hAnsi="Arial" w:cs="Arial"/>
          <w:lang w:val="pl-PL"/>
        </w:rPr>
        <w:t>wszystkich</w:t>
      </w:r>
      <w:r w:rsidR="00913CFF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iCs/>
          <w:lang w:val="pl-PL"/>
        </w:rPr>
        <w:t>Wykaz</w:t>
      </w:r>
      <w:r w:rsidR="00464AC4" w:rsidRPr="00492F51">
        <w:rPr>
          <w:rFonts w:ascii="Arial" w:hAnsi="Arial" w:cs="Arial"/>
          <w:iCs/>
          <w:lang w:val="pl-PL"/>
        </w:rPr>
        <w:t>ach</w:t>
      </w:r>
      <w:r w:rsidRPr="00492F51">
        <w:rPr>
          <w:rFonts w:ascii="Arial" w:hAnsi="Arial" w:cs="Arial"/>
          <w:iCs/>
          <w:lang w:val="pl-PL"/>
        </w:rPr>
        <w:t xml:space="preserve"> </w:t>
      </w:r>
      <w:r w:rsidR="00D45AF6" w:rsidRPr="00492F51">
        <w:rPr>
          <w:rFonts w:ascii="Arial" w:hAnsi="Arial" w:cs="Arial"/>
          <w:iCs/>
          <w:lang w:val="pl-PL"/>
        </w:rPr>
        <w:t>wydawnictw publikujących recenzowane monografie naukowe</w:t>
      </w:r>
      <w:r w:rsidR="00AD5985" w:rsidRPr="00492F51">
        <w:rPr>
          <w:rFonts w:ascii="Arial" w:hAnsi="Arial" w:cs="Arial"/>
          <w:iCs/>
          <w:lang w:val="pl-PL"/>
        </w:rPr>
        <w:t xml:space="preserve"> </w:t>
      </w:r>
      <w:r w:rsidR="00D74A4D" w:rsidRPr="00492F51">
        <w:rPr>
          <w:rFonts w:ascii="Arial" w:hAnsi="Arial" w:cs="Arial"/>
          <w:iCs/>
          <w:lang w:val="pl-PL"/>
        </w:rPr>
        <w:t>o</w:t>
      </w:r>
      <w:r w:rsidR="00D45AF6" w:rsidRPr="00492F51">
        <w:rPr>
          <w:rFonts w:ascii="Arial" w:hAnsi="Arial" w:cs="Arial"/>
          <w:iCs/>
          <w:lang w:val="pl-PL"/>
        </w:rPr>
        <w:t>k</w:t>
      </w:r>
      <w:r w:rsidR="00D45AF6" w:rsidRPr="00492F51">
        <w:rPr>
          <w:rFonts w:ascii="Arial" w:hAnsi="Arial" w:cs="Arial"/>
          <w:lang w:val="pl-PL"/>
        </w:rPr>
        <w:t>reślony</w:t>
      </w:r>
      <w:r w:rsidR="001338F4" w:rsidRPr="00492F51">
        <w:rPr>
          <w:rFonts w:ascii="Arial" w:hAnsi="Arial" w:cs="Arial"/>
          <w:lang w:val="pl-PL"/>
        </w:rPr>
        <w:t>ch</w:t>
      </w:r>
      <w:r w:rsidR="00AD5985" w:rsidRPr="00492F51">
        <w:rPr>
          <w:rFonts w:ascii="Arial" w:hAnsi="Arial" w:cs="Arial"/>
          <w:lang w:val="pl-PL"/>
        </w:rPr>
        <w:t xml:space="preserve"> w </w:t>
      </w:r>
      <w:r w:rsidR="0097351F" w:rsidRPr="00492F51">
        <w:rPr>
          <w:rFonts w:ascii="Arial" w:hAnsi="Arial" w:cs="Arial"/>
          <w:lang w:val="pl-PL"/>
        </w:rPr>
        <w:t>Komunikacie</w:t>
      </w:r>
      <w:r w:rsidR="00C452F8" w:rsidRPr="00492F51">
        <w:rPr>
          <w:rFonts w:ascii="Arial" w:hAnsi="Arial" w:cs="Arial"/>
          <w:lang w:val="pl-PL"/>
        </w:rPr>
        <w:t xml:space="preserve"> ministra właściwego ds. nauki</w:t>
      </w:r>
      <w:r w:rsidR="0097351F" w:rsidRPr="00492F51">
        <w:rPr>
          <w:rFonts w:ascii="Arial" w:hAnsi="Arial" w:cs="Arial"/>
          <w:lang w:val="pl-PL"/>
        </w:rPr>
        <w:t>, wydanych w ciągu 5 lat poprzedzających rekrutację</w:t>
      </w:r>
      <w:r w:rsidR="00FE69D0" w:rsidRPr="00492F51">
        <w:rPr>
          <w:rFonts w:ascii="Arial" w:hAnsi="Arial" w:cs="Arial"/>
          <w:lang w:val="pl-PL"/>
        </w:rPr>
        <w:t xml:space="preserve"> (do chwili zakończenia re</w:t>
      </w:r>
      <w:r w:rsidR="00F260F2" w:rsidRPr="00492F51">
        <w:rPr>
          <w:rFonts w:ascii="Arial" w:hAnsi="Arial" w:cs="Arial"/>
          <w:lang w:val="pl-PL"/>
        </w:rPr>
        <w:t>jestracji</w:t>
      </w:r>
      <w:r w:rsidR="00FE69D0" w:rsidRPr="00492F51">
        <w:rPr>
          <w:rFonts w:ascii="Arial" w:hAnsi="Arial" w:cs="Arial"/>
          <w:lang w:val="pl-PL"/>
        </w:rPr>
        <w:t xml:space="preserve"> elektronicznej)</w:t>
      </w:r>
      <w:r w:rsidR="007C3DCC" w:rsidRPr="00492F51">
        <w:rPr>
          <w:rFonts w:ascii="Arial" w:hAnsi="Arial" w:cs="Arial"/>
          <w:lang w:val="pl-PL"/>
        </w:rPr>
        <w:t>,</w:t>
      </w:r>
    </w:p>
    <w:p w14:paraId="57AD3808" w14:textId="220F4578" w:rsidR="009D5CE2" w:rsidRPr="00492F51" w:rsidRDefault="00A46F5F" w:rsidP="00B76E72">
      <w:pPr>
        <w:pStyle w:val="Akapitzlist"/>
        <w:numPr>
          <w:ilvl w:val="2"/>
          <w:numId w:val="17"/>
        </w:numPr>
        <w:spacing w:before="120" w:after="120" w:line="360" w:lineRule="auto"/>
        <w:ind w:left="1434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kierowników </w:t>
      </w:r>
      <w:r w:rsidR="00A61EC8" w:rsidRPr="00492F51">
        <w:rPr>
          <w:rFonts w:ascii="Arial" w:hAnsi="Arial" w:cs="Arial"/>
          <w:lang w:val="pl-PL"/>
        </w:rPr>
        <w:t xml:space="preserve">projektów naukowych finansowanych z </w:t>
      </w:r>
      <w:r w:rsidRPr="00492F51">
        <w:rPr>
          <w:rFonts w:ascii="Arial" w:hAnsi="Arial" w:cs="Arial"/>
          <w:lang w:val="pl-PL"/>
        </w:rPr>
        <w:t>grantów zdobytych</w:t>
      </w:r>
      <w:r w:rsidR="002E7198" w:rsidRPr="00492F51">
        <w:rPr>
          <w:rFonts w:ascii="Arial" w:hAnsi="Arial" w:cs="Arial"/>
          <w:lang w:val="pl-PL"/>
        </w:rPr>
        <w:t xml:space="preserve"> w</w:t>
      </w:r>
      <w:r w:rsidR="00813C11" w:rsidRPr="00492F51">
        <w:rPr>
          <w:rFonts w:ascii="Arial" w:hAnsi="Arial" w:cs="Arial"/>
          <w:lang w:val="pl-PL"/>
        </w:rPr>
        <w:t> </w:t>
      </w:r>
      <w:r w:rsidR="002E7198" w:rsidRPr="00492F51">
        <w:rPr>
          <w:rFonts w:ascii="Arial" w:hAnsi="Arial" w:cs="Arial"/>
          <w:lang w:val="pl-PL"/>
        </w:rPr>
        <w:t>ramach</w:t>
      </w:r>
      <w:r w:rsidR="002B5739" w:rsidRPr="00492F51">
        <w:rPr>
          <w:rFonts w:ascii="Arial" w:hAnsi="Arial" w:cs="Arial"/>
          <w:lang w:val="pl-PL"/>
        </w:rPr>
        <w:t xml:space="preserve"> </w:t>
      </w:r>
      <w:r w:rsidR="002E7198" w:rsidRPr="00492F51">
        <w:rPr>
          <w:rFonts w:ascii="Arial" w:hAnsi="Arial" w:cs="Arial"/>
          <w:lang w:val="pl-PL"/>
        </w:rPr>
        <w:t>konkurs</w:t>
      </w:r>
      <w:r w:rsidR="00464AC4" w:rsidRPr="00492F51">
        <w:rPr>
          <w:rFonts w:ascii="Arial" w:hAnsi="Arial" w:cs="Arial"/>
          <w:lang w:val="pl-PL"/>
        </w:rPr>
        <w:t>ów krajowych lub mię</w:t>
      </w:r>
      <w:r w:rsidR="00CD10EF" w:rsidRPr="00492F51">
        <w:rPr>
          <w:rFonts w:ascii="Arial" w:hAnsi="Arial" w:cs="Arial"/>
          <w:lang w:val="pl-PL"/>
        </w:rPr>
        <w:t>dzynarodowych o</w:t>
      </w:r>
      <w:r w:rsidR="00704AF5" w:rsidRPr="00492F51">
        <w:rPr>
          <w:rFonts w:ascii="Arial" w:hAnsi="Arial" w:cs="Arial"/>
          <w:lang w:val="pl-PL"/>
        </w:rPr>
        <w:t xml:space="preserve">rganizowanych przez </w:t>
      </w:r>
      <w:bookmarkStart w:id="7" w:name="_Hlk61600223"/>
      <w:r w:rsidR="00704AF5" w:rsidRPr="00492F51">
        <w:rPr>
          <w:rFonts w:ascii="Arial" w:hAnsi="Arial" w:cs="Arial"/>
          <w:lang w:val="pl-PL"/>
        </w:rPr>
        <w:t>NCN</w:t>
      </w:r>
      <w:r w:rsidR="00926B41" w:rsidRPr="00492F51">
        <w:rPr>
          <w:rFonts w:ascii="Arial" w:hAnsi="Arial" w:cs="Arial"/>
          <w:lang w:val="pl-PL"/>
        </w:rPr>
        <w:t xml:space="preserve">, </w:t>
      </w:r>
      <w:r w:rsidR="00704AF5" w:rsidRPr="00492F51">
        <w:rPr>
          <w:rFonts w:ascii="Arial" w:hAnsi="Arial" w:cs="Arial"/>
          <w:lang w:val="pl-PL"/>
        </w:rPr>
        <w:t xml:space="preserve"> </w:t>
      </w:r>
      <w:proofErr w:type="spellStart"/>
      <w:r w:rsidR="00926B41" w:rsidRPr="00492F51">
        <w:rPr>
          <w:rFonts w:ascii="Arial" w:hAnsi="Arial" w:cs="Arial"/>
          <w:lang w:val="pl-PL"/>
        </w:rPr>
        <w:t>NCBiR</w:t>
      </w:r>
      <w:proofErr w:type="spellEnd"/>
      <w:r w:rsidR="00926B41" w:rsidRPr="00492F51">
        <w:rPr>
          <w:rFonts w:ascii="Arial" w:hAnsi="Arial" w:cs="Arial"/>
          <w:lang w:val="pl-PL"/>
        </w:rPr>
        <w:t xml:space="preserve"> </w:t>
      </w:r>
      <w:r w:rsidR="002B22FE" w:rsidRPr="00492F51">
        <w:rPr>
          <w:rFonts w:ascii="Arial" w:hAnsi="Arial" w:cs="Arial"/>
          <w:lang w:val="pl-PL"/>
        </w:rPr>
        <w:t>lub</w:t>
      </w:r>
      <w:r w:rsidR="00FE69D0" w:rsidRPr="00492F51">
        <w:rPr>
          <w:rFonts w:ascii="Arial" w:hAnsi="Arial" w:cs="Arial"/>
          <w:lang w:val="pl-PL"/>
        </w:rPr>
        <w:t xml:space="preserve"> </w:t>
      </w:r>
      <w:proofErr w:type="spellStart"/>
      <w:r w:rsidR="002B22FE" w:rsidRPr="00492F51">
        <w:rPr>
          <w:rFonts w:ascii="Arial" w:hAnsi="Arial" w:cs="Arial"/>
          <w:lang w:val="pl-PL"/>
        </w:rPr>
        <w:t>MEiN</w:t>
      </w:r>
      <w:bookmarkEnd w:id="7"/>
      <w:proofErr w:type="spellEnd"/>
      <w:r w:rsidR="008A78FC" w:rsidRPr="00492F51">
        <w:rPr>
          <w:rFonts w:ascii="Arial" w:hAnsi="Arial" w:cs="Arial"/>
          <w:lang w:val="pl-PL"/>
        </w:rPr>
        <w:t>/</w:t>
      </w:r>
      <w:proofErr w:type="spellStart"/>
      <w:r w:rsidR="008A78FC" w:rsidRPr="00492F51">
        <w:rPr>
          <w:rFonts w:ascii="Arial" w:hAnsi="Arial" w:cs="Arial"/>
          <w:lang w:val="pl-PL"/>
        </w:rPr>
        <w:t>MNiSW</w:t>
      </w:r>
      <w:proofErr w:type="spellEnd"/>
      <w:r w:rsidR="007C3DCC" w:rsidRPr="00492F51">
        <w:rPr>
          <w:rFonts w:ascii="Arial" w:hAnsi="Arial" w:cs="Arial"/>
          <w:lang w:val="pl-PL"/>
        </w:rPr>
        <w:t>,</w:t>
      </w:r>
      <w:r w:rsidR="009D5CE2" w:rsidRPr="00492F51">
        <w:rPr>
          <w:rFonts w:ascii="Arial" w:hAnsi="Arial" w:cs="Arial"/>
          <w:lang w:val="pl-PL"/>
        </w:rPr>
        <w:br w:type="page"/>
      </w:r>
    </w:p>
    <w:p w14:paraId="17C9BF69" w14:textId="77777777" w:rsidR="00F260F2" w:rsidRPr="00492F51" w:rsidRDefault="00C018CE" w:rsidP="00CF463A">
      <w:pPr>
        <w:pStyle w:val="Akapitzlist"/>
        <w:numPr>
          <w:ilvl w:val="2"/>
          <w:numId w:val="17"/>
        </w:numPr>
        <w:spacing w:before="120" w:after="120" w:line="360" w:lineRule="auto"/>
        <w:ind w:left="1434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lastRenderedPageBreak/>
        <w:t>kierowników projek</w:t>
      </w:r>
      <w:r w:rsidR="00462798" w:rsidRPr="00492F51">
        <w:rPr>
          <w:rFonts w:ascii="Arial" w:hAnsi="Arial" w:cs="Arial"/>
          <w:lang w:val="pl-PL"/>
        </w:rPr>
        <w:t>tu</w:t>
      </w:r>
      <w:r w:rsidRPr="00492F51">
        <w:rPr>
          <w:rFonts w:ascii="Arial" w:hAnsi="Arial" w:cs="Arial"/>
          <w:lang w:val="pl-PL"/>
        </w:rPr>
        <w:t xml:space="preserve"> w programie </w:t>
      </w:r>
      <w:r w:rsidR="00462798" w:rsidRPr="00492F51">
        <w:rPr>
          <w:rFonts w:ascii="Arial" w:hAnsi="Arial" w:cs="Arial"/>
          <w:lang w:val="pl-PL"/>
        </w:rPr>
        <w:t>„</w:t>
      </w:r>
      <w:r w:rsidRPr="00492F51">
        <w:rPr>
          <w:rFonts w:ascii="Arial" w:hAnsi="Arial" w:cs="Arial"/>
          <w:lang w:val="pl-PL"/>
        </w:rPr>
        <w:t xml:space="preserve">Perły </w:t>
      </w:r>
      <w:r w:rsidR="00462798" w:rsidRPr="00492F51">
        <w:rPr>
          <w:rFonts w:ascii="Arial" w:hAnsi="Arial" w:cs="Arial"/>
          <w:lang w:val="pl-PL"/>
        </w:rPr>
        <w:t>n</w:t>
      </w:r>
      <w:r w:rsidRPr="00492F51">
        <w:rPr>
          <w:rFonts w:ascii="Arial" w:hAnsi="Arial" w:cs="Arial"/>
          <w:lang w:val="pl-PL"/>
        </w:rPr>
        <w:t>auki</w:t>
      </w:r>
      <w:r w:rsidR="00462798" w:rsidRPr="00492F51">
        <w:rPr>
          <w:rFonts w:ascii="Arial" w:hAnsi="Arial" w:cs="Arial"/>
          <w:lang w:val="pl-PL"/>
        </w:rPr>
        <w:t>”.</w:t>
      </w:r>
    </w:p>
    <w:p w14:paraId="4C3D6A0D" w14:textId="77777777" w:rsidR="00F260F2" w:rsidRPr="00492F51" w:rsidRDefault="00DA6B54" w:rsidP="00CF463A">
      <w:pPr>
        <w:pStyle w:val="Akapitzlist"/>
        <w:numPr>
          <w:ilvl w:val="0"/>
          <w:numId w:val="17"/>
        </w:numPr>
        <w:spacing w:before="120" w:after="120" w:line="360" w:lineRule="auto"/>
        <w:ind w:left="499" w:hanging="357"/>
        <w:rPr>
          <w:rFonts w:ascii="Arial" w:hAnsi="Arial" w:cs="Arial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>Jednocześnie można być doktorantem tylko w jednej szkole doktorskiej.</w:t>
      </w:r>
    </w:p>
    <w:p w14:paraId="36468922" w14:textId="179508C1" w:rsidR="00327624" w:rsidRPr="00492F51" w:rsidRDefault="00181C8D" w:rsidP="00CF463A">
      <w:pPr>
        <w:pStyle w:val="Akapitzlist"/>
        <w:numPr>
          <w:ilvl w:val="0"/>
          <w:numId w:val="17"/>
        </w:numPr>
        <w:spacing w:before="120" w:after="120" w:line="360" w:lineRule="auto"/>
        <w:ind w:left="499" w:hanging="357"/>
        <w:rPr>
          <w:rFonts w:ascii="Arial" w:hAnsi="Arial" w:cs="Arial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 xml:space="preserve">Wymogiem koniecznym rekrutacji do szkół doktorskich jest oryginalność zaproponowanej pracy doktorskiej. Kandydat powinien zaproponować </w:t>
      </w:r>
      <w:r w:rsidR="007637D3" w:rsidRPr="00492F51">
        <w:rPr>
          <w:rFonts w:ascii="Arial" w:eastAsia="Calibri" w:hAnsi="Arial" w:cs="Arial"/>
          <w:kern w:val="0"/>
          <w:lang w:val="pl-PL"/>
        </w:rPr>
        <w:t>temat</w:t>
      </w:r>
      <w:r w:rsidR="00212EDE" w:rsidRPr="00492F51">
        <w:rPr>
          <w:rFonts w:ascii="Arial" w:eastAsia="Calibri" w:hAnsi="Arial" w:cs="Arial"/>
          <w:kern w:val="0"/>
          <w:lang w:val="pl-PL"/>
        </w:rPr>
        <w:t>,</w:t>
      </w:r>
      <w:r w:rsidRPr="00492F51">
        <w:rPr>
          <w:rFonts w:ascii="Arial" w:eastAsia="Calibri" w:hAnsi="Arial" w:cs="Arial"/>
          <w:kern w:val="0"/>
          <w:lang w:val="pl-PL"/>
        </w:rPr>
        <w:t xml:space="preserve"> w którym wcześniej n</w:t>
      </w:r>
      <w:r w:rsidR="00981532" w:rsidRPr="00492F51">
        <w:rPr>
          <w:rFonts w:ascii="Arial" w:eastAsia="Calibri" w:hAnsi="Arial" w:cs="Arial"/>
          <w:kern w:val="0"/>
          <w:lang w:val="pl-PL"/>
        </w:rPr>
        <w:t>ie realizował pracy doktorskiej</w:t>
      </w:r>
      <w:r w:rsidR="006D1209" w:rsidRPr="00492F51">
        <w:rPr>
          <w:rFonts w:ascii="Arial" w:eastAsia="Calibri" w:hAnsi="Arial" w:cs="Arial"/>
          <w:kern w:val="0"/>
          <w:lang w:val="pl-PL"/>
        </w:rPr>
        <w:t>,</w:t>
      </w:r>
      <w:r w:rsidR="00981532" w:rsidRPr="00492F51">
        <w:rPr>
          <w:rFonts w:ascii="Arial" w:eastAsia="Calibri" w:hAnsi="Arial" w:cs="Arial"/>
          <w:kern w:val="0"/>
          <w:lang w:val="pl-PL"/>
        </w:rPr>
        <w:t xml:space="preserve"> z</w:t>
      </w:r>
      <w:r w:rsidR="003A13C1" w:rsidRPr="00492F51">
        <w:rPr>
          <w:rFonts w:ascii="Arial" w:eastAsia="Calibri" w:hAnsi="Arial" w:cs="Arial"/>
          <w:kern w:val="0"/>
          <w:lang w:val="pl-PL"/>
        </w:rPr>
        <w:t xml:space="preserve"> </w:t>
      </w:r>
      <w:r w:rsidR="00E90CA3" w:rsidRPr="00492F51">
        <w:rPr>
          <w:rFonts w:ascii="Arial" w:eastAsia="Calibri" w:hAnsi="Arial" w:cs="Arial"/>
          <w:kern w:val="0"/>
          <w:lang w:val="pl-PL"/>
        </w:rPr>
        <w:t>wyłączeniem</w:t>
      </w:r>
      <w:r w:rsidR="003A13C1" w:rsidRPr="00492F51">
        <w:rPr>
          <w:rFonts w:ascii="Arial" w:eastAsia="Calibri" w:hAnsi="Arial" w:cs="Arial"/>
          <w:kern w:val="0"/>
          <w:lang w:val="pl-PL"/>
        </w:rPr>
        <w:t xml:space="preserve"> sytuacji przeniesienia z innej szkoły doktorskiej</w:t>
      </w:r>
      <w:r w:rsidR="00D3754B" w:rsidRPr="00492F51">
        <w:rPr>
          <w:rFonts w:ascii="Arial" w:eastAsia="Calibri" w:hAnsi="Arial" w:cs="Arial"/>
          <w:kern w:val="0"/>
          <w:lang w:val="pl-PL"/>
        </w:rPr>
        <w:t xml:space="preserve"> oraz osób, które będą kształciły się w ramach umowy </w:t>
      </w:r>
      <w:r w:rsidR="004D6687" w:rsidRPr="00492F51">
        <w:rPr>
          <w:rFonts w:ascii="Arial" w:eastAsia="Calibri" w:hAnsi="Arial" w:cs="Arial"/>
          <w:kern w:val="0"/>
          <w:lang w:val="pl-PL"/>
        </w:rPr>
        <w:t xml:space="preserve">typu </w:t>
      </w:r>
      <w:proofErr w:type="spellStart"/>
      <w:r w:rsidR="00D3754B" w:rsidRPr="00492F51">
        <w:rPr>
          <w:rFonts w:ascii="Arial" w:eastAsia="Calibri" w:hAnsi="Arial" w:cs="Arial"/>
          <w:kern w:val="0"/>
          <w:lang w:val="pl-PL"/>
        </w:rPr>
        <w:t>cotutelle</w:t>
      </w:r>
      <w:proofErr w:type="spellEnd"/>
      <w:r w:rsidR="00D3754B" w:rsidRPr="00492F51">
        <w:rPr>
          <w:rFonts w:ascii="Arial" w:eastAsia="Calibri" w:hAnsi="Arial" w:cs="Arial"/>
          <w:kern w:val="0"/>
          <w:lang w:val="pl-PL"/>
        </w:rPr>
        <w:t xml:space="preserve"> </w:t>
      </w:r>
      <w:r w:rsidR="00003F85" w:rsidRPr="00492F51">
        <w:rPr>
          <w:rFonts w:ascii="Arial" w:eastAsia="Calibri" w:hAnsi="Arial" w:cs="Arial"/>
          <w:kern w:val="0"/>
          <w:lang w:val="pl-PL"/>
        </w:rPr>
        <w:t>i </w:t>
      </w:r>
      <w:r w:rsidR="00D3754B" w:rsidRPr="00492F51">
        <w:rPr>
          <w:rFonts w:ascii="Arial" w:eastAsia="Calibri" w:hAnsi="Arial" w:cs="Arial"/>
          <w:kern w:val="0"/>
          <w:lang w:val="pl-PL"/>
        </w:rPr>
        <w:t>kształcą się już na uczelni zagranicznej w momencie</w:t>
      </w:r>
      <w:r w:rsidR="004504DB" w:rsidRPr="00492F51">
        <w:rPr>
          <w:rFonts w:ascii="Arial" w:eastAsia="Calibri" w:hAnsi="Arial" w:cs="Arial"/>
          <w:kern w:val="0"/>
          <w:lang w:val="pl-PL"/>
        </w:rPr>
        <w:t xml:space="preserve"> rekrutacji</w:t>
      </w:r>
      <w:r w:rsidR="00410A25" w:rsidRPr="00492F51">
        <w:rPr>
          <w:rFonts w:ascii="Arial" w:eastAsia="Calibri" w:hAnsi="Arial" w:cs="Arial"/>
          <w:kern w:val="0"/>
          <w:lang w:val="pl-PL"/>
        </w:rPr>
        <w:t xml:space="preserve"> do </w:t>
      </w:r>
      <w:proofErr w:type="spellStart"/>
      <w:r w:rsidR="00410A25" w:rsidRPr="00492F51">
        <w:rPr>
          <w:rFonts w:ascii="Arial" w:eastAsia="Calibri" w:hAnsi="Arial" w:cs="Arial"/>
          <w:kern w:val="0"/>
          <w:lang w:val="pl-PL"/>
        </w:rPr>
        <w:t>SDNŚiP</w:t>
      </w:r>
      <w:proofErr w:type="spellEnd"/>
      <w:r w:rsidR="004504DB" w:rsidRPr="00492F51">
        <w:rPr>
          <w:rFonts w:ascii="Arial" w:eastAsia="Calibri" w:hAnsi="Arial" w:cs="Arial"/>
          <w:kern w:val="0"/>
          <w:lang w:val="pl-PL"/>
        </w:rPr>
        <w:t>.</w:t>
      </w:r>
      <w:r w:rsidR="009012CE" w:rsidRPr="00492F51">
        <w:rPr>
          <w:rFonts w:ascii="Arial" w:eastAsia="Calibri" w:hAnsi="Arial" w:cs="Arial"/>
          <w:kern w:val="0"/>
          <w:lang w:val="pl-PL"/>
        </w:rPr>
        <w:t xml:space="preserve"> Warunki przeniesienia z innej szkoły doktorskiej określa Regulamin </w:t>
      </w:r>
      <w:proofErr w:type="spellStart"/>
      <w:r w:rsidR="009012CE" w:rsidRPr="00492F51">
        <w:rPr>
          <w:rFonts w:ascii="Arial" w:eastAsia="Calibri" w:hAnsi="Arial" w:cs="Arial"/>
          <w:kern w:val="0"/>
          <w:lang w:val="pl-PL"/>
        </w:rPr>
        <w:t>SDN</w:t>
      </w:r>
      <w:r w:rsidR="001E7E89" w:rsidRPr="00492F51">
        <w:rPr>
          <w:rFonts w:ascii="Arial" w:eastAsia="Calibri" w:hAnsi="Arial" w:cs="Arial"/>
          <w:kern w:val="0"/>
          <w:lang w:val="pl-PL"/>
        </w:rPr>
        <w:t>ŚiP</w:t>
      </w:r>
      <w:proofErr w:type="spellEnd"/>
      <w:r w:rsidR="00671905" w:rsidRPr="00492F51">
        <w:rPr>
          <w:rFonts w:ascii="Arial" w:eastAsia="Calibri" w:hAnsi="Arial" w:cs="Arial"/>
          <w:kern w:val="0"/>
          <w:lang w:val="pl-PL"/>
        </w:rPr>
        <w:t>, przyjęty Uchwałą nr</w:t>
      </w:r>
      <w:r w:rsidR="006A7BEE" w:rsidRPr="00492F51">
        <w:rPr>
          <w:rFonts w:ascii="Arial" w:eastAsia="Calibri" w:hAnsi="Arial" w:cs="Arial"/>
          <w:kern w:val="0"/>
          <w:lang w:val="pl-PL"/>
        </w:rPr>
        <w:t> </w:t>
      </w:r>
      <w:r w:rsidR="0085746C" w:rsidRPr="00492F51">
        <w:rPr>
          <w:rFonts w:ascii="Arial" w:eastAsia="Calibri" w:hAnsi="Arial" w:cs="Arial"/>
          <w:kern w:val="0"/>
          <w:lang w:val="pl-PL"/>
        </w:rPr>
        <w:t>43</w:t>
      </w:r>
      <w:r w:rsidR="00C12B51" w:rsidRPr="00492F51">
        <w:rPr>
          <w:rFonts w:ascii="Arial" w:eastAsia="Calibri" w:hAnsi="Arial" w:cs="Arial"/>
          <w:kern w:val="0"/>
          <w:lang w:val="pl-PL"/>
        </w:rPr>
        <w:t>7</w:t>
      </w:r>
      <w:r w:rsidR="0085746C" w:rsidRPr="00492F51">
        <w:rPr>
          <w:rFonts w:ascii="Arial" w:eastAsia="Calibri" w:hAnsi="Arial" w:cs="Arial"/>
          <w:kern w:val="0"/>
          <w:lang w:val="pl-PL"/>
        </w:rPr>
        <w:t xml:space="preserve"> Senatu UŁ z 27 maja 2019 roku (ze zm.).</w:t>
      </w:r>
    </w:p>
    <w:p w14:paraId="3CE31453" w14:textId="2918256B" w:rsidR="00E071B7" w:rsidRPr="00492F51" w:rsidRDefault="00AD1895" w:rsidP="00CF463A">
      <w:pPr>
        <w:pStyle w:val="Akapitzlist"/>
        <w:numPr>
          <w:ilvl w:val="0"/>
          <w:numId w:val="17"/>
        </w:numPr>
        <w:spacing w:before="120" w:after="120" w:line="360" w:lineRule="auto"/>
        <w:ind w:left="499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Wszczęcie postępowania rekrutacyjnego następuje z dniem, w którym zostają spełnione łącznie dwa następujące warunki: wpływ do </w:t>
      </w:r>
      <w:proofErr w:type="spellStart"/>
      <w:r w:rsidR="001B656C" w:rsidRPr="00492F51">
        <w:rPr>
          <w:rFonts w:ascii="Arial" w:hAnsi="Arial" w:cs="Arial"/>
          <w:lang w:val="pl-PL"/>
        </w:rPr>
        <w:t>SDNŚiP</w:t>
      </w:r>
      <w:proofErr w:type="spellEnd"/>
      <w:r w:rsidRPr="00492F51">
        <w:rPr>
          <w:rFonts w:ascii="Arial" w:hAnsi="Arial" w:cs="Arial"/>
          <w:lang w:val="pl-PL"/>
        </w:rPr>
        <w:t xml:space="preserve"> podpisanego podania o</w:t>
      </w:r>
      <w:r w:rsidR="006A7BEE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 xml:space="preserve">przyjęcie do </w:t>
      </w:r>
      <w:proofErr w:type="spellStart"/>
      <w:r w:rsidR="001B656C" w:rsidRPr="00492F51">
        <w:rPr>
          <w:rFonts w:ascii="Arial" w:hAnsi="Arial" w:cs="Arial"/>
          <w:lang w:val="pl-PL"/>
        </w:rPr>
        <w:t>SDNŚiP</w:t>
      </w:r>
      <w:proofErr w:type="spellEnd"/>
      <w:r w:rsidRPr="00492F51">
        <w:rPr>
          <w:rFonts w:ascii="Arial" w:hAnsi="Arial" w:cs="Arial"/>
          <w:lang w:val="pl-PL"/>
        </w:rPr>
        <w:t xml:space="preserve"> w formie </w:t>
      </w:r>
      <w:r w:rsidR="00F67E42" w:rsidRPr="00492F51">
        <w:rPr>
          <w:rFonts w:ascii="Arial" w:hAnsi="Arial" w:cs="Arial"/>
          <w:lang w:val="pl-PL"/>
        </w:rPr>
        <w:t>papierowej</w:t>
      </w:r>
      <w:r w:rsidRPr="00492F51">
        <w:rPr>
          <w:rFonts w:ascii="Arial" w:hAnsi="Arial" w:cs="Arial"/>
          <w:lang w:val="pl-PL"/>
        </w:rPr>
        <w:t xml:space="preserve"> (dalej jako: podanie), wydrukowanego na formularzu z</w:t>
      </w:r>
      <w:r w:rsidR="0010650B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 xml:space="preserve">systemu IRK, a także wniesienie opłaty przewidzianej w § </w:t>
      </w:r>
      <w:r w:rsidR="0073591F" w:rsidRPr="00492F51">
        <w:rPr>
          <w:rFonts w:ascii="Arial" w:hAnsi="Arial" w:cs="Arial"/>
          <w:lang w:val="pl-PL"/>
        </w:rPr>
        <w:t>4</w:t>
      </w:r>
      <w:r w:rsidRPr="00492F51">
        <w:rPr>
          <w:rFonts w:ascii="Arial" w:hAnsi="Arial" w:cs="Arial"/>
          <w:lang w:val="pl-PL"/>
        </w:rPr>
        <w:t xml:space="preserve"> Zasad rekrutacji oraz przypisanie jej do </w:t>
      </w:r>
      <w:proofErr w:type="spellStart"/>
      <w:r w:rsidRPr="00492F51">
        <w:rPr>
          <w:rFonts w:ascii="Arial" w:hAnsi="Arial" w:cs="Arial"/>
          <w:lang w:val="pl-PL"/>
        </w:rPr>
        <w:t>SDN</w:t>
      </w:r>
      <w:r w:rsidR="000C7D6C" w:rsidRPr="00492F51">
        <w:rPr>
          <w:rFonts w:ascii="Arial" w:hAnsi="Arial" w:cs="Arial"/>
          <w:lang w:val="pl-PL"/>
        </w:rPr>
        <w:t>ŚiP</w:t>
      </w:r>
      <w:proofErr w:type="spellEnd"/>
      <w:r w:rsidRPr="00492F51">
        <w:rPr>
          <w:rFonts w:ascii="Arial" w:hAnsi="Arial" w:cs="Arial"/>
          <w:lang w:val="pl-PL"/>
        </w:rPr>
        <w:t xml:space="preserve">. Rejestracja elektroniczna nie stanowi czynności wszczynającej postępowanie rekrutacyjne. W przypadku niezłożenia podania o przyjęcie do szkoły doktorskiej w formie papierowej </w:t>
      </w:r>
      <w:r w:rsidR="00E86F03" w:rsidRPr="00492F51">
        <w:rPr>
          <w:rFonts w:ascii="Arial" w:hAnsi="Arial" w:cs="Arial"/>
          <w:lang w:val="pl-PL"/>
        </w:rPr>
        <w:t>lub</w:t>
      </w:r>
      <w:r w:rsidRPr="00492F51">
        <w:rPr>
          <w:rFonts w:ascii="Arial" w:hAnsi="Arial" w:cs="Arial"/>
          <w:lang w:val="pl-PL"/>
        </w:rPr>
        <w:t xml:space="preserve"> braku </w:t>
      </w:r>
      <w:r w:rsidR="00886330" w:rsidRPr="00492F51">
        <w:rPr>
          <w:rFonts w:ascii="Arial" w:hAnsi="Arial" w:cs="Arial"/>
          <w:lang w:val="pl-PL"/>
        </w:rPr>
        <w:t xml:space="preserve">wniesienia </w:t>
      </w:r>
      <w:r w:rsidRPr="00492F51">
        <w:rPr>
          <w:rFonts w:ascii="Arial" w:hAnsi="Arial" w:cs="Arial"/>
          <w:lang w:val="pl-PL"/>
        </w:rPr>
        <w:t xml:space="preserve">wyżej wymienionej </w:t>
      </w:r>
      <w:r w:rsidR="00886330" w:rsidRPr="00492F51">
        <w:rPr>
          <w:rFonts w:ascii="Arial" w:hAnsi="Arial" w:cs="Arial"/>
          <w:lang w:val="pl-PL"/>
        </w:rPr>
        <w:t>opłaty</w:t>
      </w:r>
      <w:r w:rsidRPr="00492F51">
        <w:rPr>
          <w:rFonts w:ascii="Arial" w:hAnsi="Arial" w:cs="Arial"/>
          <w:lang w:val="pl-PL"/>
        </w:rPr>
        <w:t xml:space="preserve"> przypisanej do </w:t>
      </w:r>
      <w:proofErr w:type="spellStart"/>
      <w:r w:rsidR="002E1825" w:rsidRPr="00492F51">
        <w:rPr>
          <w:rFonts w:ascii="Arial" w:hAnsi="Arial" w:cs="Arial"/>
          <w:lang w:val="pl-PL"/>
        </w:rPr>
        <w:t>SDNŚiP</w:t>
      </w:r>
      <w:proofErr w:type="spellEnd"/>
      <w:r w:rsidRPr="00492F51">
        <w:rPr>
          <w:rFonts w:ascii="Arial" w:hAnsi="Arial" w:cs="Arial"/>
          <w:lang w:val="pl-PL"/>
        </w:rPr>
        <w:t xml:space="preserve"> nie podejmuje się żadnej czynności proceduralnej</w:t>
      </w:r>
      <w:r w:rsidR="00CB264F" w:rsidRPr="00492F51">
        <w:rPr>
          <w:rFonts w:ascii="Arial" w:hAnsi="Arial" w:cs="Arial"/>
          <w:lang w:val="pl-PL"/>
        </w:rPr>
        <w:t>.</w:t>
      </w:r>
    </w:p>
    <w:p w14:paraId="248934C2" w14:textId="6DD4BD2E" w:rsidR="00933FF1" w:rsidRPr="00492F51" w:rsidRDefault="00933FF1" w:rsidP="00CF463A">
      <w:pPr>
        <w:pStyle w:val="Akapitzlist"/>
        <w:numPr>
          <w:ilvl w:val="0"/>
          <w:numId w:val="17"/>
        </w:numPr>
        <w:spacing w:before="120" w:after="120" w:line="360" w:lineRule="auto"/>
        <w:ind w:left="499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bCs/>
          <w:iCs/>
          <w:lang w:val="pl-PL"/>
        </w:rPr>
        <w:t xml:space="preserve">Minimalna liczba punktów, kwalifikująca kandydata do przyjęcia do </w:t>
      </w:r>
      <w:proofErr w:type="spellStart"/>
      <w:r w:rsidRPr="00492F51">
        <w:rPr>
          <w:rFonts w:ascii="Arial" w:hAnsi="Arial" w:cs="Arial"/>
          <w:bCs/>
          <w:iCs/>
          <w:lang w:val="pl-PL"/>
        </w:rPr>
        <w:t>SDN</w:t>
      </w:r>
      <w:r w:rsidR="000C7D6C" w:rsidRPr="00492F51">
        <w:rPr>
          <w:rFonts w:ascii="Arial" w:hAnsi="Arial" w:cs="Arial"/>
          <w:bCs/>
          <w:iCs/>
          <w:lang w:val="pl-PL"/>
        </w:rPr>
        <w:t>ŚiP</w:t>
      </w:r>
      <w:proofErr w:type="spellEnd"/>
      <w:r w:rsidRPr="00492F51">
        <w:rPr>
          <w:rFonts w:ascii="Arial" w:hAnsi="Arial" w:cs="Arial"/>
          <w:bCs/>
          <w:iCs/>
          <w:lang w:val="pl-PL"/>
        </w:rPr>
        <w:t xml:space="preserve">, wynosi 50% liczby punktów możliwych do uzyskania w postępowaniu rekrutacyjnym, </w:t>
      </w:r>
      <w:bookmarkStart w:id="8" w:name="_Hlk120794190"/>
      <w:r w:rsidRPr="00492F51">
        <w:rPr>
          <w:rFonts w:ascii="Arial" w:hAnsi="Arial" w:cs="Arial"/>
          <w:bCs/>
          <w:iCs/>
          <w:lang w:val="pl-PL"/>
        </w:rPr>
        <w:t>z</w:t>
      </w:r>
      <w:r w:rsidR="006A7BEE" w:rsidRPr="00492F51">
        <w:rPr>
          <w:rFonts w:ascii="Arial" w:hAnsi="Arial" w:cs="Arial"/>
          <w:bCs/>
          <w:iCs/>
          <w:lang w:val="pl-PL"/>
        </w:rPr>
        <w:t> </w:t>
      </w:r>
      <w:r w:rsidRPr="00492F51">
        <w:rPr>
          <w:rFonts w:ascii="Arial" w:hAnsi="Arial" w:cs="Arial"/>
          <w:bCs/>
          <w:iCs/>
          <w:lang w:val="pl-PL"/>
        </w:rPr>
        <w:t>zastrzeżeniem</w:t>
      </w:r>
      <w:r w:rsidR="00987CD0" w:rsidRPr="00492F51">
        <w:rPr>
          <w:rFonts w:ascii="Arial" w:hAnsi="Arial" w:cs="Arial"/>
          <w:bCs/>
          <w:iCs/>
          <w:lang w:val="pl-PL"/>
        </w:rPr>
        <w:t xml:space="preserve"> przepisu</w:t>
      </w:r>
      <w:r w:rsidR="006B390D" w:rsidRPr="00492F51">
        <w:rPr>
          <w:rFonts w:ascii="Arial" w:hAnsi="Arial" w:cs="Arial"/>
          <w:bCs/>
          <w:iCs/>
          <w:lang w:val="pl-PL"/>
        </w:rPr>
        <w:t xml:space="preserve"> </w:t>
      </w:r>
      <w:bookmarkStart w:id="9" w:name="_Hlk120793453"/>
      <w:r w:rsidR="006B390D" w:rsidRPr="00492F51">
        <w:rPr>
          <w:rFonts w:ascii="Arial" w:hAnsi="Arial" w:cs="Arial"/>
          <w:bCs/>
          <w:iCs/>
          <w:lang w:val="pl-PL"/>
        </w:rPr>
        <w:t>§</w:t>
      </w:r>
      <w:r w:rsidR="00570A1E" w:rsidRPr="00492F51">
        <w:rPr>
          <w:rFonts w:ascii="Arial" w:hAnsi="Arial" w:cs="Arial"/>
          <w:bCs/>
          <w:iCs/>
          <w:lang w:val="pl-PL"/>
        </w:rPr>
        <w:t xml:space="preserve"> </w:t>
      </w:r>
      <w:r w:rsidR="00DF73FE" w:rsidRPr="00492F51">
        <w:rPr>
          <w:rFonts w:ascii="Arial" w:hAnsi="Arial" w:cs="Arial"/>
          <w:bCs/>
          <w:iCs/>
          <w:lang w:val="pl-PL"/>
        </w:rPr>
        <w:t>9</w:t>
      </w:r>
      <w:r w:rsidR="006B390D" w:rsidRPr="00492F51">
        <w:rPr>
          <w:rFonts w:ascii="Arial" w:hAnsi="Arial" w:cs="Arial"/>
          <w:bCs/>
          <w:iCs/>
          <w:lang w:val="pl-PL"/>
        </w:rPr>
        <w:t xml:space="preserve"> ust.</w:t>
      </w:r>
      <w:r w:rsidR="00570A1E" w:rsidRPr="00492F51">
        <w:rPr>
          <w:rFonts w:ascii="Arial" w:hAnsi="Arial" w:cs="Arial"/>
          <w:bCs/>
          <w:iCs/>
          <w:lang w:val="pl-PL"/>
        </w:rPr>
        <w:t xml:space="preserve"> </w:t>
      </w:r>
      <w:r w:rsidR="004D7DC9" w:rsidRPr="00492F51">
        <w:rPr>
          <w:rFonts w:ascii="Arial" w:hAnsi="Arial" w:cs="Arial"/>
          <w:bCs/>
          <w:iCs/>
          <w:lang w:val="pl-PL"/>
        </w:rPr>
        <w:t>6</w:t>
      </w:r>
      <w:r w:rsidR="00DF73FE" w:rsidRPr="00492F51">
        <w:rPr>
          <w:rFonts w:ascii="Arial" w:hAnsi="Arial" w:cs="Arial"/>
          <w:bCs/>
          <w:iCs/>
          <w:lang w:val="pl-PL"/>
        </w:rPr>
        <w:t xml:space="preserve"> </w:t>
      </w:r>
      <w:r w:rsidR="00B12D3F" w:rsidRPr="00492F51">
        <w:rPr>
          <w:rFonts w:ascii="Arial" w:hAnsi="Arial" w:cs="Arial"/>
          <w:bCs/>
          <w:iCs/>
          <w:lang w:val="pl-PL"/>
        </w:rPr>
        <w:t xml:space="preserve">i </w:t>
      </w:r>
      <w:r w:rsidR="00400CB6" w:rsidRPr="00492F51">
        <w:rPr>
          <w:rFonts w:ascii="Arial" w:hAnsi="Arial" w:cs="Arial"/>
          <w:bCs/>
          <w:iCs/>
          <w:lang w:val="pl-PL"/>
        </w:rPr>
        <w:t>§</w:t>
      </w:r>
      <w:r w:rsidR="00570A1E" w:rsidRPr="00492F51">
        <w:rPr>
          <w:rFonts w:ascii="Arial" w:hAnsi="Arial" w:cs="Arial"/>
          <w:bCs/>
          <w:iCs/>
          <w:lang w:val="pl-PL"/>
        </w:rPr>
        <w:t xml:space="preserve"> </w:t>
      </w:r>
      <w:r w:rsidR="00400CB6" w:rsidRPr="00492F51">
        <w:rPr>
          <w:rFonts w:ascii="Arial" w:hAnsi="Arial" w:cs="Arial"/>
          <w:bCs/>
          <w:iCs/>
          <w:lang w:val="pl-PL"/>
        </w:rPr>
        <w:t xml:space="preserve">10 ust. 6 </w:t>
      </w:r>
      <w:r w:rsidR="006B390D" w:rsidRPr="00492F51">
        <w:rPr>
          <w:rFonts w:ascii="Arial" w:hAnsi="Arial" w:cs="Arial"/>
          <w:bCs/>
          <w:iCs/>
          <w:lang w:val="pl-PL"/>
        </w:rPr>
        <w:t>Zasad rekrutacji</w:t>
      </w:r>
      <w:bookmarkEnd w:id="8"/>
      <w:bookmarkEnd w:id="9"/>
      <w:r w:rsidR="006B390D" w:rsidRPr="00492F51">
        <w:rPr>
          <w:rFonts w:ascii="Arial" w:hAnsi="Arial" w:cs="Arial"/>
          <w:bCs/>
          <w:iCs/>
          <w:lang w:val="pl-PL"/>
        </w:rPr>
        <w:t>.</w:t>
      </w:r>
    </w:p>
    <w:p w14:paraId="3A589D89" w14:textId="6904EFDD" w:rsidR="004B2EBE" w:rsidRPr="00492F51" w:rsidRDefault="004D1D4D" w:rsidP="00CF463A">
      <w:pPr>
        <w:pStyle w:val="Akapitzlist"/>
        <w:numPr>
          <w:ilvl w:val="0"/>
          <w:numId w:val="17"/>
        </w:numPr>
        <w:spacing w:before="120" w:after="120" w:line="360" w:lineRule="auto"/>
        <w:ind w:left="499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K</w:t>
      </w:r>
      <w:r w:rsidR="004B2EBE" w:rsidRPr="00492F51">
        <w:rPr>
          <w:rFonts w:ascii="Arial" w:hAnsi="Arial" w:cs="Arial"/>
          <w:lang w:val="pl-PL"/>
        </w:rPr>
        <w:t xml:space="preserve">andydat może przystąpić do rekrutacji na rok </w:t>
      </w:r>
      <w:proofErr w:type="spellStart"/>
      <w:r w:rsidR="004B2EBE" w:rsidRPr="00492F51">
        <w:rPr>
          <w:rFonts w:ascii="Arial" w:hAnsi="Arial" w:cs="Arial"/>
          <w:lang w:val="pl-PL"/>
        </w:rPr>
        <w:t>akad</w:t>
      </w:r>
      <w:proofErr w:type="spellEnd"/>
      <w:r w:rsidR="004B2EBE" w:rsidRPr="00492F51">
        <w:rPr>
          <w:rFonts w:ascii="Arial" w:hAnsi="Arial" w:cs="Arial"/>
          <w:lang w:val="pl-PL"/>
        </w:rPr>
        <w:t>.</w:t>
      </w:r>
      <w:r w:rsidR="00162333" w:rsidRPr="00492F51">
        <w:rPr>
          <w:rFonts w:ascii="Arial" w:hAnsi="Arial" w:cs="Arial"/>
          <w:lang w:val="pl-PL"/>
        </w:rPr>
        <w:t xml:space="preserve"> </w:t>
      </w:r>
      <w:r w:rsidR="004B2EBE" w:rsidRPr="00492F51">
        <w:rPr>
          <w:rFonts w:ascii="Arial" w:hAnsi="Arial" w:cs="Arial"/>
          <w:lang w:val="pl-PL"/>
        </w:rPr>
        <w:t>202</w:t>
      </w:r>
      <w:r w:rsidR="00EA3881" w:rsidRPr="00492F51">
        <w:rPr>
          <w:rFonts w:ascii="Arial" w:hAnsi="Arial" w:cs="Arial"/>
          <w:lang w:val="pl-PL"/>
        </w:rPr>
        <w:t>5</w:t>
      </w:r>
      <w:r w:rsidR="004B2EBE" w:rsidRPr="00492F51">
        <w:rPr>
          <w:rFonts w:ascii="Arial" w:hAnsi="Arial" w:cs="Arial"/>
          <w:lang w:val="pl-PL"/>
        </w:rPr>
        <w:t>/2</w:t>
      </w:r>
      <w:r w:rsidR="00EA3881" w:rsidRPr="00492F51">
        <w:rPr>
          <w:rFonts w:ascii="Arial" w:hAnsi="Arial" w:cs="Arial"/>
          <w:lang w:val="pl-PL"/>
        </w:rPr>
        <w:t>6</w:t>
      </w:r>
      <w:r w:rsidR="004B2EBE" w:rsidRPr="00492F51">
        <w:rPr>
          <w:rFonts w:ascii="Arial" w:hAnsi="Arial" w:cs="Arial"/>
          <w:lang w:val="pl-PL"/>
        </w:rPr>
        <w:t>, ogłoszonej na podstawie niniejszych zasad rekrutacji tylko raz, bez względu na liczbę dodatkowych naborów, ogłoszonych w związku z §</w:t>
      </w:r>
      <w:r w:rsidR="00570A1E" w:rsidRPr="00492F51">
        <w:rPr>
          <w:rFonts w:ascii="Arial" w:hAnsi="Arial" w:cs="Arial"/>
          <w:lang w:val="pl-PL"/>
        </w:rPr>
        <w:t xml:space="preserve"> </w:t>
      </w:r>
      <w:r w:rsidR="004B2EBE" w:rsidRPr="00492F51">
        <w:rPr>
          <w:rFonts w:ascii="Arial" w:hAnsi="Arial" w:cs="Arial"/>
          <w:lang w:val="pl-PL"/>
        </w:rPr>
        <w:t>3 ust.</w:t>
      </w:r>
      <w:r w:rsidR="00570A1E" w:rsidRPr="00492F51">
        <w:rPr>
          <w:rFonts w:ascii="Arial" w:hAnsi="Arial" w:cs="Arial"/>
          <w:lang w:val="pl-PL"/>
        </w:rPr>
        <w:t xml:space="preserve"> </w:t>
      </w:r>
      <w:r w:rsidR="004B2EBE" w:rsidRPr="00492F51">
        <w:rPr>
          <w:rFonts w:ascii="Arial" w:hAnsi="Arial" w:cs="Arial"/>
          <w:lang w:val="pl-PL"/>
        </w:rPr>
        <w:t>6 Zasad rekrutacji.</w:t>
      </w:r>
    </w:p>
    <w:p w14:paraId="3530CE63" w14:textId="180E21F7" w:rsidR="009D5CE2" w:rsidRPr="00492F51" w:rsidRDefault="008B538C" w:rsidP="008D6BF8">
      <w:pPr>
        <w:pStyle w:val="Akapitzlist"/>
        <w:numPr>
          <w:ilvl w:val="0"/>
          <w:numId w:val="17"/>
        </w:numPr>
        <w:spacing w:before="120" w:after="120" w:line="360" w:lineRule="auto"/>
        <w:ind w:left="499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Forma pomocy osobom ze szczególnymi potrzebami lub osobom z</w:t>
      </w:r>
      <w:r w:rsidR="00162333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niepełnosprawnościami w czasie postępowania rekrutacyjnego może być ustalona z</w:t>
      </w:r>
      <w:r w:rsidR="00162333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 xml:space="preserve">przewodniczącym komisji rekrutacyjnej za pośrednictwem Centrum Wsparcia </w:t>
      </w:r>
      <w:r w:rsidR="009F3C99" w:rsidRPr="00492F51">
        <w:rPr>
          <w:rFonts w:ascii="Arial" w:hAnsi="Arial" w:cs="Arial"/>
          <w:lang w:val="pl-PL"/>
        </w:rPr>
        <w:t xml:space="preserve">i Dostępności </w:t>
      </w:r>
      <w:r w:rsidRPr="00492F51">
        <w:rPr>
          <w:rFonts w:ascii="Arial" w:hAnsi="Arial" w:cs="Arial"/>
          <w:lang w:val="pl-PL"/>
        </w:rPr>
        <w:t>po wcześniejszym zgłoszeniu się kandydata do Centrum Wsparcia</w:t>
      </w:r>
      <w:r w:rsidR="009F3C99" w:rsidRPr="00492F51">
        <w:rPr>
          <w:rFonts w:ascii="Arial" w:hAnsi="Arial" w:cs="Arial"/>
          <w:lang w:val="pl-PL"/>
        </w:rPr>
        <w:t xml:space="preserve"> i Dostępności</w:t>
      </w:r>
      <w:r w:rsidRPr="00492F51">
        <w:rPr>
          <w:rFonts w:ascii="Arial" w:hAnsi="Arial" w:cs="Arial"/>
          <w:lang w:val="pl-PL"/>
        </w:rPr>
        <w:t>. Uczelnia zapewnia osobom ze szczególnymi potrzebami lub z</w:t>
      </w:r>
      <w:r w:rsidR="00162333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niepełnosprawnościami warunki do pełnego uczestniczenia w procesie rekrutacji,</w:t>
      </w:r>
      <w:r w:rsidR="009D5CE2" w:rsidRPr="00492F51">
        <w:rPr>
          <w:rFonts w:ascii="Arial" w:hAnsi="Arial" w:cs="Arial"/>
          <w:lang w:val="pl-PL"/>
        </w:rPr>
        <w:br w:type="page"/>
      </w:r>
    </w:p>
    <w:p w14:paraId="722CF4FA" w14:textId="2EB7D91D" w:rsidR="00CB264F" w:rsidRPr="00492F51" w:rsidRDefault="008B538C" w:rsidP="009D5CE2">
      <w:pPr>
        <w:pStyle w:val="Akapitzlist"/>
        <w:spacing w:before="120" w:after="120" w:line="360" w:lineRule="auto"/>
        <w:ind w:left="499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lastRenderedPageBreak/>
        <w:t>w</w:t>
      </w:r>
      <w:r w:rsidR="00162333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tym poprzez zapewnienie tłumacza języka migowego lub towarzyszenie asystenta podczas rozmowy kwalifikacyjnej, przy czym kandydat powinien zgłosić taką potrzebę w</w:t>
      </w:r>
      <w:r w:rsidR="00162333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trakcie trwania rejestracji w IRK</w:t>
      </w:r>
      <w:r w:rsidR="00CB264F" w:rsidRPr="00492F51">
        <w:rPr>
          <w:rFonts w:ascii="Arial" w:hAnsi="Arial" w:cs="Arial"/>
          <w:lang w:val="pl-PL"/>
        </w:rPr>
        <w:t>.</w:t>
      </w:r>
    </w:p>
    <w:p w14:paraId="0C1C23AB" w14:textId="7C95D8A7" w:rsidR="009C5207" w:rsidRPr="00492F51" w:rsidRDefault="00567DB5" w:rsidP="00B57DB5">
      <w:pPr>
        <w:pStyle w:val="Akapitzlist"/>
        <w:numPr>
          <w:ilvl w:val="0"/>
          <w:numId w:val="17"/>
        </w:numPr>
        <w:spacing w:before="120" w:after="120" w:line="360" w:lineRule="auto"/>
        <w:ind w:left="499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Przepisy uchwały stosuje się również do cudzoziemców – niezależnie od podstawy prawnej kształcenia, o której mowa w art. 323 ust. 1 </w:t>
      </w:r>
      <w:proofErr w:type="spellStart"/>
      <w:r w:rsidRPr="00492F51">
        <w:rPr>
          <w:rFonts w:ascii="Arial" w:hAnsi="Arial" w:cs="Arial"/>
          <w:lang w:val="pl-PL"/>
        </w:rPr>
        <w:t>PSWiN</w:t>
      </w:r>
      <w:proofErr w:type="spellEnd"/>
      <w:r w:rsidRPr="00492F51">
        <w:rPr>
          <w:rFonts w:ascii="Arial" w:hAnsi="Arial" w:cs="Arial"/>
          <w:lang w:val="pl-PL"/>
        </w:rPr>
        <w:t xml:space="preserve">, z zastrzeżeniem </w:t>
      </w:r>
      <w:r w:rsidR="0045352E" w:rsidRPr="00492F51">
        <w:rPr>
          <w:rFonts w:ascii="Arial" w:hAnsi="Arial" w:cs="Arial"/>
          <w:lang w:val="pl-PL"/>
        </w:rPr>
        <w:t>§</w:t>
      </w:r>
      <w:r w:rsidR="005A513D" w:rsidRPr="00492F51">
        <w:rPr>
          <w:rFonts w:ascii="Arial" w:hAnsi="Arial" w:cs="Arial"/>
          <w:lang w:val="pl-PL"/>
        </w:rPr>
        <w:t xml:space="preserve"> </w:t>
      </w:r>
      <w:r w:rsidR="0045352E" w:rsidRPr="00492F51">
        <w:rPr>
          <w:rFonts w:ascii="Arial" w:hAnsi="Arial" w:cs="Arial"/>
          <w:lang w:val="pl-PL"/>
        </w:rPr>
        <w:t>1</w:t>
      </w:r>
      <w:r w:rsidR="00186F4C" w:rsidRPr="00492F51">
        <w:rPr>
          <w:rFonts w:ascii="Arial" w:hAnsi="Arial" w:cs="Arial"/>
          <w:lang w:val="pl-PL"/>
        </w:rPr>
        <w:t>2</w:t>
      </w:r>
      <w:r w:rsidR="0045352E" w:rsidRPr="00492F51">
        <w:rPr>
          <w:rFonts w:ascii="Arial" w:hAnsi="Arial" w:cs="Arial"/>
          <w:lang w:val="pl-PL"/>
        </w:rPr>
        <w:t xml:space="preserve"> Zasad rekrutacji.</w:t>
      </w:r>
    </w:p>
    <w:p w14:paraId="76CEE64B" w14:textId="241D8441" w:rsidR="00AF09F3" w:rsidRPr="00492F51" w:rsidRDefault="00AF09F3" w:rsidP="00165627">
      <w:pPr>
        <w:pStyle w:val="Nagwek2"/>
        <w:jc w:val="center"/>
      </w:pPr>
      <w:r w:rsidRPr="00492F51">
        <w:t>§ 3</w:t>
      </w:r>
    </w:p>
    <w:p w14:paraId="7A65BC16" w14:textId="17D5DA19" w:rsidR="00AF09F3" w:rsidRPr="00492F51" w:rsidRDefault="00C04BEB" w:rsidP="00165627">
      <w:pPr>
        <w:pStyle w:val="Nagwek2"/>
        <w:jc w:val="center"/>
      </w:pPr>
      <w:proofErr w:type="spellStart"/>
      <w:r w:rsidRPr="00492F51">
        <w:t>Terminarz</w:t>
      </w:r>
      <w:proofErr w:type="spellEnd"/>
      <w:r w:rsidRPr="00492F51">
        <w:t xml:space="preserve"> i </w:t>
      </w:r>
      <w:proofErr w:type="spellStart"/>
      <w:r w:rsidRPr="00492F51">
        <w:t>limity</w:t>
      </w:r>
      <w:proofErr w:type="spellEnd"/>
      <w:r w:rsidRPr="00492F51">
        <w:t xml:space="preserve"> </w:t>
      </w:r>
      <w:proofErr w:type="spellStart"/>
      <w:r w:rsidRPr="00492F51">
        <w:t>przyjęć</w:t>
      </w:r>
      <w:proofErr w:type="spellEnd"/>
    </w:p>
    <w:p w14:paraId="5D38A8C1" w14:textId="0D53B5BF" w:rsidR="00E92F47" w:rsidRPr="00492F51" w:rsidRDefault="00C04BEB" w:rsidP="00CF463A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Rektor </w:t>
      </w:r>
      <w:r w:rsidR="00492446" w:rsidRPr="00492F51">
        <w:rPr>
          <w:rFonts w:ascii="Arial" w:hAnsi="Arial" w:cs="Arial"/>
          <w:lang w:val="pl-PL"/>
        </w:rPr>
        <w:t>UŁ</w:t>
      </w:r>
      <w:r w:rsidR="00E006A5" w:rsidRPr="00492F51">
        <w:rPr>
          <w:rFonts w:ascii="Arial" w:hAnsi="Arial" w:cs="Arial"/>
          <w:lang w:val="pl-PL"/>
        </w:rPr>
        <w:t>,</w:t>
      </w:r>
      <w:r w:rsidR="00492446" w:rsidRPr="00492F51">
        <w:rPr>
          <w:rFonts w:ascii="Arial" w:hAnsi="Arial" w:cs="Arial"/>
          <w:lang w:val="pl-PL"/>
        </w:rPr>
        <w:t xml:space="preserve"> po</w:t>
      </w:r>
      <w:r w:rsidRPr="00492F51">
        <w:rPr>
          <w:rFonts w:ascii="Arial" w:hAnsi="Arial" w:cs="Arial"/>
          <w:lang w:val="pl-PL"/>
        </w:rPr>
        <w:t xml:space="preserve"> porozumieniu z Dyrektorem </w:t>
      </w:r>
      <w:proofErr w:type="spellStart"/>
      <w:r w:rsidRPr="00492F51">
        <w:rPr>
          <w:rFonts w:ascii="Arial" w:hAnsi="Arial" w:cs="Arial"/>
          <w:lang w:val="pl-PL"/>
        </w:rPr>
        <w:t>SDN</w:t>
      </w:r>
      <w:r w:rsidR="00051AB7" w:rsidRPr="00492F51">
        <w:rPr>
          <w:rFonts w:ascii="Arial" w:hAnsi="Arial" w:cs="Arial"/>
          <w:lang w:val="pl-PL"/>
        </w:rPr>
        <w:t>ŚiP</w:t>
      </w:r>
      <w:proofErr w:type="spellEnd"/>
      <w:r w:rsidR="00E006A5" w:rsidRPr="00492F51">
        <w:rPr>
          <w:rFonts w:ascii="Arial" w:hAnsi="Arial" w:cs="Arial"/>
          <w:lang w:val="pl-PL"/>
        </w:rPr>
        <w:t>,</w:t>
      </w:r>
      <w:r w:rsidRPr="00492F51">
        <w:rPr>
          <w:rFonts w:ascii="Arial" w:hAnsi="Arial" w:cs="Arial"/>
          <w:lang w:val="pl-PL"/>
        </w:rPr>
        <w:t xml:space="preserve"> ustanawia terminarz rekrutacji</w:t>
      </w:r>
      <w:r w:rsidR="00E92F47" w:rsidRPr="00492F51">
        <w:rPr>
          <w:rFonts w:ascii="Arial" w:hAnsi="Arial" w:cs="Arial"/>
          <w:lang w:val="pl-PL"/>
        </w:rPr>
        <w:t>.</w:t>
      </w:r>
    </w:p>
    <w:p w14:paraId="633946C4" w14:textId="201F2349" w:rsidR="003475D1" w:rsidRPr="00492F51" w:rsidRDefault="00A01645" w:rsidP="00CF463A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R</w:t>
      </w:r>
      <w:r w:rsidR="003475D1" w:rsidRPr="00492F51">
        <w:rPr>
          <w:rFonts w:ascii="Arial" w:hAnsi="Arial" w:cs="Arial"/>
          <w:lang w:val="pl-PL"/>
        </w:rPr>
        <w:t>ekrutacja powinna zakończyć się najpóźniej do 30 września. W uzasadnionych przypadkach możliwe jest przyjęcie kandydata do szkoły doktorskiej w późniejszym terminie, nie później jednak niż do 31 października danego roku akademickiego.</w:t>
      </w:r>
    </w:p>
    <w:p w14:paraId="34E0F955" w14:textId="6C6C692F" w:rsidR="00FE336F" w:rsidRPr="00492F51" w:rsidRDefault="003475D1" w:rsidP="00CF463A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Przeprowadzenie rekrutacji w innym terminie możliwe jest w przypadku kandydatów, których stypendium doktoranckie w razie przyjęcia do szkoły doktorskiej finansowane będzie w całości lub w części z funduszy zewnętrznych w sposób opisany w § 1</w:t>
      </w:r>
      <w:r w:rsidR="00063944" w:rsidRPr="00492F51">
        <w:rPr>
          <w:rFonts w:ascii="Arial" w:hAnsi="Arial" w:cs="Arial"/>
          <w:lang w:val="pl-PL"/>
        </w:rPr>
        <w:t>3</w:t>
      </w:r>
      <w:r w:rsidR="0085746C" w:rsidRPr="00492F51">
        <w:rPr>
          <w:rFonts w:ascii="Arial" w:hAnsi="Arial" w:cs="Arial"/>
          <w:lang w:val="pl-PL"/>
        </w:rPr>
        <w:t xml:space="preserve"> Zasad rekrutacji</w:t>
      </w:r>
      <w:r w:rsidRPr="00492F51">
        <w:rPr>
          <w:rFonts w:ascii="Arial" w:hAnsi="Arial" w:cs="Arial"/>
          <w:lang w:val="pl-PL"/>
        </w:rPr>
        <w:t>. Można także przeprowadzać dodatkowe rekrutacje łącznie dla poszczególnych wymienionych w § 1</w:t>
      </w:r>
      <w:r w:rsidR="00063944" w:rsidRPr="00492F51">
        <w:rPr>
          <w:rFonts w:ascii="Arial" w:hAnsi="Arial" w:cs="Arial"/>
          <w:lang w:val="pl-PL"/>
        </w:rPr>
        <w:t>3</w:t>
      </w:r>
      <w:r w:rsidRPr="00492F51">
        <w:rPr>
          <w:rFonts w:ascii="Arial" w:hAnsi="Arial" w:cs="Arial"/>
          <w:lang w:val="pl-PL"/>
        </w:rPr>
        <w:t xml:space="preserve"> ust. 1 kategorii osób (ze wspólną listą rankingową i wspólnym terminarzem).</w:t>
      </w:r>
    </w:p>
    <w:p w14:paraId="182A22ED" w14:textId="55DFBDC2" w:rsidR="007143FC" w:rsidRPr="00492F51" w:rsidRDefault="00160A74" w:rsidP="00CF463A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Rektor </w:t>
      </w:r>
      <w:r w:rsidR="003929D8" w:rsidRPr="00492F51">
        <w:rPr>
          <w:rFonts w:ascii="Arial" w:hAnsi="Arial" w:cs="Arial"/>
          <w:lang w:val="pl-PL"/>
        </w:rPr>
        <w:t>UŁ</w:t>
      </w:r>
      <w:r w:rsidR="00E006A5" w:rsidRPr="00492F51">
        <w:rPr>
          <w:rFonts w:ascii="Arial" w:hAnsi="Arial" w:cs="Arial"/>
          <w:lang w:val="pl-PL"/>
        </w:rPr>
        <w:t>,</w:t>
      </w:r>
      <w:r w:rsidR="003929D8" w:rsidRPr="00492F51">
        <w:rPr>
          <w:rFonts w:ascii="Arial" w:hAnsi="Arial" w:cs="Arial"/>
          <w:lang w:val="pl-PL"/>
        </w:rPr>
        <w:t xml:space="preserve"> po</w:t>
      </w:r>
      <w:r w:rsidRPr="00492F51">
        <w:rPr>
          <w:rFonts w:ascii="Arial" w:hAnsi="Arial" w:cs="Arial"/>
          <w:lang w:val="pl-PL"/>
        </w:rPr>
        <w:t xml:space="preserve"> porozumieniu z Dyrektorem </w:t>
      </w:r>
      <w:proofErr w:type="spellStart"/>
      <w:r w:rsidRPr="00492F51">
        <w:rPr>
          <w:rFonts w:ascii="Arial" w:hAnsi="Arial" w:cs="Arial"/>
          <w:lang w:val="pl-PL"/>
        </w:rPr>
        <w:t>SDN</w:t>
      </w:r>
      <w:r w:rsidR="00AD6496" w:rsidRPr="00492F51">
        <w:rPr>
          <w:rFonts w:ascii="Arial" w:hAnsi="Arial" w:cs="Arial"/>
          <w:lang w:val="pl-PL"/>
        </w:rPr>
        <w:t>ŚiP</w:t>
      </w:r>
      <w:proofErr w:type="spellEnd"/>
      <w:r w:rsidR="00E006A5" w:rsidRPr="00492F51">
        <w:rPr>
          <w:rFonts w:ascii="Arial" w:hAnsi="Arial" w:cs="Arial"/>
          <w:lang w:val="pl-PL"/>
        </w:rPr>
        <w:t>,</w:t>
      </w:r>
      <w:r w:rsidRPr="00492F51">
        <w:rPr>
          <w:rFonts w:ascii="Arial" w:hAnsi="Arial" w:cs="Arial"/>
          <w:lang w:val="pl-PL"/>
        </w:rPr>
        <w:t xml:space="preserve"> </w:t>
      </w:r>
      <w:r w:rsidR="00741CCF" w:rsidRPr="00492F51">
        <w:rPr>
          <w:rFonts w:ascii="Arial" w:hAnsi="Arial" w:cs="Arial"/>
          <w:lang w:val="pl-PL"/>
        </w:rPr>
        <w:t xml:space="preserve">ustanawia </w:t>
      </w:r>
      <w:r w:rsidR="00C04BEB" w:rsidRPr="00492F51">
        <w:rPr>
          <w:rFonts w:ascii="Arial" w:hAnsi="Arial" w:cs="Arial"/>
          <w:lang w:val="pl-PL"/>
        </w:rPr>
        <w:t xml:space="preserve">limity przyjęć kandydatów do </w:t>
      </w:r>
      <w:r w:rsidR="00E17486" w:rsidRPr="00492F51">
        <w:rPr>
          <w:rFonts w:ascii="Arial" w:hAnsi="Arial" w:cs="Arial"/>
          <w:lang w:val="pl-PL"/>
        </w:rPr>
        <w:t>szkoły dok</w:t>
      </w:r>
      <w:r w:rsidR="005625A4" w:rsidRPr="00492F51">
        <w:rPr>
          <w:rFonts w:ascii="Arial" w:hAnsi="Arial" w:cs="Arial"/>
          <w:lang w:val="pl-PL"/>
        </w:rPr>
        <w:t>torskiej w ramach dyscyplin</w:t>
      </w:r>
      <w:r w:rsidR="00930390" w:rsidRPr="00492F51">
        <w:rPr>
          <w:rFonts w:ascii="Arial" w:hAnsi="Arial" w:cs="Arial"/>
          <w:lang w:val="pl-PL"/>
        </w:rPr>
        <w:t>, w których odbywa się kształcenie w szkole doktorskiej</w:t>
      </w:r>
      <w:r w:rsidR="00C04BEB" w:rsidRPr="00492F51">
        <w:rPr>
          <w:rFonts w:ascii="Arial" w:hAnsi="Arial" w:cs="Arial"/>
          <w:lang w:val="pl-PL"/>
        </w:rPr>
        <w:t xml:space="preserve">. </w:t>
      </w:r>
      <w:r w:rsidR="00741CCF" w:rsidRPr="00492F51">
        <w:rPr>
          <w:rFonts w:ascii="Arial" w:hAnsi="Arial" w:cs="Arial"/>
          <w:lang w:val="pl-PL"/>
        </w:rPr>
        <w:t xml:space="preserve">Suma limitów przyjęć dla kandydatów przypisanych do poszczególnych dyscyplin w ramach danej szkoły doktorskiej może być mniejsza niż ogólny limit przyjęć do danej szkoły doktorskiej. </w:t>
      </w:r>
      <w:r w:rsidR="00C04BEB" w:rsidRPr="00492F51">
        <w:rPr>
          <w:rFonts w:ascii="Arial" w:hAnsi="Arial" w:cs="Arial"/>
          <w:lang w:val="pl-PL"/>
        </w:rPr>
        <w:t>Limity przyjęć dla poszczególnych dyscyplin mogą być zmieniane w trakcie rekrutacji przez komisję rekrutacyjną na zasadach określonych w</w:t>
      </w:r>
      <w:r w:rsidR="006A7BEE" w:rsidRPr="00492F51">
        <w:rPr>
          <w:rFonts w:ascii="Arial" w:hAnsi="Arial" w:cs="Arial"/>
          <w:lang w:val="pl-PL"/>
        </w:rPr>
        <w:t> </w:t>
      </w:r>
      <w:r w:rsidR="001F4A26" w:rsidRPr="00492F51">
        <w:rPr>
          <w:rFonts w:ascii="Arial" w:hAnsi="Arial" w:cs="Arial"/>
          <w:lang w:val="pl-PL"/>
        </w:rPr>
        <w:t>§1</w:t>
      </w:r>
      <w:r w:rsidR="00623320" w:rsidRPr="00492F51">
        <w:rPr>
          <w:rFonts w:ascii="Arial" w:hAnsi="Arial" w:cs="Arial"/>
          <w:lang w:val="pl-PL"/>
        </w:rPr>
        <w:t>1</w:t>
      </w:r>
      <w:r w:rsidR="001F4A26" w:rsidRPr="00492F51">
        <w:rPr>
          <w:rFonts w:ascii="Arial" w:hAnsi="Arial" w:cs="Arial"/>
          <w:lang w:val="pl-PL"/>
        </w:rPr>
        <w:t xml:space="preserve"> ust.</w:t>
      </w:r>
      <w:r w:rsidR="00162333" w:rsidRPr="00492F51">
        <w:rPr>
          <w:rFonts w:ascii="Arial" w:hAnsi="Arial" w:cs="Arial"/>
          <w:lang w:val="pl-PL"/>
        </w:rPr>
        <w:t xml:space="preserve"> </w:t>
      </w:r>
      <w:r w:rsidR="001F4A26" w:rsidRPr="00492F51">
        <w:rPr>
          <w:rFonts w:ascii="Arial" w:hAnsi="Arial" w:cs="Arial"/>
          <w:lang w:val="pl-PL"/>
        </w:rPr>
        <w:t xml:space="preserve">6 </w:t>
      </w:r>
      <w:proofErr w:type="spellStart"/>
      <w:r w:rsidR="00525AD8" w:rsidRPr="00492F51">
        <w:rPr>
          <w:rFonts w:ascii="Arial" w:hAnsi="Arial" w:cs="Arial"/>
          <w:lang w:val="pl-PL"/>
        </w:rPr>
        <w:t>lit.b</w:t>
      </w:r>
      <w:proofErr w:type="spellEnd"/>
      <w:r w:rsidR="00830AB0" w:rsidRPr="00492F51">
        <w:rPr>
          <w:rFonts w:ascii="Arial" w:hAnsi="Arial" w:cs="Arial"/>
          <w:lang w:val="pl-PL"/>
        </w:rPr>
        <w:t xml:space="preserve"> i </w:t>
      </w:r>
      <w:r w:rsidR="00CB0EC4" w:rsidRPr="00492F51">
        <w:rPr>
          <w:rFonts w:ascii="Arial" w:hAnsi="Arial" w:cs="Arial"/>
          <w:lang w:val="pl-PL"/>
        </w:rPr>
        <w:t>d</w:t>
      </w:r>
      <w:r w:rsidR="00525AD8" w:rsidRPr="00492F51">
        <w:rPr>
          <w:rFonts w:ascii="Arial" w:hAnsi="Arial" w:cs="Arial"/>
          <w:lang w:val="pl-PL"/>
        </w:rPr>
        <w:t xml:space="preserve"> </w:t>
      </w:r>
      <w:r w:rsidR="001F4A26" w:rsidRPr="00492F51">
        <w:rPr>
          <w:rFonts w:ascii="Arial" w:hAnsi="Arial" w:cs="Arial"/>
          <w:lang w:val="pl-PL"/>
        </w:rPr>
        <w:t>Zasad rekrutacji.</w:t>
      </w:r>
    </w:p>
    <w:p w14:paraId="21DC910E" w14:textId="16848254" w:rsidR="00567DB5" w:rsidRPr="00492F51" w:rsidRDefault="00567DB5" w:rsidP="00CF463A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Rektor UŁ, na wniosek </w:t>
      </w:r>
      <w:r w:rsidR="00756D5A" w:rsidRPr="00492F51">
        <w:rPr>
          <w:rFonts w:ascii="Arial" w:hAnsi="Arial" w:cs="Arial"/>
          <w:lang w:val="pl-PL"/>
        </w:rPr>
        <w:t>D</w:t>
      </w:r>
      <w:r w:rsidRPr="00492F51">
        <w:rPr>
          <w:rFonts w:ascii="Arial" w:hAnsi="Arial" w:cs="Arial"/>
          <w:lang w:val="pl-PL"/>
        </w:rPr>
        <w:t xml:space="preserve">yrektora </w:t>
      </w:r>
      <w:proofErr w:type="spellStart"/>
      <w:r w:rsidR="00756D5A" w:rsidRPr="00492F51">
        <w:rPr>
          <w:rFonts w:ascii="Arial" w:hAnsi="Arial" w:cs="Arial"/>
          <w:lang w:val="pl-PL"/>
        </w:rPr>
        <w:t>SDN</w:t>
      </w:r>
      <w:r w:rsidR="00B52AE6" w:rsidRPr="00492F51">
        <w:rPr>
          <w:rFonts w:ascii="Arial" w:hAnsi="Arial" w:cs="Arial"/>
          <w:lang w:val="pl-PL"/>
        </w:rPr>
        <w:t>ŚiP</w:t>
      </w:r>
      <w:proofErr w:type="spellEnd"/>
      <w:r w:rsidRPr="00492F51">
        <w:rPr>
          <w:rFonts w:ascii="Arial" w:hAnsi="Arial" w:cs="Arial"/>
          <w:lang w:val="pl-PL"/>
        </w:rPr>
        <w:t>, może podjąć decyzję o zwiększeniu limitu przyjęć w szkole doktorskiej na dany rok akademicki także w trakcie trwania rekrutacji.</w:t>
      </w:r>
    </w:p>
    <w:p w14:paraId="1E6DF23F" w14:textId="0D77F2DB" w:rsidR="009D5CE2" w:rsidRPr="00492F51" w:rsidRDefault="00A01645" w:rsidP="00AC4F28">
      <w:pPr>
        <w:pStyle w:val="Akapitzlist"/>
        <w:numPr>
          <w:ilvl w:val="1"/>
          <w:numId w:val="17"/>
        </w:numPr>
        <w:shd w:val="clear" w:color="auto" w:fill="FFFFFF"/>
        <w:tabs>
          <w:tab w:val="left" w:pos="27927"/>
        </w:tabs>
        <w:spacing w:before="120" w:after="120" w:line="360" w:lineRule="auto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Z zastrzeżeniem ust. 2</w:t>
      </w:r>
      <w:r w:rsidR="00A57DA2" w:rsidRPr="00492F51">
        <w:rPr>
          <w:rFonts w:ascii="Arial" w:hAnsi="Arial" w:cs="Arial"/>
          <w:lang w:val="pl-PL"/>
        </w:rPr>
        <w:t xml:space="preserve"> i ust. 3</w:t>
      </w:r>
      <w:r w:rsidR="00577F5A" w:rsidRPr="00492F51">
        <w:rPr>
          <w:rFonts w:ascii="Arial" w:hAnsi="Arial" w:cs="Arial"/>
          <w:lang w:val="pl-PL"/>
        </w:rPr>
        <w:t>, w szczególności</w:t>
      </w:r>
      <w:r w:rsidR="00A57DA2" w:rsidRPr="00492F51">
        <w:rPr>
          <w:rFonts w:ascii="Arial" w:hAnsi="Arial" w:cs="Arial"/>
          <w:lang w:val="pl-PL"/>
        </w:rPr>
        <w:t xml:space="preserve"> w</w:t>
      </w:r>
      <w:r w:rsidR="00053222" w:rsidRPr="00492F51">
        <w:rPr>
          <w:rFonts w:ascii="Arial" w:hAnsi="Arial" w:cs="Arial"/>
          <w:lang w:val="pl-PL"/>
        </w:rPr>
        <w:t xml:space="preserve"> przypadku niewypełnienia limitu przyjęć w </w:t>
      </w:r>
      <w:proofErr w:type="spellStart"/>
      <w:r w:rsidR="00053222" w:rsidRPr="00492F51">
        <w:rPr>
          <w:rFonts w:ascii="Arial" w:hAnsi="Arial" w:cs="Arial"/>
          <w:lang w:val="pl-PL"/>
        </w:rPr>
        <w:t>SDN</w:t>
      </w:r>
      <w:r w:rsidR="00B52AE6" w:rsidRPr="00492F51">
        <w:rPr>
          <w:rFonts w:ascii="Arial" w:hAnsi="Arial" w:cs="Arial"/>
          <w:lang w:val="pl-PL"/>
        </w:rPr>
        <w:t>ŚiP</w:t>
      </w:r>
      <w:proofErr w:type="spellEnd"/>
      <w:r w:rsidR="00053222" w:rsidRPr="00492F51">
        <w:rPr>
          <w:rFonts w:ascii="Arial" w:hAnsi="Arial" w:cs="Arial"/>
          <w:lang w:val="pl-PL"/>
        </w:rPr>
        <w:t xml:space="preserve"> Rektor UŁ może podjąć decyzję o:</w:t>
      </w:r>
      <w:r w:rsidR="009D5CE2" w:rsidRPr="00492F51">
        <w:rPr>
          <w:rFonts w:ascii="Arial" w:hAnsi="Arial" w:cs="Arial"/>
          <w:lang w:val="pl-PL"/>
        </w:rPr>
        <w:br w:type="page"/>
      </w:r>
    </w:p>
    <w:p w14:paraId="0EBEE936" w14:textId="77777777" w:rsidR="00053222" w:rsidRPr="00492F51" w:rsidRDefault="00053222" w:rsidP="00CF463A">
      <w:pPr>
        <w:numPr>
          <w:ilvl w:val="0"/>
          <w:numId w:val="6"/>
        </w:numPr>
        <w:shd w:val="clear" w:color="auto" w:fill="FFFFFF"/>
        <w:tabs>
          <w:tab w:val="left" w:pos="709"/>
          <w:tab w:val="left" w:pos="27927"/>
        </w:tabs>
        <w:spacing w:before="120" w:after="12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lastRenderedPageBreak/>
        <w:t>uruchomieniu kolejnej rekrutacji w późniejszym terminie;</w:t>
      </w:r>
    </w:p>
    <w:p w14:paraId="4D057BC8" w14:textId="7E8369D7" w:rsidR="00053222" w:rsidRPr="00492F51" w:rsidRDefault="00053222" w:rsidP="00CF463A">
      <w:pPr>
        <w:numPr>
          <w:ilvl w:val="0"/>
          <w:numId w:val="6"/>
        </w:numPr>
        <w:shd w:val="clear" w:color="auto" w:fill="FFFFFF"/>
        <w:tabs>
          <w:tab w:val="left" w:pos="709"/>
          <w:tab w:val="left" w:pos="27927"/>
        </w:tabs>
        <w:spacing w:before="120" w:after="12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 xml:space="preserve">przedłużeniu rekrutacji do </w:t>
      </w:r>
      <w:proofErr w:type="spellStart"/>
      <w:r w:rsidR="00CB0EC4" w:rsidRPr="00492F51">
        <w:rPr>
          <w:rFonts w:ascii="Arial" w:hAnsi="Arial" w:cs="Arial"/>
          <w:sz w:val="22"/>
          <w:szCs w:val="22"/>
        </w:rPr>
        <w:t>SDNŚiP</w:t>
      </w:r>
      <w:proofErr w:type="spellEnd"/>
      <w:r w:rsidRPr="00492F51">
        <w:rPr>
          <w:rFonts w:ascii="Arial" w:hAnsi="Arial" w:cs="Arial"/>
          <w:sz w:val="22"/>
          <w:szCs w:val="22"/>
        </w:rPr>
        <w:t>.</w:t>
      </w:r>
    </w:p>
    <w:p w14:paraId="666A8637" w14:textId="4CFED6B4" w:rsidR="00053222" w:rsidRPr="00492F51" w:rsidRDefault="00352057" w:rsidP="00CF463A">
      <w:pPr>
        <w:shd w:val="clear" w:color="auto" w:fill="FFFFFF"/>
        <w:tabs>
          <w:tab w:val="left" w:pos="426"/>
          <w:tab w:val="left" w:pos="27927"/>
        </w:tabs>
        <w:spacing w:before="120" w:after="120" w:line="360" w:lineRule="auto"/>
        <w:ind w:left="426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 xml:space="preserve">Ogłoszenie rekrutacji w kolejnym terminie może dotyczyć naboru w ramach wybranych dyscyplin. </w:t>
      </w:r>
      <w:r w:rsidR="00053222" w:rsidRPr="00492F51">
        <w:rPr>
          <w:rFonts w:ascii="Arial" w:hAnsi="Arial" w:cs="Arial"/>
          <w:sz w:val="22"/>
          <w:szCs w:val="22"/>
        </w:rPr>
        <w:t>Rekrutacja ogłoszona w kolejnym terminie odbywa się na podstawie niniejszych zasad rekrutacji.</w:t>
      </w:r>
    </w:p>
    <w:p w14:paraId="4D4F0B0E" w14:textId="097F17D9" w:rsidR="005B039D" w:rsidRPr="00492F51" w:rsidRDefault="005B039D" w:rsidP="00165627">
      <w:pPr>
        <w:pStyle w:val="Nagwek2"/>
        <w:jc w:val="center"/>
      </w:pPr>
      <w:bookmarkStart w:id="10" w:name="_Hlk120273381"/>
      <w:r w:rsidRPr="00492F51">
        <w:rPr>
          <w:rFonts w:eastAsia="Arial"/>
        </w:rPr>
        <w:t>§</w:t>
      </w:r>
      <w:r w:rsidRPr="00492F51">
        <w:t xml:space="preserve"> 4</w:t>
      </w:r>
    </w:p>
    <w:p w14:paraId="6A06AAC9" w14:textId="79786BE6" w:rsidR="005B039D" w:rsidRPr="00492F51" w:rsidRDefault="005B039D" w:rsidP="00165627">
      <w:pPr>
        <w:pStyle w:val="Nagwek2"/>
        <w:jc w:val="center"/>
      </w:pPr>
      <w:proofErr w:type="spellStart"/>
      <w:r w:rsidRPr="00492F51">
        <w:t>Odpłatność</w:t>
      </w:r>
      <w:proofErr w:type="spellEnd"/>
    </w:p>
    <w:bookmarkEnd w:id="10"/>
    <w:p w14:paraId="5F11B0A8" w14:textId="6EBCF2C6" w:rsidR="005B039D" w:rsidRPr="00492F51" w:rsidRDefault="005B039D" w:rsidP="00CF463A">
      <w:pPr>
        <w:shd w:val="clear" w:color="auto" w:fill="FFFFFF"/>
        <w:tabs>
          <w:tab w:val="left" w:pos="720"/>
          <w:tab w:val="left" w:pos="1134"/>
          <w:tab w:val="left" w:pos="27927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 xml:space="preserve">Wysokość opłaty rekrutacyjnej oraz tryb jej wniesienia określają odrębne przepisy obowiązujące w UŁ. </w:t>
      </w:r>
    </w:p>
    <w:p w14:paraId="1ACEEDFF" w14:textId="338422F3" w:rsidR="00EF1F87" w:rsidRPr="00492F51" w:rsidRDefault="00EF1F87" w:rsidP="00165627">
      <w:pPr>
        <w:pStyle w:val="Nagwek2"/>
        <w:jc w:val="center"/>
      </w:pPr>
      <w:r w:rsidRPr="00492F51">
        <w:rPr>
          <w:rFonts w:eastAsia="Arial"/>
        </w:rPr>
        <w:t>§</w:t>
      </w:r>
      <w:r w:rsidRPr="00492F51">
        <w:t xml:space="preserve"> 5</w:t>
      </w:r>
    </w:p>
    <w:p w14:paraId="0F8D0FEE" w14:textId="50EE37ED" w:rsidR="00EF1F87" w:rsidRPr="00492F51" w:rsidRDefault="00EF1F87" w:rsidP="00165627">
      <w:pPr>
        <w:pStyle w:val="Nagwek2"/>
        <w:jc w:val="center"/>
      </w:pPr>
      <w:proofErr w:type="spellStart"/>
      <w:r w:rsidRPr="00492F51">
        <w:t>Komisja</w:t>
      </w:r>
      <w:proofErr w:type="spellEnd"/>
      <w:r w:rsidRPr="00492F51">
        <w:t xml:space="preserve"> </w:t>
      </w:r>
      <w:proofErr w:type="spellStart"/>
      <w:r w:rsidRPr="00492F51">
        <w:t>rekrutacyjna</w:t>
      </w:r>
      <w:proofErr w:type="spellEnd"/>
    </w:p>
    <w:p w14:paraId="6FB2A27C" w14:textId="3E0A37FD" w:rsidR="00EF1F87" w:rsidRPr="00492F51" w:rsidRDefault="00EF1F87" w:rsidP="00CF463A">
      <w:pPr>
        <w:numPr>
          <w:ilvl w:val="0"/>
          <w:numId w:val="5"/>
        </w:numPr>
        <w:spacing w:before="120" w:after="120"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en-US" w:bidi="en-US"/>
        </w:rPr>
      </w:pPr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Komisja rekrutacyjna jest powoływana przez </w:t>
      </w:r>
      <w:r w:rsidR="00141DCE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D</w:t>
      </w:r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>yrektora</w:t>
      </w:r>
      <w:r w:rsidR="00141DCE"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 </w:t>
      </w:r>
      <w:bookmarkStart w:id="11" w:name="_Hlk120714834"/>
      <w:proofErr w:type="spellStart"/>
      <w:r w:rsidR="00141DCE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SDN</w:t>
      </w:r>
      <w:r w:rsidR="00B52AE6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ŚiP</w:t>
      </w:r>
      <w:bookmarkEnd w:id="11"/>
      <w:proofErr w:type="spellEnd"/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, po zasięgnięciu opinii </w:t>
      </w:r>
      <w:bookmarkStart w:id="12" w:name="_Hlk65063512"/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>Rady Szkoły</w:t>
      </w:r>
      <w:bookmarkEnd w:id="12"/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. </w:t>
      </w:r>
      <w:r w:rsidR="00141DCE"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Przewodniczącym komisji rekrutacyjnej jest Dyrektor </w:t>
      </w:r>
      <w:proofErr w:type="spellStart"/>
      <w:r w:rsidR="00141DCE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SDN</w:t>
      </w:r>
      <w:r w:rsidR="00B52AE6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ŚiP</w:t>
      </w:r>
      <w:proofErr w:type="spellEnd"/>
      <w:r w:rsidR="00141DCE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, który w</w:t>
      </w:r>
      <w:r w:rsidR="000645FF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 </w:t>
      </w:r>
      <w:r w:rsidR="00141DCE"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powołaniu komisji </w:t>
      </w:r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>wskazuje również osobę, która będzie pełniła funkcję zastępcy przewodniczącego komisji rekrutacyjnej.</w:t>
      </w:r>
    </w:p>
    <w:p w14:paraId="154CE13F" w14:textId="185E60AA" w:rsidR="00EF1F87" w:rsidRPr="00492F51" w:rsidRDefault="00EF1F87" w:rsidP="00F27D2F">
      <w:pPr>
        <w:widowControl/>
        <w:numPr>
          <w:ilvl w:val="0"/>
          <w:numId w:val="5"/>
        </w:numPr>
        <w:suppressAutoHyphens w:val="0"/>
        <w:spacing w:before="120" w:after="120" w:line="360" w:lineRule="auto"/>
        <w:ind w:left="425" w:hanging="425"/>
        <w:rPr>
          <w:rFonts w:ascii="Arial" w:eastAsia="Times New Roman" w:hAnsi="Arial" w:cs="Arial"/>
          <w:sz w:val="22"/>
          <w:szCs w:val="22"/>
          <w:lang w:eastAsia="en-US" w:bidi="en-US"/>
        </w:rPr>
      </w:pPr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W skład komisji rekrutacyjnej wchodzi </w:t>
      </w:r>
      <w:r w:rsidR="00141DCE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D</w:t>
      </w:r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yrektor </w:t>
      </w:r>
      <w:proofErr w:type="spellStart"/>
      <w:r w:rsidR="00B52AE6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SDNŚiP</w:t>
      </w:r>
      <w:proofErr w:type="spellEnd"/>
      <w:r w:rsidR="00B52AE6"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 </w:t>
      </w:r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>oraz co najmniej po dwóch przedstawicieli każdej z dyscyplin, w których prowadzone jest kształcenie w</w:t>
      </w:r>
      <w:r w:rsidR="000645FF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 </w:t>
      </w:r>
      <w:proofErr w:type="spellStart"/>
      <w:r w:rsidR="00D05377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SDNŚiP</w:t>
      </w:r>
      <w:proofErr w:type="spellEnd"/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, posiadających stopień doktora habilitowanego lub tytuł profesora. W obradach komisji uczestniczy w charakterze obserwatora przedstawiciel doktorantów. Przedstawiciel doktorantów wskazywany jest na zasadach określonych w przepisach regulujących działalność samorządu doktorantów. Nieobecność doktoranta w czasie obrad komisji nie uniemożliwia podjęcia przez komisję decyzji. Członkiem komisji rekrutacyjnej może być członek Rady Szkoły. W przypadku rekrutacji prowadzonej na podstawie </w:t>
      </w:r>
      <w:bookmarkStart w:id="13" w:name="_Hlk61532504"/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>§ 1</w:t>
      </w:r>
      <w:r w:rsidR="00063944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3</w:t>
      </w:r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 </w:t>
      </w:r>
      <w:bookmarkEnd w:id="13"/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>ust.</w:t>
      </w:r>
      <w:r w:rsidR="005F4F17"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 </w:t>
      </w:r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1 </w:t>
      </w:r>
      <w:proofErr w:type="spellStart"/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>lit.a</w:t>
      </w:r>
      <w:proofErr w:type="spellEnd"/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 i </w:t>
      </w:r>
      <w:proofErr w:type="spellStart"/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>lit.b</w:t>
      </w:r>
      <w:proofErr w:type="spellEnd"/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 niniejszych zasad, w rozmowie kwalifikacyjnej w</w:t>
      </w:r>
      <w:r w:rsidR="000645FF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 </w:t>
      </w:r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>charakterze obserwatora może uczestniczyć także kierownik projektu naukowego,</w:t>
      </w:r>
      <w:r w:rsidR="003B7BB1"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 </w:t>
      </w:r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>w</w:t>
      </w:r>
      <w:r w:rsidR="000645FF" w:rsidRPr="00492F51">
        <w:rPr>
          <w:rFonts w:ascii="Arial" w:eastAsia="Times New Roman" w:hAnsi="Arial" w:cs="Arial"/>
          <w:sz w:val="22"/>
          <w:szCs w:val="22"/>
          <w:lang w:eastAsia="en-US" w:bidi="en-US"/>
        </w:rPr>
        <w:t> </w:t>
      </w:r>
      <w:r w:rsidRPr="00492F51">
        <w:rPr>
          <w:rFonts w:ascii="Arial" w:eastAsia="Times New Roman" w:hAnsi="Arial" w:cs="Arial"/>
          <w:sz w:val="22"/>
          <w:szCs w:val="22"/>
          <w:lang w:eastAsia="en-US" w:bidi="en-US"/>
        </w:rPr>
        <w:t xml:space="preserve">związku z którym kandydat przystępuje do rekrutacji. </w:t>
      </w:r>
    </w:p>
    <w:p w14:paraId="696C121D" w14:textId="77777777" w:rsidR="009D5CE2" w:rsidRPr="00492F51" w:rsidRDefault="00EF1F87" w:rsidP="00CF463A">
      <w:pPr>
        <w:numPr>
          <w:ilvl w:val="0"/>
          <w:numId w:val="5"/>
        </w:numPr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>W obradach komisji uczestniczy przewodniczący komisji rekrutacyjnej, wszyscy przedstawiciele dyscypliny, którą jako dyscyplinę wiodącą wybrał kandydat (bądź do</w:t>
      </w:r>
    </w:p>
    <w:p w14:paraId="7F348F24" w14:textId="77777777" w:rsidR="009D5CE2" w:rsidRPr="00492F51" w:rsidRDefault="009D5CE2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br w:type="page"/>
      </w:r>
    </w:p>
    <w:p w14:paraId="2CAC22D8" w14:textId="1E64567C" w:rsidR="009406F6" w:rsidRPr="00492F51" w:rsidRDefault="00EF1F87" w:rsidP="009D5CE2">
      <w:pPr>
        <w:spacing w:before="120" w:after="120" w:line="360" w:lineRule="auto"/>
        <w:ind w:left="425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lastRenderedPageBreak/>
        <w:t>której został przyporządkowany przez komisję) oraz przynajmniej po jednym przedstawicielu pozostałych dyscyplin. W przypadku nieobecności przewodniczącego, będącej następstwem nagłych zdarzeń losowych, obradami komisji kieruje zastępca przewodniczącego komisji rekrutacyjnej</w:t>
      </w:r>
      <w:r w:rsidR="009A0639" w:rsidRPr="00492F51">
        <w:rPr>
          <w:rFonts w:ascii="Arial" w:hAnsi="Arial" w:cs="Arial"/>
          <w:sz w:val="22"/>
          <w:szCs w:val="22"/>
        </w:rPr>
        <w:t>.</w:t>
      </w:r>
    </w:p>
    <w:p w14:paraId="3198E6F8" w14:textId="1EA7735B" w:rsidR="0076511A" w:rsidRPr="00492F51" w:rsidRDefault="00EF1F87" w:rsidP="00CF463A">
      <w:pPr>
        <w:widowControl/>
        <w:numPr>
          <w:ilvl w:val="0"/>
          <w:numId w:val="5"/>
        </w:numPr>
        <w:suppressAutoHyphens w:val="0"/>
        <w:spacing w:before="120" w:after="120" w:line="360" w:lineRule="auto"/>
        <w:ind w:left="426" w:hanging="425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hAnsi="Arial" w:cs="Arial"/>
          <w:sz w:val="22"/>
          <w:szCs w:val="22"/>
        </w:rPr>
        <w:t xml:space="preserve">Komisja podejmuje decyzje zwykłą większością głosów. W przypadku równej liczby głosów, głos decydujący należy do przewodniczącego komisji (a w przypadku nieobecności przewodniczącego komisji – do jego zastępcy). Jeżeli w skład komisji wchodzi osoba, która złożyła oświadczenie </w:t>
      </w:r>
      <w:r w:rsidRPr="00492F51">
        <w:rPr>
          <w:rFonts w:ascii="Arial" w:hAnsi="Arial" w:cs="Arial"/>
          <w:bCs/>
          <w:iCs/>
          <w:sz w:val="22"/>
          <w:szCs w:val="22"/>
        </w:rPr>
        <w:t>o gotowości podjęcia się promotorstwa</w:t>
      </w:r>
      <w:r w:rsidRPr="00492F51">
        <w:rPr>
          <w:rFonts w:ascii="Arial" w:hAnsi="Arial" w:cs="Arial"/>
          <w:sz w:val="22"/>
          <w:szCs w:val="22"/>
        </w:rPr>
        <w:t xml:space="preserve"> danego kandydata, wówczas osoba ta jest wyłączona z</w:t>
      </w:r>
      <w:r w:rsidR="00CA38E3" w:rsidRPr="00492F51">
        <w:rPr>
          <w:rFonts w:ascii="Arial" w:hAnsi="Arial" w:cs="Arial"/>
          <w:sz w:val="22"/>
          <w:szCs w:val="22"/>
        </w:rPr>
        <w:t xml:space="preserve"> prac nad oceną dokumentacji kandydata</w:t>
      </w:r>
      <w:r w:rsidRPr="00492F51">
        <w:rPr>
          <w:rFonts w:ascii="Arial" w:hAnsi="Arial" w:cs="Arial"/>
          <w:sz w:val="22"/>
          <w:szCs w:val="22"/>
        </w:rPr>
        <w:t xml:space="preserve"> </w:t>
      </w:r>
      <w:r w:rsidR="00CA38E3" w:rsidRPr="00492F51">
        <w:rPr>
          <w:rFonts w:ascii="Arial" w:hAnsi="Arial" w:cs="Arial"/>
          <w:sz w:val="22"/>
          <w:szCs w:val="22"/>
        </w:rPr>
        <w:t xml:space="preserve">oraz </w:t>
      </w:r>
      <w:r w:rsidRPr="00492F51">
        <w:rPr>
          <w:rFonts w:ascii="Arial" w:hAnsi="Arial" w:cs="Arial"/>
          <w:sz w:val="22"/>
          <w:szCs w:val="22"/>
        </w:rPr>
        <w:t xml:space="preserve">głosowania w sprawie kandydata, co do którego zadeklarowała gotowość podjęcia się promotorstwa. </w:t>
      </w:r>
    </w:p>
    <w:p w14:paraId="294449CA" w14:textId="4D5F4122" w:rsidR="007143FC" w:rsidRPr="00492F51" w:rsidRDefault="007143FC" w:rsidP="00165627">
      <w:pPr>
        <w:pStyle w:val="Nagwek2"/>
        <w:jc w:val="center"/>
      </w:pPr>
      <w:bookmarkStart w:id="14" w:name="_Hlk120267607"/>
      <w:r w:rsidRPr="00492F51">
        <w:t xml:space="preserve">§ </w:t>
      </w:r>
      <w:r w:rsidR="00030D6B" w:rsidRPr="00492F51">
        <w:t>6</w:t>
      </w:r>
    </w:p>
    <w:p w14:paraId="3BCF8115" w14:textId="7B13D282" w:rsidR="007143FC" w:rsidRPr="00492F51" w:rsidRDefault="007143FC" w:rsidP="00165627">
      <w:pPr>
        <w:pStyle w:val="Nagwek2"/>
        <w:jc w:val="center"/>
      </w:pPr>
      <w:proofErr w:type="spellStart"/>
      <w:r w:rsidRPr="00492F51">
        <w:t>Etapy</w:t>
      </w:r>
      <w:proofErr w:type="spellEnd"/>
      <w:r w:rsidRPr="00492F51">
        <w:t xml:space="preserve"> </w:t>
      </w:r>
      <w:proofErr w:type="spellStart"/>
      <w:r w:rsidRPr="00492F51">
        <w:t>postępowania</w:t>
      </w:r>
      <w:proofErr w:type="spellEnd"/>
      <w:r w:rsidRPr="00492F51">
        <w:t xml:space="preserve"> </w:t>
      </w:r>
      <w:proofErr w:type="spellStart"/>
      <w:r w:rsidRPr="00492F51">
        <w:t>rekrutacyjnego</w:t>
      </w:r>
      <w:proofErr w:type="spellEnd"/>
    </w:p>
    <w:bookmarkEnd w:id="14"/>
    <w:p w14:paraId="4D6EEDCC" w14:textId="75A9AEEF" w:rsidR="00F22D7A" w:rsidRPr="00492F51" w:rsidRDefault="00F22D7A" w:rsidP="00CF463A">
      <w:pPr>
        <w:pStyle w:val="Akapitzlist"/>
        <w:numPr>
          <w:ilvl w:val="3"/>
          <w:numId w:val="17"/>
        </w:numPr>
        <w:tabs>
          <w:tab w:val="num" w:pos="1440"/>
        </w:tabs>
        <w:spacing w:before="120" w:after="120" w:line="360" w:lineRule="auto"/>
        <w:ind w:left="567" w:hanging="425"/>
        <w:rPr>
          <w:rFonts w:ascii="Arial" w:eastAsia="Calibri" w:hAnsi="Arial" w:cs="Arial"/>
          <w:kern w:val="0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>Rekrutację przeprowadza komisja rekrutacyjna w drodze konkursu.</w:t>
      </w:r>
    </w:p>
    <w:p w14:paraId="38AF0961" w14:textId="4CB16B51" w:rsidR="00BF6103" w:rsidRPr="00492F51" w:rsidRDefault="004940FA" w:rsidP="00CF463A">
      <w:pPr>
        <w:pStyle w:val="Akapitzlist"/>
        <w:numPr>
          <w:ilvl w:val="3"/>
          <w:numId w:val="17"/>
        </w:numPr>
        <w:tabs>
          <w:tab w:val="num" w:pos="1440"/>
        </w:tabs>
        <w:spacing w:before="120" w:after="120" w:line="360" w:lineRule="auto"/>
        <w:ind w:left="567" w:hanging="425"/>
        <w:rPr>
          <w:rFonts w:ascii="Arial" w:eastAsia="Calibri" w:hAnsi="Arial" w:cs="Arial"/>
          <w:kern w:val="0"/>
        </w:rPr>
      </w:pPr>
      <w:proofErr w:type="spellStart"/>
      <w:r w:rsidRPr="00492F51">
        <w:rPr>
          <w:rFonts w:ascii="Arial" w:hAnsi="Arial" w:cs="Arial"/>
        </w:rPr>
        <w:t>Etapy</w:t>
      </w:r>
      <w:proofErr w:type="spellEnd"/>
      <w:r w:rsidRPr="00492F51">
        <w:rPr>
          <w:rFonts w:ascii="Arial" w:hAnsi="Arial" w:cs="Arial"/>
        </w:rPr>
        <w:t xml:space="preserve"> </w:t>
      </w:r>
      <w:proofErr w:type="spellStart"/>
      <w:r w:rsidRPr="00492F51">
        <w:rPr>
          <w:rFonts w:ascii="Arial" w:hAnsi="Arial" w:cs="Arial"/>
        </w:rPr>
        <w:t>postępowania</w:t>
      </w:r>
      <w:proofErr w:type="spellEnd"/>
      <w:r w:rsidRPr="00492F51">
        <w:rPr>
          <w:rFonts w:ascii="Arial" w:hAnsi="Arial" w:cs="Arial"/>
        </w:rPr>
        <w:t xml:space="preserve"> </w:t>
      </w:r>
      <w:proofErr w:type="spellStart"/>
      <w:r w:rsidRPr="00492F51">
        <w:rPr>
          <w:rFonts w:ascii="Arial" w:hAnsi="Arial" w:cs="Arial"/>
        </w:rPr>
        <w:t>rekrutacyjnego</w:t>
      </w:r>
      <w:proofErr w:type="spellEnd"/>
      <w:r w:rsidRPr="00492F51">
        <w:rPr>
          <w:rFonts w:ascii="Arial" w:hAnsi="Arial" w:cs="Arial"/>
        </w:rPr>
        <w:t xml:space="preserve"> </w:t>
      </w:r>
      <w:proofErr w:type="spellStart"/>
      <w:r w:rsidRPr="00492F51">
        <w:rPr>
          <w:rFonts w:ascii="Arial" w:hAnsi="Arial" w:cs="Arial"/>
        </w:rPr>
        <w:t>obejmują</w:t>
      </w:r>
      <w:proofErr w:type="spellEnd"/>
      <w:r w:rsidR="00BF6103" w:rsidRPr="00492F51">
        <w:rPr>
          <w:rFonts w:ascii="Arial" w:hAnsi="Arial" w:cs="Arial"/>
        </w:rPr>
        <w:t>:</w:t>
      </w:r>
    </w:p>
    <w:p w14:paraId="5C2C7FDB" w14:textId="775AC149" w:rsidR="009F3AC8" w:rsidRPr="00492F51" w:rsidRDefault="007F66AC" w:rsidP="000A1ACE">
      <w:pPr>
        <w:pStyle w:val="Akapitzlist"/>
        <w:numPr>
          <w:ilvl w:val="0"/>
          <w:numId w:val="3"/>
        </w:numPr>
        <w:tabs>
          <w:tab w:val="clear" w:pos="1080"/>
          <w:tab w:val="num" w:pos="720"/>
          <w:tab w:val="num" w:pos="1800"/>
        </w:tabs>
        <w:spacing w:before="120" w:after="120" w:line="360" w:lineRule="auto"/>
        <w:ind w:left="1077" w:hanging="510"/>
        <w:contextualSpacing/>
        <w:rPr>
          <w:rFonts w:ascii="Arial" w:eastAsia="DejaVu Sans" w:hAnsi="Arial" w:cs="Arial"/>
          <w:lang w:val="pl-PL" w:eastAsia="ar-SA" w:bidi="ar-SA"/>
        </w:rPr>
      </w:pPr>
      <w:r w:rsidRPr="00492F51">
        <w:rPr>
          <w:rFonts w:ascii="Arial" w:hAnsi="Arial" w:cs="Arial"/>
          <w:lang w:val="pl-PL"/>
        </w:rPr>
        <w:t>rejestracj</w:t>
      </w:r>
      <w:r w:rsidR="004940FA" w:rsidRPr="00492F51">
        <w:rPr>
          <w:rFonts w:ascii="Arial" w:hAnsi="Arial" w:cs="Arial"/>
          <w:lang w:val="pl-PL"/>
        </w:rPr>
        <w:t>ę</w:t>
      </w:r>
      <w:r w:rsidR="00F81EF8" w:rsidRPr="00492F51">
        <w:rPr>
          <w:rFonts w:ascii="Arial" w:hAnsi="Arial" w:cs="Arial"/>
          <w:lang w:val="pl-PL"/>
        </w:rPr>
        <w:t xml:space="preserve"> </w:t>
      </w:r>
      <w:r w:rsidR="007A4AFB" w:rsidRPr="00492F51">
        <w:rPr>
          <w:rFonts w:ascii="Arial" w:hAnsi="Arial" w:cs="Arial"/>
          <w:lang w:val="pl-PL"/>
        </w:rPr>
        <w:t>w systemie</w:t>
      </w:r>
      <w:r w:rsidR="00D102A7" w:rsidRPr="00492F51">
        <w:rPr>
          <w:lang w:val="pl-PL"/>
        </w:rPr>
        <w:t xml:space="preserve"> </w:t>
      </w:r>
      <w:r w:rsidR="007A4AFB" w:rsidRPr="00492F51">
        <w:rPr>
          <w:rFonts w:ascii="Arial" w:eastAsia="DejaVu Sans" w:hAnsi="Arial" w:cs="Arial"/>
          <w:lang w:val="pl-PL" w:eastAsia="ar-SA" w:bidi="ar-SA"/>
        </w:rPr>
        <w:t>IRK</w:t>
      </w:r>
      <w:r w:rsidR="000645FF" w:rsidRPr="00492F51">
        <w:rPr>
          <w:rFonts w:ascii="Arial" w:hAnsi="Arial" w:cs="Arial"/>
          <w:lang w:val="pl-PL"/>
        </w:rPr>
        <w:t>,</w:t>
      </w:r>
    </w:p>
    <w:p w14:paraId="548EB3A3" w14:textId="1D1455B4" w:rsidR="009F3AC8" w:rsidRPr="00492F51" w:rsidRDefault="004940FA" w:rsidP="000A1ACE">
      <w:pPr>
        <w:pStyle w:val="Akapitzlist"/>
        <w:numPr>
          <w:ilvl w:val="0"/>
          <w:numId w:val="3"/>
        </w:numPr>
        <w:tabs>
          <w:tab w:val="clear" w:pos="1080"/>
          <w:tab w:val="num" w:pos="720"/>
        </w:tabs>
        <w:spacing w:before="120" w:after="120" w:line="360" w:lineRule="auto"/>
        <w:ind w:left="1077" w:hanging="510"/>
        <w:contextualSpacing/>
        <w:rPr>
          <w:rFonts w:ascii="Arial" w:eastAsia="DejaVu Sans" w:hAnsi="Arial" w:cs="Arial"/>
          <w:lang w:val="pl-PL" w:eastAsia="ar-SA" w:bidi="ar-SA"/>
        </w:rPr>
      </w:pPr>
      <w:r w:rsidRPr="00492F51">
        <w:rPr>
          <w:rFonts w:ascii="Arial" w:hAnsi="Arial" w:cs="Arial"/>
          <w:lang w:val="pl-PL"/>
        </w:rPr>
        <w:t xml:space="preserve">złożenie </w:t>
      </w:r>
      <w:r w:rsidR="00BF6103" w:rsidRPr="00492F51">
        <w:rPr>
          <w:rFonts w:ascii="Arial" w:hAnsi="Arial" w:cs="Arial"/>
          <w:lang w:val="pl-PL"/>
        </w:rPr>
        <w:t>komplet</w:t>
      </w:r>
      <w:r w:rsidRPr="00492F51">
        <w:rPr>
          <w:rFonts w:ascii="Arial" w:hAnsi="Arial" w:cs="Arial"/>
          <w:lang w:val="pl-PL"/>
        </w:rPr>
        <w:t>u</w:t>
      </w:r>
      <w:r w:rsidR="00BF6103" w:rsidRPr="00492F51">
        <w:rPr>
          <w:rFonts w:ascii="Arial" w:hAnsi="Arial" w:cs="Arial"/>
          <w:lang w:val="pl-PL"/>
        </w:rPr>
        <w:t xml:space="preserve"> dokumentów wymienionych w </w:t>
      </w:r>
      <w:r w:rsidR="00725E94" w:rsidRPr="00492F51">
        <w:rPr>
          <w:rFonts w:ascii="Arial" w:hAnsi="Arial" w:cs="Arial"/>
          <w:lang w:val="pl-PL"/>
        </w:rPr>
        <w:t xml:space="preserve">§ </w:t>
      </w:r>
      <w:r w:rsidR="002668D2" w:rsidRPr="00492F51">
        <w:rPr>
          <w:rFonts w:ascii="Arial" w:hAnsi="Arial" w:cs="Arial"/>
          <w:lang w:val="pl-PL"/>
        </w:rPr>
        <w:t>8</w:t>
      </w:r>
      <w:r w:rsidR="00E47A61" w:rsidRPr="00492F51">
        <w:rPr>
          <w:rFonts w:ascii="Arial" w:hAnsi="Arial" w:cs="Arial"/>
          <w:lang w:val="pl-PL"/>
        </w:rPr>
        <w:t xml:space="preserve"> Zasad rekrutacji</w:t>
      </w:r>
      <w:r w:rsidR="00725E94" w:rsidRPr="00492F51">
        <w:rPr>
          <w:rFonts w:ascii="Arial" w:hAnsi="Arial" w:cs="Arial"/>
          <w:lang w:val="pl-PL"/>
        </w:rPr>
        <w:t>,</w:t>
      </w:r>
    </w:p>
    <w:p w14:paraId="555AC293" w14:textId="0CE03725" w:rsidR="00E071B7" w:rsidRPr="00492F51" w:rsidRDefault="00E071B7" w:rsidP="000A1ACE">
      <w:pPr>
        <w:pStyle w:val="Akapitzlist"/>
        <w:numPr>
          <w:ilvl w:val="0"/>
          <w:numId w:val="3"/>
        </w:numPr>
        <w:tabs>
          <w:tab w:val="clear" w:pos="1080"/>
          <w:tab w:val="num" w:pos="720"/>
        </w:tabs>
        <w:spacing w:before="120" w:after="120" w:line="360" w:lineRule="auto"/>
        <w:ind w:left="1077" w:hanging="510"/>
        <w:contextualSpacing/>
        <w:rPr>
          <w:rFonts w:ascii="Arial" w:eastAsia="DejaVu Sans" w:hAnsi="Arial" w:cs="Arial"/>
          <w:lang w:val="pl-PL" w:eastAsia="ar-SA" w:bidi="ar-SA"/>
        </w:rPr>
      </w:pPr>
      <w:r w:rsidRPr="00492F51">
        <w:rPr>
          <w:rFonts w:ascii="Arial" w:hAnsi="Arial" w:cs="Arial"/>
          <w:lang w:val="pl-PL"/>
        </w:rPr>
        <w:t xml:space="preserve">rozmowę kwalifikacyjną </w:t>
      </w:r>
      <w:r w:rsidR="00477579" w:rsidRPr="00492F51">
        <w:rPr>
          <w:rFonts w:ascii="Arial" w:hAnsi="Arial" w:cs="Arial"/>
          <w:lang w:val="pl-PL"/>
        </w:rPr>
        <w:t xml:space="preserve">z </w:t>
      </w:r>
      <w:r w:rsidRPr="00492F51">
        <w:rPr>
          <w:rFonts w:ascii="Arial" w:hAnsi="Arial" w:cs="Arial"/>
          <w:lang w:val="pl-PL"/>
        </w:rPr>
        <w:t>kandydat</w:t>
      </w:r>
      <w:r w:rsidR="00477579" w:rsidRPr="00492F51">
        <w:rPr>
          <w:rFonts w:ascii="Arial" w:hAnsi="Arial" w:cs="Arial"/>
          <w:lang w:val="pl-PL"/>
        </w:rPr>
        <w:t>em.</w:t>
      </w:r>
    </w:p>
    <w:p w14:paraId="3D553250" w14:textId="77777777" w:rsidR="000A1ACE" w:rsidRPr="00492F51" w:rsidRDefault="000A1ACE" w:rsidP="000A1ACE">
      <w:pPr>
        <w:pStyle w:val="Akapitzlist"/>
        <w:spacing w:before="120" w:after="120" w:line="360" w:lineRule="auto"/>
        <w:ind w:left="1077"/>
        <w:contextualSpacing/>
        <w:rPr>
          <w:rFonts w:ascii="Arial" w:eastAsia="DejaVu Sans" w:hAnsi="Arial" w:cs="Arial"/>
          <w:lang w:val="pl-PL" w:eastAsia="ar-SA" w:bidi="ar-SA"/>
        </w:rPr>
      </w:pPr>
    </w:p>
    <w:p w14:paraId="7F21FCC0" w14:textId="09BEF464" w:rsidR="00067E26" w:rsidRPr="00492F51" w:rsidRDefault="00BF6103" w:rsidP="00165627">
      <w:pPr>
        <w:pStyle w:val="Nagwek2"/>
        <w:jc w:val="center"/>
      </w:pPr>
      <w:bookmarkStart w:id="15" w:name="_Hlk62722492"/>
      <w:r w:rsidRPr="00492F51">
        <w:rPr>
          <w:rFonts w:eastAsia="Arial"/>
        </w:rPr>
        <w:t>§</w:t>
      </w:r>
      <w:r w:rsidRPr="00492F51">
        <w:t xml:space="preserve"> </w:t>
      </w:r>
      <w:r w:rsidR="00030D6B" w:rsidRPr="00492F51">
        <w:t>7</w:t>
      </w:r>
    </w:p>
    <w:p w14:paraId="4238D52B" w14:textId="385D578D" w:rsidR="00BF6103" w:rsidRPr="00492F51" w:rsidRDefault="00BF6103" w:rsidP="00165627">
      <w:pPr>
        <w:pStyle w:val="Nagwek2"/>
        <w:jc w:val="center"/>
      </w:pPr>
      <w:proofErr w:type="spellStart"/>
      <w:r w:rsidRPr="00492F51">
        <w:t>Rejestracja</w:t>
      </w:r>
      <w:proofErr w:type="spellEnd"/>
      <w:r w:rsidRPr="00492F51">
        <w:t xml:space="preserve"> </w:t>
      </w:r>
      <w:proofErr w:type="spellStart"/>
      <w:r w:rsidRPr="00492F51">
        <w:t>elektroniczna</w:t>
      </w:r>
      <w:proofErr w:type="spellEnd"/>
      <w:r w:rsidRPr="00492F51">
        <w:t xml:space="preserve"> </w:t>
      </w:r>
      <w:r w:rsidR="00C155C8" w:rsidRPr="00492F51">
        <w:t xml:space="preserve">w </w:t>
      </w:r>
      <w:proofErr w:type="spellStart"/>
      <w:r w:rsidR="00C155C8" w:rsidRPr="00492F51">
        <w:t>systemie</w:t>
      </w:r>
      <w:proofErr w:type="spellEnd"/>
      <w:r w:rsidR="00C155C8" w:rsidRPr="00492F51">
        <w:t xml:space="preserve"> IRK</w:t>
      </w:r>
    </w:p>
    <w:bookmarkEnd w:id="15"/>
    <w:p w14:paraId="36EBF7E7" w14:textId="3C648544" w:rsidR="009D5CE2" w:rsidRPr="00492F51" w:rsidRDefault="00865A7E" w:rsidP="00CF463A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360" w:lineRule="auto"/>
        <w:ind w:left="426" w:hanging="284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>Osoba ubiegająca się o przyjęcie do szkoły doktorskiej obowiązkowo rejestruje się w</w:t>
      </w:r>
      <w:r w:rsidR="00DC43A8" w:rsidRPr="00492F51">
        <w:rPr>
          <w:rFonts w:ascii="Arial" w:hAnsi="Arial" w:cs="Arial"/>
          <w:sz w:val="22"/>
        </w:rPr>
        <w:t> </w:t>
      </w:r>
      <w:r w:rsidRPr="00492F51">
        <w:rPr>
          <w:rFonts w:ascii="Arial" w:hAnsi="Arial" w:cs="Arial"/>
          <w:sz w:val="22"/>
        </w:rPr>
        <w:t>IRK</w:t>
      </w:r>
      <w:r w:rsidR="0018694D" w:rsidRPr="00492F51">
        <w:rPr>
          <w:rFonts w:ascii="Arial" w:hAnsi="Arial" w:cs="Arial"/>
          <w:sz w:val="22"/>
        </w:rPr>
        <w:t xml:space="preserve">. </w:t>
      </w:r>
      <w:r w:rsidR="007439BC" w:rsidRPr="00492F51">
        <w:rPr>
          <w:rFonts w:ascii="Arial" w:hAnsi="Arial" w:cs="Arial"/>
          <w:sz w:val="22"/>
        </w:rPr>
        <w:t>W IRK zostają otworzone dwie ścieżki rekrutacji – dla kandydatów</w:t>
      </w:r>
      <w:r w:rsidR="003276AE" w:rsidRPr="00492F51">
        <w:rPr>
          <w:rFonts w:ascii="Arial" w:hAnsi="Arial" w:cs="Arial"/>
          <w:sz w:val="22"/>
        </w:rPr>
        <w:t xml:space="preserve">, których stypendium doktoranckie będzie finansowane przez UŁ </w:t>
      </w:r>
      <w:r w:rsidR="007439BC" w:rsidRPr="00492F51">
        <w:rPr>
          <w:rFonts w:ascii="Arial" w:hAnsi="Arial" w:cs="Arial"/>
          <w:sz w:val="22"/>
        </w:rPr>
        <w:t xml:space="preserve">oraz dla kandydatów, </w:t>
      </w:r>
      <w:r w:rsidR="00D55FC0" w:rsidRPr="00492F51">
        <w:rPr>
          <w:rFonts w:ascii="Arial" w:hAnsi="Arial" w:cs="Arial"/>
          <w:sz w:val="22"/>
        </w:rPr>
        <w:t>których stypendium doktoranckie będzie finansowane ze źródeł zewnętrznych (</w:t>
      </w:r>
      <w:r w:rsidR="007439BC" w:rsidRPr="00492F51">
        <w:rPr>
          <w:rFonts w:ascii="Arial" w:hAnsi="Arial" w:cs="Arial"/>
          <w:sz w:val="22"/>
        </w:rPr>
        <w:t>na podst</w:t>
      </w:r>
      <w:r w:rsidR="006D7164" w:rsidRPr="00492F51">
        <w:rPr>
          <w:rFonts w:ascii="Arial" w:hAnsi="Arial" w:cs="Arial"/>
          <w:sz w:val="22"/>
        </w:rPr>
        <w:t>awie §</w:t>
      </w:r>
      <w:r w:rsidR="006A7BEE" w:rsidRPr="00492F51">
        <w:rPr>
          <w:rFonts w:ascii="Arial" w:hAnsi="Arial" w:cs="Arial"/>
          <w:sz w:val="22"/>
        </w:rPr>
        <w:t> </w:t>
      </w:r>
      <w:r w:rsidR="006D7164" w:rsidRPr="00492F51">
        <w:rPr>
          <w:rFonts w:ascii="Arial" w:hAnsi="Arial" w:cs="Arial"/>
          <w:sz w:val="22"/>
        </w:rPr>
        <w:t>1</w:t>
      </w:r>
      <w:r w:rsidR="00484C2E" w:rsidRPr="00492F51">
        <w:rPr>
          <w:rFonts w:ascii="Arial" w:hAnsi="Arial" w:cs="Arial"/>
          <w:sz w:val="22"/>
        </w:rPr>
        <w:t>3</w:t>
      </w:r>
      <w:r w:rsidR="006D7164" w:rsidRPr="00492F51">
        <w:rPr>
          <w:rFonts w:ascii="Arial" w:hAnsi="Arial" w:cs="Arial"/>
          <w:sz w:val="22"/>
        </w:rPr>
        <w:t xml:space="preserve"> Zasad rekrutacji</w:t>
      </w:r>
      <w:r w:rsidR="00D55FC0" w:rsidRPr="00492F51">
        <w:rPr>
          <w:rFonts w:ascii="Arial" w:hAnsi="Arial" w:cs="Arial"/>
          <w:sz w:val="22"/>
        </w:rPr>
        <w:t>)</w:t>
      </w:r>
      <w:r w:rsidR="005E5ADE" w:rsidRPr="00492F51">
        <w:rPr>
          <w:rFonts w:ascii="Arial" w:hAnsi="Arial" w:cs="Arial"/>
          <w:sz w:val="22"/>
        </w:rPr>
        <w:t>,</w:t>
      </w:r>
      <w:r w:rsidR="00D55FC0" w:rsidRPr="00492F51">
        <w:rPr>
          <w:rFonts w:ascii="Arial" w:hAnsi="Arial" w:cs="Arial"/>
          <w:sz w:val="22"/>
        </w:rPr>
        <w:t xml:space="preserve"> tj. w szczególności osób zakwalifikowanych do projektów naukowych</w:t>
      </w:r>
      <w:r w:rsidR="00A310D0" w:rsidRPr="00492F51">
        <w:rPr>
          <w:rFonts w:ascii="Arial" w:hAnsi="Arial" w:cs="Arial"/>
          <w:sz w:val="22"/>
        </w:rPr>
        <w:t xml:space="preserve"> albo </w:t>
      </w:r>
      <w:r w:rsidR="00D55FC0" w:rsidRPr="00492F51">
        <w:rPr>
          <w:rFonts w:ascii="Arial" w:hAnsi="Arial" w:cs="Arial"/>
          <w:sz w:val="22"/>
        </w:rPr>
        <w:t xml:space="preserve"> </w:t>
      </w:r>
      <w:r w:rsidR="00524D8F" w:rsidRPr="00492F51">
        <w:rPr>
          <w:rFonts w:ascii="Arial" w:hAnsi="Arial" w:cs="Arial"/>
          <w:sz w:val="22"/>
        </w:rPr>
        <w:t xml:space="preserve">aplikujących do </w:t>
      </w:r>
      <w:r w:rsidR="00D55FC0" w:rsidRPr="00492F51">
        <w:rPr>
          <w:rFonts w:ascii="Arial" w:hAnsi="Arial" w:cs="Arial"/>
          <w:sz w:val="22"/>
        </w:rPr>
        <w:t xml:space="preserve">programu </w:t>
      </w:r>
      <w:r w:rsidR="00E4096F" w:rsidRPr="00492F51">
        <w:rPr>
          <w:rFonts w:ascii="Arial" w:hAnsi="Arial" w:cs="Arial"/>
          <w:sz w:val="22"/>
        </w:rPr>
        <w:t xml:space="preserve">Doktorat </w:t>
      </w:r>
      <w:r w:rsidR="00947CC6" w:rsidRPr="00492F51">
        <w:rPr>
          <w:rFonts w:ascii="Arial" w:hAnsi="Arial" w:cs="Arial"/>
          <w:sz w:val="22"/>
        </w:rPr>
        <w:t>w</w:t>
      </w:r>
      <w:r w:rsidR="00E4096F" w:rsidRPr="00492F51">
        <w:rPr>
          <w:rFonts w:ascii="Arial" w:hAnsi="Arial" w:cs="Arial"/>
          <w:sz w:val="22"/>
        </w:rPr>
        <w:t xml:space="preserve">drożeniowy (warunkiem rejestracji w tej rekrutacji jest </w:t>
      </w:r>
      <w:r w:rsidR="001E06F2" w:rsidRPr="00492F51">
        <w:rPr>
          <w:rFonts w:ascii="Arial" w:hAnsi="Arial" w:cs="Arial"/>
          <w:sz w:val="22"/>
        </w:rPr>
        <w:t xml:space="preserve">udział w projekcie albo </w:t>
      </w:r>
      <w:r w:rsidR="00524D8F" w:rsidRPr="00492F51">
        <w:rPr>
          <w:rFonts w:ascii="Arial" w:hAnsi="Arial" w:cs="Arial"/>
          <w:sz w:val="22"/>
        </w:rPr>
        <w:t xml:space="preserve">aplikacja do </w:t>
      </w:r>
      <w:r w:rsidR="00103C51" w:rsidRPr="00492F51">
        <w:rPr>
          <w:rFonts w:ascii="Arial" w:hAnsi="Arial" w:cs="Arial"/>
          <w:sz w:val="22"/>
        </w:rPr>
        <w:t xml:space="preserve">ww. </w:t>
      </w:r>
      <w:r w:rsidR="001E06F2" w:rsidRPr="00492F51">
        <w:rPr>
          <w:rFonts w:ascii="Arial" w:hAnsi="Arial" w:cs="Arial"/>
          <w:sz w:val="22"/>
        </w:rPr>
        <w:t>program</w:t>
      </w:r>
      <w:r w:rsidR="00524D8F" w:rsidRPr="00492F51">
        <w:rPr>
          <w:rFonts w:ascii="Arial" w:hAnsi="Arial" w:cs="Arial"/>
          <w:sz w:val="22"/>
        </w:rPr>
        <w:t>u</w:t>
      </w:r>
      <w:r w:rsidR="00865546" w:rsidRPr="00492F51">
        <w:rPr>
          <w:rFonts w:ascii="Arial" w:hAnsi="Arial" w:cs="Arial"/>
          <w:sz w:val="22"/>
        </w:rPr>
        <w:t>)</w:t>
      </w:r>
      <w:r w:rsidR="001E06F2" w:rsidRPr="00492F51">
        <w:rPr>
          <w:rFonts w:ascii="Arial" w:hAnsi="Arial" w:cs="Arial"/>
          <w:sz w:val="22"/>
        </w:rPr>
        <w:t>.</w:t>
      </w:r>
      <w:r w:rsidR="00E4096F" w:rsidRPr="00492F51">
        <w:rPr>
          <w:rFonts w:ascii="Arial" w:hAnsi="Arial" w:cs="Arial"/>
          <w:sz w:val="22"/>
        </w:rPr>
        <w:t xml:space="preserve"> </w:t>
      </w:r>
      <w:r w:rsidR="00A06423" w:rsidRPr="00492F51">
        <w:rPr>
          <w:rFonts w:ascii="Arial" w:hAnsi="Arial" w:cs="Arial"/>
          <w:sz w:val="22"/>
        </w:rPr>
        <w:t>Dopuszcza się</w:t>
      </w:r>
    </w:p>
    <w:p w14:paraId="20FD78D4" w14:textId="77777777" w:rsidR="009D5CE2" w:rsidRPr="00492F51" w:rsidRDefault="009D5CE2">
      <w:pPr>
        <w:widowControl/>
        <w:suppressAutoHyphens w:val="0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br w:type="page"/>
      </w:r>
    </w:p>
    <w:p w14:paraId="562EB42B" w14:textId="37112147" w:rsidR="00987B00" w:rsidRPr="00492F51" w:rsidRDefault="00A06423" w:rsidP="009D5CE2">
      <w:pPr>
        <w:shd w:val="clear" w:color="auto" w:fill="FFFFFF"/>
        <w:spacing w:before="120" w:after="120" w:line="360" w:lineRule="auto"/>
        <w:ind w:left="426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lastRenderedPageBreak/>
        <w:t xml:space="preserve">możliwość rejestracji kandydata w obydwu wyżej wymienionych ścieżkach, a także przeniesienia danych kandydata między ścieżkami rejestracji elektronicznej. </w:t>
      </w:r>
      <w:r w:rsidR="00BF6103" w:rsidRPr="00492F51">
        <w:rPr>
          <w:rFonts w:ascii="Arial" w:hAnsi="Arial" w:cs="Arial"/>
          <w:sz w:val="22"/>
        </w:rPr>
        <w:t>Do obowiązków kandydata należy</w:t>
      </w:r>
      <w:r w:rsidR="00C34BE2" w:rsidRPr="00492F51">
        <w:rPr>
          <w:rFonts w:ascii="Arial" w:hAnsi="Arial" w:cs="Arial"/>
          <w:sz w:val="22"/>
        </w:rPr>
        <w:t xml:space="preserve"> </w:t>
      </w:r>
      <w:r w:rsidR="00BF6103" w:rsidRPr="00492F51">
        <w:rPr>
          <w:rFonts w:ascii="Arial" w:hAnsi="Arial" w:cs="Arial"/>
          <w:sz w:val="22"/>
        </w:rPr>
        <w:t>w szczególności:</w:t>
      </w:r>
    </w:p>
    <w:p w14:paraId="7A6F7316" w14:textId="42A5CCF1" w:rsidR="00522EE6" w:rsidRPr="00492F51" w:rsidRDefault="00A5311B" w:rsidP="009F2616">
      <w:pPr>
        <w:widowControl/>
        <w:numPr>
          <w:ilvl w:val="1"/>
          <w:numId w:val="3"/>
        </w:numPr>
        <w:shd w:val="clear" w:color="auto" w:fill="FFFFFF"/>
        <w:tabs>
          <w:tab w:val="clear" w:pos="644"/>
        </w:tabs>
        <w:suppressAutoHyphens w:val="0"/>
        <w:spacing w:before="120" w:after="120" w:line="360" w:lineRule="auto"/>
        <w:ind w:left="851" w:hanging="425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>wybór szkoły doktorskiej oraz określenie dyscypliny/dyscyplin, w których będzie przygotowywana praca doktorska. Jeżeli praca będzie przygotowywana w więcej niż jednej dyscyplinie, wówczas kandydat wskazuje dyscyplinę wiodącą</w:t>
      </w:r>
      <w:r w:rsidR="005876D2" w:rsidRPr="00492F51">
        <w:rPr>
          <w:rFonts w:ascii="Arial" w:hAnsi="Arial" w:cs="Arial"/>
          <w:sz w:val="22"/>
        </w:rPr>
        <w:t>,</w:t>
      </w:r>
      <w:r w:rsidRPr="00492F51">
        <w:rPr>
          <w:rFonts w:ascii="Arial" w:hAnsi="Arial" w:cs="Arial"/>
          <w:sz w:val="22"/>
        </w:rPr>
        <w:t xml:space="preserve"> </w:t>
      </w:r>
    </w:p>
    <w:p w14:paraId="715BA359" w14:textId="1D419250" w:rsidR="009F1E1D" w:rsidRPr="00492F51" w:rsidRDefault="00163007" w:rsidP="00CF463A">
      <w:pPr>
        <w:numPr>
          <w:ilvl w:val="1"/>
          <w:numId w:val="3"/>
        </w:numPr>
        <w:shd w:val="clear" w:color="auto" w:fill="FFFFFF"/>
        <w:tabs>
          <w:tab w:val="clear" w:pos="644"/>
        </w:tabs>
        <w:spacing w:before="120" w:after="120" w:line="360" w:lineRule="auto"/>
        <w:ind w:left="851" w:hanging="425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>wypełni</w:t>
      </w:r>
      <w:r w:rsidR="00F9624E" w:rsidRPr="00492F51">
        <w:rPr>
          <w:rFonts w:ascii="Arial" w:hAnsi="Arial" w:cs="Arial"/>
          <w:sz w:val="22"/>
        </w:rPr>
        <w:t>enie formularza rejestracyjnego</w:t>
      </w:r>
      <w:r w:rsidR="007C3DCC" w:rsidRPr="00492F51">
        <w:rPr>
          <w:rFonts w:ascii="Arial" w:hAnsi="Arial" w:cs="Arial"/>
          <w:sz w:val="22"/>
        </w:rPr>
        <w:t>,</w:t>
      </w:r>
    </w:p>
    <w:p w14:paraId="0E3462F5" w14:textId="554DF16D" w:rsidR="00A5311B" w:rsidRPr="00492F51" w:rsidRDefault="00B03E2C" w:rsidP="00CF463A">
      <w:pPr>
        <w:numPr>
          <w:ilvl w:val="1"/>
          <w:numId w:val="3"/>
        </w:numPr>
        <w:shd w:val="clear" w:color="auto" w:fill="FFFFFF"/>
        <w:tabs>
          <w:tab w:val="clear" w:pos="644"/>
        </w:tabs>
        <w:spacing w:before="120" w:after="120" w:line="360" w:lineRule="auto"/>
        <w:ind w:left="851" w:hanging="425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>wprowadzenie średniej ocen uzyskanych w toku studiów pierwszego i drugiego stopnia albo jednolitych studiów magisterskich albo równorzędnych; dane są wprowadzane na podstawie suplementu do dyplomu, o którym mowa w §</w:t>
      </w:r>
      <w:r w:rsidR="004C4811" w:rsidRPr="00492F51">
        <w:rPr>
          <w:rFonts w:ascii="Arial" w:hAnsi="Arial" w:cs="Arial"/>
          <w:sz w:val="22"/>
        </w:rPr>
        <w:t xml:space="preserve"> </w:t>
      </w:r>
      <w:r w:rsidRPr="00492F51">
        <w:rPr>
          <w:rFonts w:ascii="Arial" w:hAnsi="Arial" w:cs="Arial"/>
          <w:sz w:val="22"/>
        </w:rPr>
        <w:t>8 ust.</w:t>
      </w:r>
      <w:r w:rsidR="000645FF" w:rsidRPr="00492F51">
        <w:rPr>
          <w:rFonts w:ascii="Arial" w:hAnsi="Arial" w:cs="Arial"/>
          <w:sz w:val="22"/>
        </w:rPr>
        <w:t xml:space="preserve"> </w:t>
      </w:r>
      <w:r w:rsidRPr="00492F51">
        <w:rPr>
          <w:rFonts w:ascii="Arial" w:hAnsi="Arial" w:cs="Arial"/>
          <w:sz w:val="22"/>
        </w:rPr>
        <w:t>2 pkt</w:t>
      </w:r>
      <w:r w:rsidR="000645FF" w:rsidRPr="00492F51">
        <w:rPr>
          <w:rFonts w:ascii="Arial" w:hAnsi="Arial" w:cs="Arial"/>
          <w:sz w:val="22"/>
        </w:rPr>
        <w:t> </w:t>
      </w:r>
      <w:r w:rsidRPr="00492F51">
        <w:rPr>
          <w:rFonts w:ascii="Arial" w:hAnsi="Arial" w:cs="Arial"/>
          <w:sz w:val="22"/>
        </w:rPr>
        <w:t>1 albo zaświadczenia, o którym mowa w §</w:t>
      </w:r>
      <w:r w:rsidR="004C4811" w:rsidRPr="00492F51">
        <w:rPr>
          <w:rFonts w:ascii="Arial" w:hAnsi="Arial" w:cs="Arial"/>
          <w:sz w:val="22"/>
        </w:rPr>
        <w:t xml:space="preserve"> </w:t>
      </w:r>
      <w:r w:rsidRPr="00492F51">
        <w:rPr>
          <w:rFonts w:ascii="Arial" w:hAnsi="Arial" w:cs="Arial"/>
          <w:sz w:val="22"/>
        </w:rPr>
        <w:t>8 ust.</w:t>
      </w:r>
      <w:r w:rsidR="004C4811" w:rsidRPr="00492F51">
        <w:rPr>
          <w:rFonts w:ascii="Arial" w:hAnsi="Arial" w:cs="Arial"/>
          <w:sz w:val="22"/>
        </w:rPr>
        <w:t xml:space="preserve"> </w:t>
      </w:r>
      <w:r w:rsidRPr="00492F51">
        <w:rPr>
          <w:rFonts w:ascii="Arial" w:hAnsi="Arial" w:cs="Arial"/>
          <w:sz w:val="22"/>
        </w:rPr>
        <w:t>2 pkt 3 Zasad rekrutacji. W</w:t>
      </w:r>
      <w:r w:rsidR="000645FF" w:rsidRPr="00492F51">
        <w:rPr>
          <w:rFonts w:ascii="Arial" w:hAnsi="Arial" w:cs="Arial"/>
          <w:sz w:val="22"/>
        </w:rPr>
        <w:t> </w:t>
      </w:r>
      <w:r w:rsidRPr="00492F51">
        <w:rPr>
          <w:rFonts w:ascii="Arial" w:hAnsi="Arial" w:cs="Arial"/>
          <w:sz w:val="22"/>
        </w:rPr>
        <w:t>przypadku kandydatów, którzy ukończyli studia poza RP</w:t>
      </w:r>
      <w:r w:rsidR="002A7F59" w:rsidRPr="00492F51">
        <w:rPr>
          <w:rFonts w:ascii="Arial" w:hAnsi="Arial" w:cs="Arial"/>
          <w:sz w:val="22"/>
        </w:rPr>
        <w:t>,</w:t>
      </w:r>
      <w:r w:rsidRPr="00492F51">
        <w:rPr>
          <w:rFonts w:ascii="Arial" w:hAnsi="Arial" w:cs="Arial"/>
          <w:sz w:val="22"/>
        </w:rPr>
        <w:t xml:space="preserve"> powyższe wyniki są przeliczane przez szkołę doktorską na system obowiązujący w RP proporcjonalnie wg procenta maksymalnej możliwej do uzyskania liczby punktów. Dane wprowadzone przez kandydata zostaną zweryfikowane na podstawie dostarczonych dokumentów</w:t>
      </w:r>
      <w:r w:rsidR="008603B4" w:rsidRPr="00492F51">
        <w:rPr>
          <w:rFonts w:ascii="Arial" w:hAnsi="Arial" w:cs="Arial"/>
          <w:sz w:val="22"/>
        </w:rPr>
        <w:t>,</w:t>
      </w:r>
    </w:p>
    <w:p w14:paraId="0C526F15" w14:textId="6C5F733A" w:rsidR="009F1E1D" w:rsidRPr="00492F51" w:rsidRDefault="009F1E1D" w:rsidP="00CF463A">
      <w:pPr>
        <w:numPr>
          <w:ilvl w:val="1"/>
          <w:numId w:val="3"/>
        </w:numPr>
        <w:shd w:val="clear" w:color="auto" w:fill="FFFFFF"/>
        <w:tabs>
          <w:tab w:val="clear" w:pos="644"/>
        </w:tabs>
        <w:spacing w:before="120" w:after="120" w:line="360" w:lineRule="auto"/>
        <w:ind w:left="851" w:hanging="425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>załączenie w systemie swojej aktualnej fotografii wykonanej w formacie spełniającym wymogi określone dla dowodów osobistych w przypadku obywateli RP lub dla paszportu w przypadku cudzoziemców</w:t>
      </w:r>
      <w:r w:rsidR="007C3DCC" w:rsidRPr="00492F51">
        <w:rPr>
          <w:rFonts w:ascii="Arial" w:hAnsi="Arial" w:cs="Arial"/>
          <w:sz w:val="22"/>
        </w:rPr>
        <w:t>,</w:t>
      </w:r>
    </w:p>
    <w:p w14:paraId="409E2A5B" w14:textId="59FDA181" w:rsidR="00987B00" w:rsidRPr="00492F51" w:rsidRDefault="00136C2F" w:rsidP="00CF463A">
      <w:pPr>
        <w:numPr>
          <w:ilvl w:val="1"/>
          <w:numId w:val="3"/>
        </w:numPr>
        <w:shd w:val="clear" w:color="auto" w:fill="FFFFFF"/>
        <w:tabs>
          <w:tab w:val="clear" w:pos="644"/>
        </w:tabs>
        <w:spacing w:before="120" w:after="120" w:line="360" w:lineRule="auto"/>
        <w:ind w:left="851" w:hanging="425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>sporządzenie czytelnych skanów w formacie PDF całej dokumentacji papierowej (oraz zdjęcia, które zostało zamieszczone w systemie IRK), którą kandydat składa w</w:t>
      </w:r>
      <w:r w:rsidR="000645FF" w:rsidRPr="00492F51">
        <w:rPr>
          <w:rFonts w:ascii="Arial" w:hAnsi="Arial" w:cs="Arial"/>
          <w:sz w:val="22"/>
        </w:rPr>
        <w:t> </w:t>
      </w:r>
      <w:r w:rsidRPr="00492F51">
        <w:rPr>
          <w:rFonts w:ascii="Arial" w:hAnsi="Arial" w:cs="Arial"/>
          <w:sz w:val="22"/>
        </w:rPr>
        <w:t>ramach rekrutacji, a następnie wgranie ich do IRK w czasie przewidzianym w</w:t>
      </w:r>
      <w:r w:rsidR="000645FF" w:rsidRPr="00492F51">
        <w:rPr>
          <w:rFonts w:ascii="Arial" w:hAnsi="Arial" w:cs="Arial"/>
          <w:sz w:val="22"/>
        </w:rPr>
        <w:t> </w:t>
      </w:r>
      <w:r w:rsidRPr="00492F51">
        <w:rPr>
          <w:rFonts w:ascii="Arial" w:hAnsi="Arial" w:cs="Arial"/>
          <w:sz w:val="22"/>
        </w:rPr>
        <w:t xml:space="preserve">terminarzu rekrutacji na rejestrację elektroniczną. Każdy plik ze skanem powinien w nazwie zawierać imię i nazwisko kandydata oraz oznaczenie tego, jaki dokument został zeskanowany, według schematu: </w:t>
      </w:r>
      <w:proofErr w:type="spellStart"/>
      <w:r w:rsidR="002E6B0F" w:rsidRPr="00492F51">
        <w:rPr>
          <w:rFonts w:ascii="Arial" w:hAnsi="Arial" w:cs="Arial"/>
          <w:sz w:val="22"/>
        </w:rPr>
        <w:t>Nazwisko_Imię_nazwa</w:t>
      </w:r>
      <w:proofErr w:type="spellEnd"/>
      <w:r w:rsidR="002E6B0F" w:rsidRPr="00492F51">
        <w:rPr>
          <w:rFonts w:ascii="Arial" w:hAnsi="Arial" w:cs="Arial"/>
          <w:sz w:val="22"/>
        </w:rPr>
        <w:t xml:space="preserve"> </w:t>
      </w:r>
      <w:r w:rsidRPr="00492F51">
        <w:rPr>
          <w:rFonts w:ascii="Arial" w:hAnsi="Arial" w:cs="Arial"/>
          <w:sz w:val="22"/>
        </w:rPr>
        <w:t>zeskanowanego dokumentu</w:t>
      </w:r>
      <w:r w:rsidR="00A51E92" w:rsidRPr="00492F51">
        <w:rPr>
          <w:rFonts w:ascii="Arial" w:hAnsi="Arial" w:cs="Arial"/>
          <w:sz w:val="22"/>
        </w:rPr>
        <w:t>,</w:t>
      </w:r>
    </w:p>
    <w:p w14:paraId="66BA9163" w14:textId="3DDCC6A9" w:rsidR="00EE08FC" w:rsidRPr="00492F51" w:rsidRDefault="00EE08FC" w:rsidP="00CF463A">
      <w:pPr>
        <w:numPr>
          <w:ilvl w:val="1"/>
          <w:numId w:val="3"/>
        </w:numPr>
        <w:shd w:val="clear" w:color="auto" w:fill="FFFFFF"/>
        <w:tabs>
          <w:tab w:val="clear" w:pos="644"/>
        </w:tabs>
        <w:spacing w:before="120" w:after="120" w:line="360" w:lineRule="auto"/>
        <w:ind w:left="851" w:hanging="425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>przyporządkowanie swojego dorob</w:t>
      </w:r>
      <w:r w:rsidR="001F2D4B" w:rsidRPr="00492F51">
        <w:rPr>
          <w:rFonts w:ascii="Arial" w:hAnsi="Arial" w:cs="Arial"/>
          <w:sz w:val="22"/>
        </w:rPr>
        <w:t>ku</w:t>
      </w:r>
      <w:r w:rsidRPr="00492F51">
        <w:rPr>
          <w:rFonts w:ascii="Arial" w:hAnsi="Arial" w:cs="Arial"/>
          <w:sz w:val="22"/>
        </w:rPr>
        <w:t xml:space="preserve"> naukow</w:t>
      </w:r>
      <w:r w:rsidR="001F2D4B" w:rsidRPr="00492F51">
        <w:rPr>
          <w:rFonts w:ascii="Arial" w:hAnsi="Arial" w:cs="Arial"/>
          <w:sz w:val="22"/>
        </w:rPr>
        <w:t>ego</w:t>
      </w:r>
      <w:r w:rsidRPr="00492F51">
        <w:rPr>
          <w:rFonts w:ascii="Arial" w:hAnsi="Arial" w:cs="Arial"/>
          <w:sz w:val="22"/>
        </w:rPr>
        <w:t xml:space="preserve"> do dyscypliny/dyscyplin naukowych, których dotyczy działalność badawczo-publikacyjna</w:t>
      </w:r>
      <w:r w:rsidR="001F2D4B" w:rsidRPr="00492F51">
        <w:rPr>
          <w:rFonts w:ascii="Arial" w:hAnsi="Arial" w:cs="Arial"/>
          <w:sz w:val="22"/>
        </w:rPr>
        <w:t xml:space="preserve"> kandydata</w:t>
      </w:r>
      <w:r w:rsidRPr="00492F51">
        <w:rPr>
          <w:rFonts w:ascii="Arial" w:hAnsi="Arial" w:cs="Arial"/>
          <w:sz w:val="22"/>
        </w:rPr>
        <w:t>, poprzez złożenie stosownego oświadczenia</w:t>
      </w:r>
      <w:r w:rsidR="001F2D4B" w:rsidRPr="00492F51">
        <w:rPr>
          <w:rFonts w:ascii="Arial" w:hAnsi="Arial" w:cs="Arial"/>
          <w:sz w:val="22"/>
        </w:rPr>
        <w:t xml:space="preserve"> w IRK,</w:t>
      </w:r>
    </w:p>
    <w:p w14:paraId="5E61EA38" w14:textId="1167A3F2" w:rsidR="009D5CE2" w:rsidRPr="00492F51" w:rsidRDefault="00F373AA" w:rsidP="00C923C1">
      <w:pPr>
        <w:widowControl/>
        <w:numPr>
          <w:ilvl w:val="1"/>
          <w:numId w:val="3"/>
        </w:numPr>
        <w:shd w:val="clear" w:color="auto" w:fill="FFFFFF"/>
        <w:tabs>
          <w:tab w:val="clear" w:pos="644"/>
        </w:tabs>
        <w:suppressAutoHyphens w:val="0"/>
        <w:spacing w:before="120" w:after="120" w:line="360" w:lineRule="auto"/>
        <w:ind w:left="851" w:hanging="425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>złożenie przez kandydata-cudzoziemca deklaracji dotyczącej chęci korzystania</w:t>
      </w:r>
      <w:r w:rsidR="009D5CE2" w:rsidRPr="00492F51">
        <w:rPr>
          <w:rFonts w:ascii="Arial" w:hAnsi="Arial" w:cs="Arial"/>
          <w:sz w:val="22"/>
        </w:rPr>
        <w:br w:type="page"/>
      </w:r>
    </w:p>
    <w:p w14:paraId="59BE18AF" w14:textId="500930F0" w:rsidR="003B7BB1" w:rsidRPr="00492F51" w:rsidRDefault="00F373AA" w:rsidP="009D5CE2">
      <w:pPr>
        <w:shd w:val="clear" w:color="auto" w:fill="FFFFFF"/>
        <w:spacing w:before="120" w:after="120" w:line="360" w:lineRule="auto"/>
        <w:ind w:left="851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lastRenderedPageBreak/>
        <w:t>z</w:t>
      </w:r>
      <w:r w:rsidR="000645FF" w:rsidRPr="00492F51">
        <w:rPr>
          <w:rFonts w:ascii="Arial" w:hAnsi="Arial" w:cs="Arial"/>
          <w:sz w:val="22"/>
        </w:rPr>
        <w:t> </w:t>
      </w:r>
      <w:r w:rsidRPr="00492F51">
        <w:rPr>
          <w:rFonts w:ascii="Arial" w:hAnsi="Arial" w:cs="Arial"/>
          <w:sz w:val="22"/>
        </w:rPr>
        <w:t xml:space="preserve">miejsca w Domu Studenta UŁ po przyjęciu do </w:t>
      </w:r>
      <w:proofErr w:type="spellStart"/>
      <w:r w:rsidRPr="00492F51">
        <w:rPr>
          <w:rFonts w:ascii="Arial" w:hAnsi="Arial" w:cs="Arial"/>
          <w:sz w:val="22"/>
        </w:rPr>
        <w:t>SDN</w:t>
      </w:r>
      <w:r w:rsidR="00787512" w:rsidRPr="00492F51">
        <w:rPr>
          <w:rFonts w:ascii="Arial" w:hAnsi="Arial" w:cs="Arial"/>
          <w:sz w:val="22"/>
        </w:rPr>
        <w:t>ŚiP</w:t>
      </w:r>
      <w:proofErr w:type="spellEnd"/>
      <w:r w:rsidRPr="00492F51">
        <w:rPr>
          <w:rFonts w:ascii="Arial" w:hAnsi="Arial" w:cs="Arial"/>
          <w:sz w:val="22"/>
        </w:rPr>
        <w:t>. UŁ nie gwarantuje przyznania miejsca w Domu Studenta UŁ</w:t>
      </w:r>
      <w:r w:rsidR="00BC18E0" w:rsidRPr="00492F51">
        <w:rPr>
          <w:rFonts w:ascii="Arial" w:hAnsi="Arial" w:cs="Arial"/>
          <w:sz w:val="22"/>
        </w:rPr>
        <w:t>,</w:t>
      </w:r>
      <w:r w:rsidR="003B6F18" w:rsidRPr="00492F51">
        <w:rPr>
          <w:rFonts w:ascii="Arial" w:hAnsi="Arial" w:cs="Arial"/>
          <w:sz w:val="22"/>
        </w:rPr>
        <w:t xml:space="preserve"> </w:t>
      </w:r>
    </w:p>
    <w:p w14:paraId="333D968D" w14:textId="24D45881" w:rsidR="00A51E92" w:rsidRPr="00492F51" w:rsidRDefault="00A51E92" w:rsidP="00CF463A">
      <w:pPr>
        <w:numPr>
          <w:ilvl w:val="1"/>
          <w:numId w:val="3"/>
        </w:numPr>
        <w:shd w:val="clear" w:color="auto" w:fill="FFFFFF"/>
        <w:tabs>
          <w:tab w:val="clear" w:pos="644"/>
        </w:tabs>
        <w:spacing w:before="120" w:after="120" w:line="360" w:lineRule="auto"/>
        <w:ind w:left="851" w:hanging="425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>po zarejestrowaniu się w IRK - codzienne sprawdzanie konta w IRK w celu odbioru ewentualnych wiadomości</w:t>
      </w:r>
      <w:r w:rsidR="007C3DCC" w:rsidRPr="00492F51">
        <w:rPr>
          <w:rFonts w:ascii="Arial" w:hAnsi="Arial" w:cs="Arial"/>
          <w:sz w:val="22"/>
        </w:rPr>
        <w:t>.</w:t>
      </w:r>
    </w:p>
    <w:p w14:paraId="10472C9B" w14:textId="1244C174" w:rsidR="00F22DC3" w:rsidRPr="00492F51" w:rsidRDefault="007513A1" w:rsidP="00CF463A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1134"/>
          <w:tab w:val="left" w:pos="2007"/>
        </w:tabs>
        <w:suppressAutoHyphens w:val="0"/>
        <w:spacing w:before="120" w:after="120" w:line="360" w:lineRule="auto"/>
        <w:ind w:left="425" w:hanging="283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 xml:space="preserve">Dokumenty składane przez kandydata w systemie IRK winny być zgodne z dokumentami składanymi w wersji papierowej w sekretariacie </w:t>
      </w:r>
      <w:proofErr w:type="spellStart"/>
      <w:r w:rsidR="00813C11" w:rsidRPr="00492F51">
        <w:rPr>
          <w:rFonts w:ascii="Arial" w:hAnsi="Arial" w:cs="Arial"/>
          <w:sz w:val="22"/>
        </w:rPr>
        <w:t>SDNŚiP</w:t>
      </w:r>
      <w:proofErr w:type="spellEnd"/>
      <w:r w:rsidRPr="00492F51">
        <w:rPr>
          <w:rFonts w:ascii="Arial" w:hAnsi="Arial" w:cs="Arial"/>
          <w:sz w:val="22"/>
        </w:rPr>
        <w:t>. W przypadku, jeśli kandydat</w:t>
      </w:r>
      <w:r w:rsidR="00E14FB0" w:rsidRPr="00492F51">
        <w:rPr>
          <w:rFonts w:ascii="Arial" w:hAnsi="Arial" w:cs="Arial"/>
          <w:sz w:val="22"/>
        </w:rPr>
        <w:t xml:space="preserve"> </w:t>
      </w:r>
      <w:r w:rsidRPr="00492F51">
        <w:rPr>
          <w:rFonts w:ascii="Arial" w:hAnsi="Arial" w:cs="Arial"/>
          <w:sz w:val="22"/>
        </w:rPr>
        <w:t>w</w:t>
      </w:r>
      <w:r w:rsidR="00813C11" w:rsidRPr="00492F51">
        <w:rPr>
          <w:rFonts w:ascii="Arial" w:hAnsi="Arial" w:cs="Arial"/>
          <w:sz w:val="22"/>
        </w:rPr>
        <w:t> </w:t>
      </w:r>
      <w:r w:rsidRPr="00492F51">
        <w:rPr>
          <w:rFonts w:ascii="Arial" w:hAnsi="Arial" w:cs="Arial"/>
          <w:sz w:val="22"/>
        </w:rPr>
        <w:t>systemie elektronicznej rekrutacji załączył niekompletne dokumenty, zostaje wezwany do ich uzupełnienia poprzez wiadomość przesłaną w systemie IRK.</w:t>
      </w:r>
      <w:r w:rsidR="00D40670" w:rsidRPr="00492F51">
        <w:rPr>
          <w:rFonts w:ascii="Arial" w:hAnsi="Arial" w:cs="Arial"/>
          <w:sz w:val="22"/>
        </w:rPr>
        <w:t xml:space="preserve"> Wiadomość taka po</w:t>
      </w:r>
      <w:r w:rsidR="00B7404C" w:rsidRPr="00492F51">
        <w:rPr>
          <w:rFonts w:ascii="Arial" w:hAnsi="Arial" w:cs="Arial"/>
          <w:sz w:val="22"/>
        </w:rPr>
        <w:t xml:space="preserve"> </w:t>
      </w:r>
      <w:r w:rsidR="0007101E" w:rsidRPr="00492F51">
        <w:rPr>
          <w:rFonts w:ascii="Arial" w:hAnsi="Arial" w:cs="Arial"/>
          <w:sz w:val="22"/>
        </w:rPr>
        <w:t>upływie jednego dnia</w:t>
      </w:r>
      <w:r w:rsidR="00D40670" w:rsidRPr="00492F51">
        <w:rPr>
          <w:rFonts w:ascii="Arial" w:hAnsi="Arial" w:cs="Arial"/>
          <w:sz w:val="22"/>
        </w:rPr>
        <w:t xml:space="preserve"> od jej </w:t>
      </w:r>
      <w:r w:rsidR="007C07E6" w:rsidRPr="00492F51">
        <w:rPr>
          <w:rFonts w:ascii="Arial" w:hAnsi="Arial" w:cs="Arial"/>
          <w:sz w:val="22"/>
        </w:rPr>
        <w:t>zamieszczenia w systemie</w:t>
      </w:r>
      <w:r w:rsidR="00166FBA" w:rsidRPr="00492F51">
        <w:rPr>
          <w:rFonts w:ascii="Arial" w:hAnsi="Arial" w:cs="Arial"/>
          <w:sz w:val="22"/>
        </w:rPr>
        <w:t xml:space="preserve"> zostaje uznana za doręczon</w:t>
      </w:r>
      <w:r w:rsidR="00D40670" w:rsidRPr="00492F51">
        <w:rPr>
          <w:rFonts w:ascii="Arial" w:hAnsi="Arial" w:cs="Arial"/>
          <w:sz w:val="22"/>
        </w:rPr>
        <w:t xml:space="preserve">ą. Od tego momentu kandydat ma </w:t>
      </w:r>
      <w:r w:rsidR="00FD6EC5" w:rsidRPr="00492F51">
        <w:rPr>
          <w:rFonts w:ascii="Arial" w:hAnsi="Arial" w:cs="Arial"/>
          <w:sz w:val="22"/>
        </w:rPr>
        <w:t>trzy</w:t>
      </w:r>
      <w:r w:rsidR="00BA0889" w:rsidRPr="00492F51">
        <w:rPr>
          <w:rFonts w:ascii="Arial" w:hAnsi="Arial" w:cs="Arial"/>
          <w:sz w:val="22"/>
        </w:rPr>
        <w:t xml:space="preserve"> dni</w:t>
      </w:r>
      <w:r w:rsidR="00D40670" w:rsidRPr="00492F51">
        <w:rPr>
          <w:rFonts w:ascii="Arial" w:hAnsi="Arial" w:cs="Arial"/>
          <w:sz w:val="22"/>
        </w:rPr>
        <w:t xml:space="preserve"> na </w:t>
      </w:r>
      <w:r w:rsidR="00A74944" w:rsidRPr="00492F51">
        <w:rPr>
          <w:rFonts w:ascii="Arial" w:hAnsi="Arial" w:cs="Arial"/>
          <w:sz w:val="22"/>
        </w:rPr>
        <w:t>dokonanie odpowiednich poprawek</w:t>
      </w:r>
      <w:r w:rsidR="008422FC" w:rsidRPr="00492F51">
        <w:rPr>
          <w:rFonts w:ascii="Arial" w:hAnsi="Arial" w:cs="Arial"/>
          <w:sz w:val="22"/>
        </w:rPr>
        <w:t xml:space="preserve"> lub na kontakt z </w:t>
      </w:r>
      <w:r w:rsidR="00103C51" w:rsidRPr="00492F51">
        <w:rPr>
          <w:rFonts w:ascii="Arial" w:hAnsi="Arial" w:cs="Arial"/>
          <w:sz w:val="22"/>
        </w:rPr>
        <w:t>pracownikiem administracyjnym</w:t>
      </w:r>
      <w:r w:rsidR="008422FC" w:rsidRPr="00492F51">
        <w:rPr>
          <w:rFonts w:ascii="Arial" w:hAnsi="Arial" w:cs="Arial"/>
          <w:sz w:val="22"/>
        </w:rPr>
        <w:t xml:space="preserve"> w celu dokonania poprawek (jeśli kandydat nie posiada uprawnień do dokonania danej poprawki</w:t>
      </w:r>
      <w:r w:rsidR="00D06C2B" w:rsidRPr="00492F51">
        <w:rPr>
          <w:rFonts w:ascii="Arial" w:hAnsi="Arial" w:cs="Arial"/>
          <w:sz w:val="22"/>
        </w:rPr>
        <w:t>)</w:t>
      </w:r>
      <w:r w:rsidR="00A74944" w:rsidRPr="00492F51">
        <w:rPr>
          <w:rFonts w:ascii="Arial" w:hAnsi="Arial" w:cs="Arial"/>
          <w:sz w:val="22"/>
        </w:rPr>
        <w:t>.</w:t>
      </w:r>
      <w:r w:rsidR="00BA0889" w:rsidRPr="00492F51">
        <w:rPr>
          <w:rFonts w:ascii="Arial" w:hAnsi="Arial" w:cs="Arial"/>
          <w:sz w:val="22"/>
        </w:rPr>
        <w:t xml:space="preserve"> </w:t>
      </w:r>
      <w:r w:rsidR="001C7533" w:rsidRPr="00492F51">
        <w:rPr>
          <w:rFonts w:ascii="Arial" w:hAnsi="Arial" w:cs="Arial"/>
          <w:sz w:val="22"/>
        </w:rPr>
        <w:t xml:space="preserve">Pracownicy administracyjni wyznaczeni przez </w:t>
      </w:r>
      <w:r w:rsidR="00A6169F" w:rsidRPr="00492F51">
        <w:rPr>
          <w:rFonts w:ascii="Arial" w:hAnsi="Arial" w:cs="Arial"/>
          <w:sz w:val="22"/>
        </w:rPr>
        <w:t>D</w:t>
      </w:r>
      <w:r w:rsidR="001C7533" w:rsidRPr="00492F51">
        <w:rPr>
          <w:rFonts w:ascii="Arial" w:hAnsi="Arial" w:cs="Arial"/>
          <w:sz w:val="22"/>
        </w:rPr>
        <w:t xml:space="preserve">yrektora </w:t>
      </w:r>
      <w:proofErr w:type="spellStart"/>
      <w:r w:rsidR="00A6169F" w:rsidRPr="00492F51">
        <w:rPr>
          <w:rFonts w:ascii="Arial" w:hAnsi="Arial" w:cs="Arial"/>
          <w:sz w:val="22"/>
        </w:rPr>
        <w:t>SDNŚiP</w:t>
      </w:r>
      <w:proofErr w:type="spellEnd"/>
      <w:r w:rsidR="001C7533" w:rsidRPr="00492F51">
        <w:rPr>
          <w:rFonts w:ascii="Arial" w:hAnsi="Arial" w:cs="Arial"/>
          <w:sz w:val="22"/>
        </w:rPr>
        <w:t xml:space="preserve"> do obsługi IRK udzielają </w:t>
      </w:r>
      <w:r w:rsidR="00D06C2B" w:rsidRPr="00492F51">
        <w:rPr>
          <w:rFonts w:ascii="Arial" w:hAnsi="Arial" w:cs="Arial"/>
          <w:sz w:val="22"/>
        </w:rPr>
        <w:t>kandyda</w:t>
      </w:r>
      <w:r w:rsidR="001C7533" w:rsidRPr="00492F51">
        <w:rPr>
          <w:rFonts w:ascii="Arial" w:hAnsi="Arial" w:cs="Arial"/>
          <w:sz w:val="22"/>
        </w:rPr>
        <w:t xml:space="preserve">towi koniecznego wsparcia w celu prawidłowego </w:t>
      </w:r>
      <w:r w:rsidR="00ED0831" w:rsidRPr="00492F51">
        <w:rPr>
          <w:rFonts w:ascii="Arial" w:hAnsi="Arial" w:cs="Arial"/>
          <w:sz w:val="22"/>
        </w:rPr>
        <w:t xml:space="preserve">poprawienia jego danych. Jeżeli </w:t>
      </w:r>
      <w:r w:rsidR="00375F47" w:rsidRPr="00492F51">
        <w:rPr>
          <w:rFonts w:ascii="Arial" w:hAnsi="Arial" w:cs="Arial"/>
          <w:sz w:val="22"/>
        </w:rPr>
        <w:t>kandyda</w:t>
      </w:r>
      <w:r w:rsidR="00ED0831" w:rsidRPr="00492F51">
        <w:rPr>
          <w:rFonts w:ascii="Arial" w:hAnsi="Arial" w:cs="Arial"/>
          <w:sz w:val="22"/>
        </w:rPr>
        <w:t>t nie dokona odpowiednich poprawek wymienionych w</w:t>
      </w:r>
      <w:r w:rsidR="00F82582" w:rsidRPr="00492F51">
        <w:rPr>
          <w:rFonts w:ascii="Arial" w:hAnsi="Arial" w:cs="Arial"/>
          <w:sz w:val="22"/>
        </w:rPr>
        <w:t> </w:t>
      </w:r>
      <w:r w:rsidR="00ED0831" w:rsidRPr="00492F51">
        <w:rPr>
          <w:rFonts w:ascii="Arial" w:hAnsi="Arial" w:cs="Arial"/>
          <w:sz w:val="22"/>
        </w:rPr>
        <w:t xml:space="preserve">wiadomości dostarczanej przez IRK </w:t>
      </w:r>
      <w:r w:rsidR="008422FC" w:rsidRPr="00492F51">
        <w:rPr>
          <w:rFonts w:ascii="Arial" w:hAnsi="Arial" w:cs="Arial"/>
          <w:sz w:val="22"/>
        </w:rPr>
        <w:t>lub nie skontaktuje się</w:t>
      </w:r>
      <w:r w:rsidR="00A72DFE" w:rsidRPr="00492F51">
        <w:rPr>
          <w:rFonts w:ascii="Arial" w:hAnsi="Arial" w:cs="Arial"/>
          <w:sz w:val="22"/>
        </w:rPr>
        <w:t xml:space="preserve"> </w:t>
      </w:r>
      <w:r w:rsidR="008422FC" w:rsidRPr="00492F51">
        <w:rPr>
          <w:rFonts w:ascii="Arial" w:hAnsi="Arial" w:cs="Arial"/>
          <w:sz w:val="22"/>
        </w:rPr>
        <w:t>z</w:t>
      </w:r>
      <w:r w:rsidR="008C18EB" w:rsidRPr="00492F51">
        <w:rPr>
          <w:rFonts w:ascii="Arial" w:hAnsi="Arial" w:cs="Arial"/>
          <w:sz w:val="22"/>
        </w:rPr>
        <w:t> </w:t>
      </w:r>
      <w:r w:rsidR="00103C51" w:rsidRPr="00492F51">
        <w:rPr>
          <w:rFonts w:ascii="Arial" w:hAnsi="Arial" w:cs="Arial"/>
          <w:sz w:val="22"/>
        </w:rPr>
        <w:t>pracownikiem administracyjnym</w:t>
      </w:r>
      <w:r w:rsidR="008422FC" w:rsidRPr="00492F51">
        <w:rPr>
          <w:rFonts w:ascii="Arial" w:hAnsi="Arial" w:cs="Arial"/>
          <w:sz w:val="22"/>
        </w:rPr>
        <w:t xml:space="preserve"> </w:t>
      </w:r>
      <w:r w:rsidR="00ED0831" w:rsidRPr="00492F51">
        <w:rPr>
          <w:rFonts w:ascii="Arial" w:hAnsi="Arial" w:cs="Arial"/>
          <w:sz w:val="22"/>
        </w:rPr>
        <w:t>w</w:t>
      </w:r>
      <w:r w:rsidR="00F82582" w:rsidRPr="00492F51">
        <w:rPr>
          <w:rFonts w:ascii="Arial" w:hAnsi="Arial" w:cs="Arial"/>
          <w:sz w:val="22"/>
        </w:rPr>
        <w:t> </w:t>
      </w:r>
      <w:r w:rsidR="00ED0831" w:rsidRPr="00492F51">
        <w:rPr>
          <w:rFonts w:ascii="Arial" w:hAnsi="Arial" w:cs="Arial"/>
          <w:sz w:val="22"/>
        </w:rPr>
        <w:t xml:space="preserve">terminie </w:t>
      </w:r>
      <w:r w:rsidR="00FD6EC5" w:rsidRPr="00492F51">
        <w:rPr>
          <w:rFonts w:ascii="Arial" w:hAnsi="Arial" w:cs="Arial"/>
          <w:sz w:val="22"/>
        </w:rPr>
        <w:t>trzech</w:t>
      </w:r>
      <w:r w:rsidR="00ED0831" w:rsidRPr="00492F51">
        <w:rPr>
          <w:rFonts w:ascii="Arial" w:hAnsi="Arial" w:cs="Arial"/>
          <w:sz w:val="22"/>
        </w:rPr>
        <w:t xml:space="preserve"> dni od jej </w:t>
      </w:r>
      <w:r w:rsidR="00D06C2B" w:rsidRPr="00492F51">
        <w:rPr>
          <w:rFonts w:ascii="Arial" w:hAnsi="Arial" w:cs="Arial"/>
          <w:sz w:val="22"/>
        </w:rPr>
        <w:t>doręcze</w:t>
      </w:r>
      <w:r w:rsidR="00A84510" w:rsidRPr="00492F51">
        <w:rPr>
          <w:rFonts w:ascii="Arial" w:hAnsi="Arial" w:cs="Arial"/>
          <w:sz w:val="22"/>
        </w:rPr>
        <w:t>nia</w:t>
      </w:r>
      <w:r w:rsidR="00221F66" w:rsidRPr="00492F51">
        <w:rPr>
          <w:rFonts w:ascii="Arial" w:hAnsi="Arial" w:cs="Arial"/>
          <w:sz w:val="22"/>
        </w:rPr>
        <w:t>,</w:t>
      </w:r>
      <w:r w:rsidR="00ED0831" w:rsidRPr="00492F51">
        <w:rPr>
          <w:rFonts w:ascii="Arial" w:hAnsi="Arial" w:cs="Arial"/>
          <w:sz w:val="22"/>
        </w:rPr>
        <w:t xml:space="preserve"> </w:t>
      </w:r>
      <w:r w:rsidR="00E5587A" w:rsidRPr="00492F51">
        <w:rPr>
          <w:rFonts w:ascii="Arial" w:hAnsi="Arial" w:cs="Arial"/>
          <w:sz w:val="22"/>
        </w:rPr>
        <w:t>nie zostaje dopuszczony do dalszych etapów postępowania rekrutacyjnego</w:t>
      </w:r>
      <w:r w:rsidR="00ED0831" w:rsidRPr="00492F51">
        <w:rPr>
          <w:rFonts w:ascii="Arial" w:hAnsi="Arial" w:cs="Arial"/>
          <w:sz w:val="22"/>
        </w:rPr>
        <w:t>.</w:t>
      </w:r>
    </w:p>
    <w:p w14:paraId="57695F8C" w14:textId="4633C4E5" w:rsidR="00ED184C" w:rsidRPr="00492F51" w:rsidRDefault="00ED184C" w:rsidP="00CF463A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  <w:tab w:val="left" w:pos="2007"/>
        </w:tabs>
        <w:spacing w:before="120" w:after="120" w:line="360" w:lineRule="auto"/>
        <w:ind w:left="425" w:hanging="283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 xml:space="preserve">Kandydat, który zarejestrował się do </w:t>
      </w:r>
      <w:proofErr w:type="spellStart"/>
      <w:r w:rsidRPr="00492F51">
        <w:rPr>
          <w:rFonts w:ascii="Arial" w:hAnsi="Arial" w:cs="Arial"/>
          <w:sz w:val="22"/>
        </w:rPr>
        <w:t>SDN</w:t>
      </w:r>
      <w:r w:rsidR="00B3764A" w:rsidRPr="00492F51">
        <w:rPr>
          <w:rFonts w:ascii="Arial" w:hAnsi="Arial" w:cs="Arial"/>
          <w:sz w:val="22"/>
        </w:rPr>
        <w:t>ŚiP</w:t>
      </w:r>
      <w:proofErr w:type="spellEnd"/>
      <w:r w:rsidR="0069628B" w:rsidRPr="00492F51">
        <w:rPr>
          <w:rFonts w:ascii="Arial" w:hAnsi="Arial" w:cs="Arial"/>
          <w:sz w:val="22"/>
        </w:rPr>
        <w:t>,</w:t>
      </w:r>
      <w:r w:rsidRPr="00492F51">
        <w:rPr>
          <w:rFonts w:ascii="Arial" w:hAnsi="Arial" w:cs="Arial"/>
          <w:sz w:val="22"/>
        </w:rPr>
        <w:t xml:space="preserve"> </w:t>
      </w:r>
      <w:r w:rsidR="00935808" w:rsidRPr="00492F51">
        <w:rPr>
          <w:rFonts w:ascii="Arial" w:hAnsi="Arial" w:cs="Arial"/>
          <w:sz w:val="22"/>
        </w:rPr>
        <w:t xml:space="preserve">nie może zostać </w:t>
      </w:r>
      <w:r w:rsidR="008D24A9" w:rsidRPr="00492F51">
        <w:rPr>
          <w:rFonts w:ascii="Arial" w:hAnsi="Arial" w:cs="Arial"/>
          <w:sz w:val="22"/>
        </w:rPr>
        <w:t>przeniesiony do rejestracji elektronicznej w innej szkole doktorskiej UŁ.</w:t>
      </w:r>
    </w:p>
    <w:p w14:paraId="2869D180" w14:textId="0E577AAD" w:rsidR="0005177F" w:rsidRPr="00492F51" w:rsidRDefault="00522B34" w:rsidP="00CF463A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  <w:tab w:val="left" w:pos="2007"/>
        </w:tabs>
        <w:spacing w:before="120" w:after="120" w:line="360" w:lineRule="auto"/>
        <w:ind w:left="425" w:hanging="283"/>
        <w:rPr>
          <w:rFonts w:ascii="Arial" w:hAnsi="Arial" w:cs="Arial"/>
          <w:sz w:val="22"/>
        </w:rPr>
      </w:pPr>
      <w:r w:rsidRPr="00492F51">
        <w:rPr>
          <w:rFonts w:ascii="Arial" w:hAnsi="Arial" w:cs="Arial"/>
          <w:sz w:val="22"/>
        </w:rPr>
        <w:t>Rejestr</w:t>
      </w:r>
      <w:r w:rsidR="004219CD" w:rsidRPr="00492F51">
        <w:rPr>
          <w:rFonts w:ascii="Arial" w:hAnsi="Arial" w:cs="Arial"/>
          <w:sz w:val="22"/>
        </w:rPr>
        <w:t>acja elektroniczna do szkół doktorskich prowadzona jest</w:t>
      </w:r>
      <w:r w:rsidR="00B52F7F" w:rsidRPr="00492F51">
        <w:rPr>
          <w:rFonts w:ascii="Arial" w:hAnsi="Arial" w:cs="Arial"/>
          <w:sz w:val="22"/>
        </w:rPr>
        <w:t xml:space="preserve"> w</w:t>
      </w:r>
      <w:r w:rsidR="004219CD" w:rsidRPr="00492F51">
        <w:rPr>
          <w:rFonts w:ascii="Arial" w:hAnsi="Arial" w:cs="Arial"/>
          <w:sz w:val="22"/>
        </w:rPr>
        <w:t xml:space="preserve"> </w:t>
      </w:r>
      <w:r w:rsidR="00A04EBC" w:rsidRPr="00492F51">
        <w:rPr>
          <w:rFonts w:ascii="Arial" w:hAnsi="Arial" w:cs="Arial"/>
          <w:sz w:val="22"/>
        </w:rPr>
        <w:t xml:space="preserve">języku polskim </w:t>
      </w:r>
      <w:r w:rsidR="008F4D7E" w:rsidRPr="00492F51">
        <w:rPr>
          <w:rFonts w:ascii="Arial" w:hAnsi="Arial" w:cs="Arial"/>
          <w:sz w:val="22"/>
        </w:rPr>
        <w:t>albo</w:t>
      </w:r>
      <w:r w:rsidR="00A04EBC" w:rsidRPr="00492F51">
        <w:rPr>
          <w:rFonts w:ascii="Arial" w:hAnsi="Arial" w:cs="Arial"/>
          <w:sz w:val="22"/>
        </w:rPr>
        <w:t xml:space="preserve"> angielskim</w:t>
      </w:r>
      <w:r w:rsidR="00A62063" w:rsidRPr="00492F51">
        <w:rPr>
          <w:rFonts w:ascii="Arial" w:hAnsi="Arial" w:cs="Arial"/>
          <w:sz w:val="22"/>
        </w:rPr>
        <w:t>.</w:t>
      </w:r>
    </w:p>
    <w:p w14:paraId="2C37C727" w14:textId="1C6F33FA" w:rsidR="009D5CE2" w:rsidRPr="00492F51" w:rsidRDefault="00244C93" w:rsidP="001F2114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360" w:lineRule="auto"/>
        <w:ind w:left="425" w:hanging="283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Dane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osobowe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kandydata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są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przetwarzane i przechowywane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dla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potrzeb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rekrutacji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zgodnie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z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obowiązującymi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przepisami i podlegają ochronie. W przypadku wpisania kandydata na listę doktorantów dane wykorzystane przy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rekrutacji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zostaną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przeniesione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do systemów informatycznych</w:t>
      </w:r>
      <w:r w:rsidR="0074451C" w:rsidRPr="00492F51">
        <w:rPr>
          <w:rFonts w:ascii="Arial" w:hAnsi="Arial" w:cs="Arial"/>
          <w:lang w:val="pl-PL"/>
        </w:rPr>
        <w:t xml:space="preserve"> </w:t>
      </w:r>
      <w:r w:rsidR="00502F18" w:rsidRPr="00492F51">
        <w:rPr>
          <w:rFonts w:ascii="Arial" w:hAnsi="Arial" w:cs="Arial"/>
          <w:lang w:val="pl-PL"/>
        </w:rPr>
        <w:t xml:space="preserve">UŁ </w:t>
      </w:r>
      <w:r w:rsidRPr="00492F51">
        <w:rPr>
          <w:rFonts w:ascii="Arial" w:hAnsi="Arial" w:cs="Arial"/>
          <w:lang w:val="pl-PL"/>
        </w:rPr>
        <w:t>i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będą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przetwarzane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zgodnie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z</w:t>
      </w:r>
      <w:r w:rsidR="008F4986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innymi obowiązującymi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przepisami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do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celów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organizacji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i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zapewnienia</w:t>
      </w:r>
      <w:r w:rsidR="0074451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prawidłowego przebiegu procesu kształcenia.</w:t>
      </w:r>
      <w:r w:rsidR="00193D39" w:rsidRPr="00492F51">
        <w:rPr>
          <w:lang w:val="pl-PL"/>
        </w:rPr>
        <w:t xml:space="preserve"> </w:t>
      </w:r>
      <w:r w:rsidR="00193D39" w:rsidRPr="00492F51">
        <w:rPr>
          <w:rFonts w:ascii="Arial" w:hAnsi="Arial" w:cs="Arial"/>
          <w:lang w:val="pl-PL"/>
        </w:rPr>
        <w:t>Informacja o przetwarzaniu danych osobowych dla kandydatów do szkoły doktorskiej jest u</w:t>
      </w:r>
      <w:r w:rsidR="0041181E" w:rsidRPr="00492F51">
        <w:rPr>
          <w:rFonts w:ascii="Arial" w:hAnsi="Arial" w:cs="Arial"/>
          <w:lang w:val="pl-PL"/>
        </w:rPr>
        <w:t>mieszczona na stronie BIP</w:t>
      </w:r>
      <w:r w:rsidR="00016725" w:rsidRPr="00492F51">
        <w:rPr>
          <w:rFonts w:ascii="Arial" w:hAnsi="Arial" w:cs="Arial"/>
          <w:lang w:val="pl-PL"/>
        </w:rPr>
        <w:t xml:space="preserve"> UŁ</w:t>
      </w:r>
      <w:r w:rsidR="00193D39" w:rsidRPr="00492F51">
        <w:rPr>
          <w:rFonts w:ascii="Arial" w:hAnsi="Arial" w:cs="Arial"/>
          <w:lang w:val="pl-PL"/>
        </w:rPr>
        <w:t>. Kandydat potwierdza zapoznanie się z</w:t>
      </w:r>
      <w:r w:rsidR="009D5CE2" w:rsidRPr="00492F51">
        <w:rPr>
          <w:rFonts w:ascii="Arial" w:hAnsi="Arial" w:cs="Arial"/>
          <w:lang w:val="pl-PL"/>
        </w:rPr>
        <w:t> </w:t>
      </w:r>
      <w:r w:rsidR="00193D39" w:rsidRPr="00492F51">
        <w:rPr>
          <w:rFonts w:ascii="Arial" w:hAnsi="Arial" w:cs="Arial"/>
          <w:lang w:val="pl-PL"/>
        </w:rPr>
        <w:t>klauzulą</w:t>
      </w:r>
      <w:r w:rsidR="00B40918" w:rsidRPr="00492F51">
        <w:rPr>
          <w:rFonts w:ascii="Arial" w:hAnsi="Arial" w:cs="Arial"/>
          <w:lang w:val="pl-PL"/>
        </w:rPr>
        <w:t xml:space="preserve"> przed utworzeniem konta w IRK.</w:t>
      </w:r>
    </w:p>
    <w:p w14:paraId="7129AD19" w14:textId="77777777" w:rsidR="009D5CE2" w:rsidRPr="00492F51" w:rsidRDefault="009D5CE2">
      <w:pPr>
        <w:widowControl/>
        <w:suppressAutoHyphens w:val="0"/>
        <w:rPr>
          <w:rFonts w:ascii="Arial" w:eastAsia="Times New Roman" w:hAnsi="Arial" w:cs="Arial"/>
          <w:sz w:val="22"/>
          <w:szCs w:val="22"/>
          <w:lang w:eastAsia="en-US" w:bidi="en-US"/>
        </w:rPr>
      </w:pPr>
      <w:r w:rsidRPr="00492F51">
        <w:rPr>
          <w:rFonts w:ascii="Arial" w:hAnsi="Arial" w:cs="Arial"/>
        </w:rPr>
        <w:br w:type="page"/>
      </w:r>
    </w:p>
    <w:p w14:paraId="7B30173F" w14:textId="3C09A5BC" w:rsidR="00BF6103" w:rsidRPr="00492F51" w:rsidRDefault="00BF6103" w:rsidP="00165627">
      <w:pPr>
        <w:pStyle w:val="Nagwek2"/>
        <w:jc w:val="center"/>
      </w:pPr>
      <w:bookmarkStart w:id="16" w:name="_Hlk62722589"/>
      <w:r w:rsidRPr="00492F51">
        <w:rPr>
          <w:rFonts w:eastAsia="Arial"/>
        </w:rPr>
        <w:lastRenderedPageBreak/>
        <w:t>§</w:t>
      </w:r>
      <w:r w:rsidRPr="00492F51">
        <w:t xml:space="preserve"> </w:t>
      </w:r>
      <w:r w:rsidR="00030D6B" w:rsidRPr="00492F51">
        <w:t>8</w:t>
      </w:r>
    </w:p>
    <w:p w14:paraId="2997E1A8" w14:textId="67CA35FC" w:rsidR="00BF6103" w:rsidRPr="00492F51" w:rsidRDefault="00BF6103" w:rsidP="00165627">
      <w:pPr>
        <w:pStyle w:val="Nagwek2"/>
        <w:jc w:val="center"/>
      </w:pPr>
      <w:proofErr w:type="spellStart"/>
      <w:r w:rsidRPr="00492F51">
        <w:t>Dokumenty</w:t>
      </w:r>
      <w:proofErr w:type="spellEnd"/>
      <w:r w:rsidRPr="00492F51">
        <w:t xml:space="preserve"> </w:t>
      </w:r>
      <w:proofErr w:type="spellStart"/>
      <w:r w:rsidRPr="00492F51">
        <w:t>wymagane</w:t>
      </w:r>
      <w:proofErr w:type="spellEnd"/>
      <w:r w:rsidRPr="00492F51">
        <w:t xml:space="preserve"> od </w:t>
      </w:r>
      <w:proofErr w:type="spellStart"/>
      <w:r w:rsidRPr="00492F51">
        <w:t>kandydatów</w:t>
      </w:r>
      <w:proofErr w:type="spellEnd"/>
    </w:p>
    <w:bookmarkEnd w:id="16"/>
    <w:p w14:paraId="41E80FA0" w14:textId="59DB59BB" w:rsidR="00AE3719" w:rsidRPr="00492F51" w:rsidRDefault="00BF6103" w:rsidP="00CF463A">
      <w:pPr>
        <w:numPr>
          <w:ilvl w:val="0"/>
          <w:numId w:val="8"/>
        </w:numPr>
        <w:shd w:val="clear" w:color="auto" w:fill="FFFFFF"/>
        <w:tabs>
          <w:tab w:val="left" w:pos="1134"/>
          <w:tab w:val="left" w:pos="27927"/>
        </w:tabs>
        <w:spacing w:before="120" w:after="120" w:line="360" w:lineRule="auto"/>
        <w:ind w:left="426" w:hanging="284"/>
        <w:rPr>
          <w:rFonts w:ascii="Arial" w:hAnsi="Arial" w:cs="Arial"/>
          <w:bCs/>
          <w:iCs/>
          <w:sz w:val="22"/>
        </w:rPr>
      </w:pPr>
      <w:r w:rsidRPr="00492F51">
        <w:rPr>
          <w:rFonts w:ascii="Arial" w:hAnsi="Arial" w:cs="Arial"/>
          <w:sz w:val="22"/>
        </w:rPr>
        <w:t xml:space="preserve">Kandydat </w:t>
      </w:r>
      <w:r w:rsidR="00182874" w:rsidRPr="00492F51">
        <w:rPr>
          <w:rFonts w:ascii="Arial" w:hAnsi="Arial" w:cs="Arial"/>
          <w:sz w:val="22"/>
        </w:rPr>
        <w:t xml:space="preserve">do </w:t>
      </w:r>
      <w:proofErr w:type="spellStart"/>
      <w:r w:rsidR="00700C6E" w:rsidRPr="00492F51">
        <w:rPr>
          <w:rFonts w:ascii="Arial" w:hAnsi="Arial" w:cs="Arial"/>
          <w:sz w:val="22"/>
        </w:rPr>
        <w:t>SDN</w:t>
      </w:r>
      <w:r w:rsidR="00B36620" w:rsidRPr="00492F51">
        <w:rPr>
          <w:rFonts w:ascii="Arial" w:hAnsi="Arial" w:cs="Arial"/>
          <w:sz w:val="22"/>
        </w:rPr>
        <w:t>ŚiP</w:t>
      </w:r>
      <w:proofErr w:type="spellEnd"/>
      <w:r w:rsidR="00B36620" w:rsidRPr="00492F51">
        <w:rPr>
          <w:rFonts w:ascii="Arial" w:hAnsi="Arial" w:cs="Arial"/>
          <w:sz w:val="22"/>
        </w:rPr>
        <w:t xml:space="preserve"> </w:t>
      </w:r>
      <w:r w:rsidRPr="00492F51">
        <w:rPr>
          <w:rFonts w:ascii="Arial" w:hAnsi="Arial" w:cs="Arial"/>
          <w:sz w:val="22"/>
        </w:rPr>
        <w:t xml:space="preserve">składa </w:t>
      </w:r>
      <w:r w:rsidRPr="00492F51">
        <w:rPr>
          <w:rFonts w:ascii="Arial" w:hAnsi="Arial" w:cs="Arial"/>
          <w:bCs/>
          <w:iCs/>
          <w:sz w:val="22"/>
        </w:rPr>
        <w:t xml:space="preserve">wydrukowany z systemu </w:t>
      </w:r>
      <w:r w:rsidR="007C2A6D" w:rsidRPr="00492F51">
        <w:rPr>
          <w:rFonts w:ascii="Arial" w:hAnsi="Arial" w:cs="Arial"/>
          <w:bCs/>
          <w:iCs/>
          <w:sz w:val="22"/>
        </w:rPr>
        <w:t xml:space="preserve">IRK i </w:t>
      </w:r>
      <w:r w:rsidRPr="00492F51">
        <w:rPr>
          <w:rFonts w:ascii="Arial" w:hAnsi="Arial" w:cs="Arial"/>
          <w:bCs/>
          <w:iCs/>
          <w:sz w:val="22"/>
        </w:rPr>
        <w:t>podpisany formularz podania</w:t>
      </w:r>
      <w:r w:rsidR="00EC14CE" w:rsidRPr="00492F51">
        <w:rPr>
          <w:rFonts w:ascii="Arial" w:hAnsi="Arial" w:cs="Arial"/>
          <w:bCs/>
          <w:iCs/>
          <w:sz w:val="22"/>
        </w:rPr>
        <w:t xml:space="preserve"> </w:t>
      </w:r>
      <w:r w:rsidR="00AE7563" w:rsidRPr="00492F51">
        <w:rPr>
          <w:rFonts w:ascii="Arial" w:hAnsi="Arial" w:cs="Arial"/>
          <w:bCs/>
          <w:iCs/>
          <w:sz w:val="22"/>
        </w:rPr>
        <w:t>o </w:t>
      </w:r>
      <w:r w:rsidR="00EC14CE" w:rsidRPr="00492F51">
        <w:rPr>
          <w:rFonts w:ascii="Arial" w:hAnsi="Arial" w:cs="Arial"/>
          <w:bCs/>
          <w:iCs/>
          <w:sz w:val="22"/>
        </w:rPr>
        <w:t>przyjęcie do szkoły doktorskiej</w:t>
      </w:r>
      <w:r w:rsidR="002A17C3" w:rsidRPr="00492F51">
        <w:rPr>
          <w:rFonts w:ascii="Arial" w:hAnsi="Arial" w:cs="Arial"/>
          <w:bCs/>
          <w:iCs/>
          <w:sz w:val="22"/>
        </w:rPr>
        <w:t xml:space="preserve"> (</w:t>
      </w:r>
      <w:r w:rsidR="00D125A4" w:rsidRPr="00492F51">
        <w:rPr>
          <w:rFonts w:ascii="Arial" w:hAnsi="Arial" w:cs="Arial"/>
          <w:bCs/>
          <w:iCs/>
          <w:sz w:val="22"/>
        </w:rPr>
        <w:t xml:space="preserve">wzór określa </w:t>
      </w:r>
      <w:r w:rsidR="002A17C3" w:rsidRPr="00492F51">
        <w:rPr>
          <w:rFonts w:ascii="Arial" w:hAnsi="Arial" w:cs="Arial"/>
          <w:bCs/>
          <w:iCs/>
          <w:sz w:val="22"/>
        </w:rPr>
        <w:t xml:space="preserve">załącznik </w:t>
      </w:r>
      <w:r w:rsidR="00B85822" w:rsidRPr="00492F51">
        <w:rPr>
          <w:rFonts w:ascii="Arial" w:hAnsi="Arial" w:cs="Arial"/>
          <w:bCs/>
          <w:iCs/>
          <w:sz w:val="22"/>
        </w:rPr>
        <w:t xml:space="preserve">nr </w:t>
      </w:r>
      <w:r w:rsidR="007C2A6D" w:rsidRPr="00492F51">
        <w:rPr>
          <w:rFonts w:ascii="Arial" w:hAnsi="Arial" w:cs="Arial"/>
          <w:bCs/>
          <w:iCs/>
          <w:sz w:val="22"/>
        </w:rPr>
        <w:t>1 do Zasad rekrutacji</w:t>
      </w:r>
      <w:r w:rsidR="000C293E" w:rsidRPr="00492F51">
        <w:rPr>
          <w:rFonts w:ascii="Arial" w:hAnsi="Arial" w:cs="Arial"/>
          <w:bCs/>
          <w:iCs/>
          <w:sz w:val="22"/>
        </w:rPr>
        <w:t>)</w:t>
      </w:r>
      <w:r w:rsidR="00EC5D8C" w:rsidRPr="00492F51">
        <w:rPr>
          <w:rFonts w:ascii="Arial" w:hAnsi="Arial" w:cs="Arial"/>
          <w:bCs/>
          <w:iCs/>
          <w:sz w:val="22"/>
        </w:rPr>
        <w:t>.</w:t>
      </w:r>
    </w:p>
    <w:p w14:paraId="441DBDD0" w14:textId="294D2CCA" w:rsidR="00844330" w:rsidRPr="00492F51" w:rsidRDefault="00B068D2" w:rsidP="00CF463A">
      <w:pPr>
        <w:numPr>
          <w:ilvl w:val="0"/>
          <w:numId w:val="8"/>
        </w:numPr>
        <w:shd w:val="clear" w:color="auto" w:fill="FFFFFF"/>
        <w:tabs>
          <w:tab w:val="left" w:pos="1134"/>
          <w:tab w:val="left" w:pos="27927"/>
        </w:tabs>
        <w:spacing w:before="120" w:after="120" w:line="360" w:lineRule="auto"/>
        <w:ind w:left="426" w:hanging="284"/>
        <w:rPr>
          <w:rFonts w:ascii="Arial" w:hAnsi="Arial" w:cs="Arial"/>
          <w:bCs/>
          <w:iCs/>
          <w:sz w:val="22"/>
        </w:rPr>
      </w:pPr>
      <w:r w:rsidRPr="00492F51">
        <w:rPr>
          <w:rFonts w:ascii="Arial" w:hAnsi="Arial" w:cs="Arial"/>
          <w:bCs/>
          <w:iCs/>
          <w:sz w:val="22"/>
        </w:rPr>
        <w:t>Pozostałe dokumenty wymagane w procesie rekrutacji:</w:t>
      </w:r>
      <w:r w:rsidR="00E54D0E" w:rsidRPr="00492F51">
        <w:rPr>
          <w:rFonts w:ascii="Arial" w:hAnsi="Arial" w:cs="Arial"/>
          <w:bCs/>
          <w:iCs/>
        </w:rPr>
        <w:t xml:space="preserve"> </w:t>
      </w:r>
    </w:p>
    <w:p w14:paraId="344C9B46" w14:textId="0B0A0646" w:rsidR="00F85A2B" w:rsidRPr="00492F51" w:rsidRDefault="00F85A2B" w:rsidP="00CF463A">
      <w:pPr>
        <w:pStyle w:val="Akapitzlist"/>
        <w:numPr>
          <w:ilvl w:val="0"/>
          <w:numId w:val="18"/>
        </w:numPr>
        <w:spacing w:before="120" w:after="120" w:line="360" w:lineRule="auto"/>
        <w:ind w:hanging="294"/>
        <w:rPr>
          <w:rFonts w:ascii="Arial" w:hAnsi="Arial" w:cs="Arial"/>
          <w:bCs/>
          <w:iCs/>
          <w:lang w:val="pl-PL"/>
        </w:rPr>
      </w:pPr>
      <w:r w:rsidRPr="00492F51">
        <w:rPr>
          <w:rFonts w:ascii="Arial" w:hAnsi="Arial" w:cs="Arial"/>
          <w:bCs/>
          <w:iCs/>
          <w:lang w:val="pl-PL"/>
        </w:rPr>
        <w:t xml:space="preserve">odpis dyplomu ukończenia studiów </w:t>
      </w:r>
      <w:bookmarkStart w:id="17" w:name="_Hlk121147836"/>
      <w:r w:rsidRPr="00492F51">
        <w:rPr>
          <w:rFonts w:ascii="Arial" w:hAnsi="Arial" w:cs="Arial"/>
          <w:bCs/>
          <w:iCs/>
          <w:lang w:val="pl-PL"/>
        </w:rPr>
        <w:t xml:space="preserve">pierwszego i drugiego stopnia </w:t>
      </w:r>
      <w:r w:rsidR="00700E44" w:rsidRPr="00492F51">
        <w:rPr>
          <w:rFonts w:ascii="Arial" w:hAnsi="Arial" w:cs="Arial"/>
          <w:bCs/>
          <w:iCs/>
          <w:lang w:val="pl-PL"/>
        </w:rPr>
        <w:t>albo</w:t>
      </w:r>
      <w:r w:rsidRPr="00492F51">
        <w:rPr>
          <w:rFonts w:ascii="Arial" w:hAnsi="Arial" w:cs="Arial"/>
          <w:bCs/>
          <w:iCs/>
          <w:lang w:val="pl-PL"/>
        </w:rPr>
        <w:t xml:space="preserve"> jednolitych studiów magisterskich</w:t>
      </w:r>
      <w:bookmarkEnd w:id="17"/>
      <w:r w:rsidRPr="00492F51">
        <w:rPr>
          <w:rFonts w:ascii="Arial" w:hAnsi="Arial" w:cs="Arial"/>
          <w:bCs/>
          <w:iCs/>
          <w:lang w:val="pl-PL"/>
        </w:rPr>
        <w:t xml:space="preserve"> albo równorzędnych wraz z </w:t>
      </w:r>
      <w:r w:rsidR="007676B9" w:rsidRPr="00492F51">
        <w:rPr>
          <w:rFonts w:ascii="Arial" w:hAnsi="Arial" w:cs="Arial"/>
          <w:bCs/>
          <w:iCs/>
          <w:lang w:val="pl-PL"/>
        </w:rPr>
        <w:t>odpisem</w:t>
      </w:r>
      <w:r w:rsidRPr="00492F51">
        <w:rPr>
          <w:rFonts w:ascii="Arial" w:hAnsi="Arial" w:cs="Arial"/>
          <w:bCs/>
          <w:iCs/>
          <w:lang w:val="pl-PL"/>
        </w:rPr>
        <w:t xml:space="preserve"> suplementu do dyplomu</w:t>
      </w:r>
      <w:r w:rsidR="008C611C" w:rsidRPr="00492F51">
        <w:rPr>
          <w:rFonts w:ascii="Arial" w:hAnsi="Arial" w:cs="Arial"/>
          <w:bCs/>
          <w:iCs/>
          <w:lang w:val="pl-PL"/>
        </w:rPr>
        <w:t xml:space="preserve"> </w:t>
      </w:r>
      <w:r w:rsidR="007D0237" w:rsidRPr="00492F51">
        <w:rPr>
          <w:rFonts w:ascii="Arial" w:hAnsi="Arial" w:cs="Arial"/>
          <w:bCs/>
          <w:iCs/>
          <w:lang w:val="pl-PL"/>
        </w:rPr>
        <w:t>z informacją o średniej ocen ze studiów</w:t>
      </w:r>
      <w:r w:rsidRPr="00492F51">
        <w:rPr>
          <w:rFonts w:ascii="Arial" w:hAnsi="Arial" w:cs="Arial"/>
          <w:bCs/>
          <w:iCs/>
          <w:lang w:val="pl-PL"/>
        </w:rPr>
        <w:t xml:space="preserve"> </w:t>
      </w:r>
      <w:bookmarkStart w:id="18" w:name="_Hlk120710912"/>
      <w:r w:rsidRPr="00492F51">
        <w:rPr>
          <w:rFonts w:ascii="Arial" w:hAnsi="Arial" w:cs="Arial"/>
          <w:bCs/>
          <w:iCs/>
          <w:lang w:val="pl-PL"/>
        </w:rPr>
        <w:t>(z zastrzeżeniem</w:t>
      </w:r>
      <w:r w:rsidR="004C4811" w:rsidRPr="00492F51">
        <w:rPr>
          <w:rFonts w:ascii="Arial" w:hAnsi="Arial" w:cs="Arial"/>
          <w:bCs/>
          <w:iCs/>
          <w:lang w:val="pl-PL"/>
        </w:rPr>
        <w:t xml:space="preserve"> </w:t>
      </w:r>
      <w:r w:rsidRPr="00492F51">
        <w:rPr>
          <w:rFonts w:ascii="Arial" w:hAnsi="Arial" w:cs="Arial"/>
          <w:bCs/>
          <w:iCs/>
          <w:lang w:val="pl-PL"/>
        </w:rPr>
        <w:t>ust.</w:t>
      </w:r>
      <w:r w:rsidR="001E2C30" w:rsidRPr="00492F51">
        <w:rPr>
          <w:rFonts w:ascii="Arial" w:hAnsi="Arial" w:cs="Arial"/>
          <w:bCs/>
          <w:iCs/>
          <w:lang w:val="pl-PL"/>
        </w:rPr>
        <w:t xml:space="preserve"> </w:t>
      </w:r>
      <w:r w:rsidRPr="00492F51">
        <w:rPr>
          <w:rFonts w:ascii="Arial" w:hAnsi="Arial" w:cs="Arial"/>
          <w:bCs/>
          <w:iCs/>
          <w:lang w:val="pl-PL"/>
        </w:rPr>
        <w:t xml:space="preserve">2 pkt </w:t>
      </w:r>
      <w:r w:rsidR="002E0D40" w:rsidRPr="00492F51">
        <w:rPr>
          <w:rFonts w:ascii="Arial" w:hAnsi="Arial" w:cs="Arial"/>
          <w:bCs/>
          <w:iCs/>
          <w:lang w:val="pl-PL"/>
        </w:rPr>
        <w:t>3</w:t>
      </w:r>
      <w:r w:rsidRPr="00492F51">
        <w:rPr>
          <w:rFonts w:ascii="Arial" w:hAnsi="Arial" w:cs="Arial"/>
          <w:bCs/>
          <w:iCs/>
          <w:lang w:val="pl-PL"/>
        </w:rPr>
        <w:t>)</w:t>
      </w:r>
      <w:bookmarkEnd w:id="18"/>
      <w:r w:rsidR="00302DC4" w:rsidRPr="00492F51">
        <w:rPr>
          <w:rFonts w:ascii="Arial" w:hAnsi="Arial" w:cs="Arial"/>
          <w:bCs/>
          <w:iCs/>
          <w:lang w:val="pl-PL"/>
        </w:rPr>
        <w:t xml:space="preserve"> - oryginał albo kopia poświadczona przez pracownika UŁ za zgodność z oryginałem</w:t>
      </w:r>
      <w:r w:rsidR="007C78BC" w:rsidRPr="00492F51">
        <w:rPr>
          <w:rFonts w:ascii="Arial" w:hAnsi="Arial" w:cs="Arial"/>
          <w:bCs/>
          <w:iCs/>
          <w:lang w:val="pl-PL"/>
        </w:rPr>
        <w:t>,</w:t>
      </w:r>
    </w:p>
    <w:p w14:paraId="79ED9C00" w14:textId="2ADE6156" w:rsidR="00F85A2B" w:rsidRPr="00492F51" w:rsidRDefault="000B796D" w:rsidP="00CF463A">
      <w:pPr>
        <w:pStyle w:val="Akapitzlist"/>
        <w:numPr>
          <w:ilvl w:val="0"/>
          <w:numId w:val="18"/>
        </w:numPr>
        <w:spacing w:before="120" w:after="120" w:line="360" w:lineRule="auto"/>
        <w:ind w:hanging="294"/>
        <w:rPr>
          <w:rFonts w:ascii="Arial" w:hAnsi="Arial" w:cs="Arial"/>
          <w:bCs/>
          <w:iCs/>
          <w:lang w:val="pl-PL"/>
        </w:rPr>
      </w:pPr>
      <w:r w:rsidRPr="00492F51">
        <w:rPr>
          <w:rFonts w:ascii="Arial" w:hAnsi="Arial" w:cs="Arial"/>
          <w:bCs/>
          <w:iCs/>
          <w:lang w:val="pl-PL"/>
        </w:rPr>
        <w:t xml:space="preserve">w </w:t>
      </w:r>
      <w:r w:rsidR="00F85A2B" w:rsidRPr="00492F51">
        <w:rPr>
          <w:rFonts w:ascii="Arial" w:hAnsi="Arial" w:cs="Arial"/>
          <w:bCs/>
          <w:iCs/>
          <w:lang w:val="pl-PL"/>
        </w:rPr>
        <w:t>przypadku</w:t>
      </w:r>
      <w:r w:rsidRPr="00492F51">
        <w:rPr>
          <w:rFonts w:ascii="Arial" w:hAnsi="Arial" w:cs="Arial"/>
          <w:bCs/>
          <w:iCs/>
          <w:lang w:val="pl-PL"/>
        </w:rPr>
        <w:t xml:space="preserve"> </w:t>
      </w:r>
      <w:r w:rsidR="008740D9" w:rsidRPr="00492F51">
        <w:rPr>
          <w:rFonts w:ascii="Arial" w:hAnsi="Arial" w:cs="Arial"/>
          <w:bCs/>
          <w:iCs/>
          <w:lang w:val="pl-PL"/>
        </w:rPr>
        <w:t>kandydata, który</w:t>
      </w:r>
      <w:r w:rsidR="00F85A2B" w:rsidRPr="00492F51">
        <w:rPr>
          <w:rFonts w:ascii="Arial" w:hAnsi="Arial" w:cs="Arial"/>
          <w:bCs/>
          <w:iCs/>
          <w:lang w:val="pl-PL"/>
        </w:rPr>
        <w:t xml:space="preserve"> ukończył studia za granicą</w:t>
      </w:r>
      <w:r w:rsidR="008740D9" w:rsidRPr="00492F51">
        <w:rPr>
          <w:rFonts w:ascii="Arial" w:hAnsi="Arial" w:cs="Arial"/>
          <w:bCs/>
          <w:iCs/>
          <w:lang w:val="pl-PL"/>
        </w:rPr>
        <w:t xml:space="preserve"> -</w:t>
      </w:r>
      <w:r w:rsidR="00F85A2B" w:rsidRPr="00492F51">
        <w:rPr>
          <w:rFonts w:ascii="Arial" w:hAnsi="Arial" w:cs="Arial"/>
          <w:bCs/>
          <w:iCs/>
          <w:lang w:val="pl-PL"/>
        </w:rPr>
        <w:t xml:space="preserve"> dyplom ukończenia studiów musi być zalegalizowany lub opatrzony apostille oraz dawać prawo do ubiegania się o</w:t>
      </w:r>
      <w:r w:rsidR="00FE4B47" w:rsidRPr="00492F51">
        <w:rPr>
          <w:rFonts w:ascii="Arial" w:hAnsi="Arial" w:cs="Arial"/>
          <w:bCs/>
          <w:iCs/>
          <w:lang w:val="pl-PL"/>
        </w:rPr>
        <w:t> </w:t>
      </w:r>
      <w:r w:rsidR="00F85A2B" w:rsidRPr="00492F51">
        <w:rPr>
          <w:rFonts w:ascii="Arial" w:hAnsi="Arial" w:cs="Arial"/>
          <w:bCs/>
          <w:iCs/>
          <w:lang w:val="pl-PL"/>
        </w:rPr>
        <w:t xml:space="preserve">nadanie stopnia doktora w państwie, w którego systemie szkolnictwa wyższego działa uczelnia, która go wydała. </w:t>
      </w:r>
      <w:r w:rsidR="00923F91" w:rsidRPr="00492F51">
        <w:rPr>
          <w:rFonts w:ascii="Arial" w:hAnsi="Arial" w:cs="Arial"/>
          <w:bCs/>
          <w:iCs/>
          <w:lang w:val="pl-PL"/>
        </w:rPr>
        <w:t>W przypadku dyplomu wydanego w</w:t>
      </w:r>
      <w:r w:rsidR="006A7BEE" w:rsidRPr="00492F51">
        <w:rPr>
          <w:rFonts w:ascii="Arial" w:hAnsi="Arial" w:cs="Arial"/>
          <w:bCs/>
          <w:iCs/>
          <w:lang w:val="pl-PL"/>
        </w:rPr>
        <w:t> </w:t>
      </w:r>
      <w:r w:rsidR="00923F91" w:rsidRPr="00492F51">
        <w:rPr>
          <w:rFonts w:ascii="Arial" w:hAnsi="Arial" w:cs="Arial"/>
          <w:bCs/>
          <w:iCs/>
          <w:lang w:val="pl-PL"/>
        </w:rPr>
        <w:t>języku innym niż polski lub angielski, należy przedłożyć również jego tłumaczenie na jeden z tych języków. Kandydat składa oświadczenie</w:t>
      </w:r>
      <w:r w:rsidR="004B15CF" w:rsidRPr="00492F51">
        <w:rPr>
          <w:rFonts w:ascii="Arial" w:hAnsi="Arial" w:cs="Arial"/>
          <w:bCs/>
          <w:iCs/>
          <w:lang w:val="pl-PL"/>
        </w:rPr>
        <w:t>,</w:t>
      </w:r>
      <w:r w:rsidR="00923F91" w:rsidRPr="00492F51">
        <w:rPr>
          <w:rFonts w:ascii="Arial" w:hAnsi="Arial" w:cs="Arial"/>
          <w:bCs/>
          <w:iCs/>
          <w:lang w:val="pl-PL"/>
        </w:rPr>
        <w:t xml:space="preserve"> w którym zobowiązuje się do dostarczenia tłumaczenia przysięgłego powyższego dyplomu na język polski w</w:t>
      </w:r>
      <w:r w:rsidR="006A7BEE" w:rsidRPr="00492F51">
        <w:rPr>
          <w:rFonts w:ascii="Arial" w:hAnsi="Arial" w:cs="Arial"/>
          <w:bCs/>
          <w:iCs/>
          <w:lang w:val="pl-PL"/>
        </w:rPr>
        <w:t> </w:t>
      </w:r>
      <w:r w:rsidR="00923F91" w:rsidRPr="00492F51">
        <w:rPr>
          <w:rFonts w:ascii="Arial" w:hAnsi="Arial" w:cs="Arial"/>
          <w:bCs/>
          <w:iCs/>
          <w:lang w:val="pl-PL"/>
        </w:rPr>
        <w:t>terminie określonym w oświadczeniu (załącznik nr 2 do Zasad rekrutacji</w:t>
      </w:r>
      <w:r w:rsidR="00F85A2B" w:rsidRPr="00492F51">
        <w:rPr>
          <w:rFonts w:ascii="Arial" w:hAnsi="Arial" w:cs="Arial"/>
          <w:bCs/>
          <w:iCs/>
          <w:lang w:val="pl-PL"/>
        </w:rPr>
        <w:t xml:space="preserve">), </w:t>
      </w:r>
    </w:p>
    <w:p w14:paraId="27AC39DC" w14:textId="3B85CEC5" w:rsidR="00F85A2B" w:rsidRPr="00492F51" w:rsidRDefault="0086158B" w:rsidP="00CF463A">
      <w:pPr>
        <w:pStyle w:val="Akapitzlist"/>
        <w:numPr>
          <w:ilvl w:val="0"/>
          <w:numId w:val="18"/>
        </w:numPr>
        <w:spacing w:before="120" w:after="120" w:line="360" w:lineRule="auto"/>
        <w:ind w:hanging="357"/>
        <w:rPr>
          <w:rFonts w:ascii="Arial" w:hAnsi="Arial" w:cs="Arial"/>
          <w:bCs/>
          <w:iCs/>
          <w:lang w:val="pl-PL"/>
        </w:rPr>
      </w:pPr>
      <w:r w:rsidRPr="00492F51">
        <w:rPr>
          <w:rFonts w:ascii="Arial" w:hAnsi="Arial" w:cs="Arial"/>
          <w:bCs/>
          <w:iCs/>
          <w:lang w:val="pl-PL"/>
        </w:rPr>
        <w:t>kandydaci, o których mowa w § 2 ust. 2 Zasad rekrutacji składają zaświadczenie o</w:t>
      </w:r>
      <w:r w:rsidR="00FE4B47" w:rsidRPr="00492F51">
        <w:rPr>
          <w:rFonts w:ascii="Arial" w:hAnsi="Arial" w:cs="Arial"/>
          <w:bCs/>
          <w:iCs/>
          <w:lang w:val="pl-PL"/>
        </w:rPr>
        <w:t> </w:t>
      </w:r>
      <w:r w:rsidRPr="00492F51">
        <w:rPr>
          <w:rFonts w:ascii="Arial" w:hAnsi="Arial" w:cs="Arial"/>
          <w:bCs/>
          <w:iCs/>
          <w:lang w:val="pl-PL"/>
        </w:rPr>
        <w:t xml:space="preserve">średniej ocen uzyskanych ze studiów pierwszego i drugiego stopnia albo jednolitych studiów magisterskich albo równorzędnych oraz </w:t>
      </w:r>
      <w:r w:rsidR="00F85A2B" w:rsidRPr="00492F51">
        <w:rPr>
          <w:rFonts w:ascii="Arial" w:hAnsi="Arial" w:cs="Arial"/>
          <w:bCs/>
          <w:iCs/>
          <w:lang w:val="pl-PL"/>
        </w:rPr>
        <w:t xml:space="preserve">zobowiązanie do dostarczenia zaświadczenia o odbyciu egzaminu dyplomowego i nadaniu tytułu </w:t>
      </w:r>
      <w:r w:rsidR="00D638E8" w:rsidRPr="00492F51">
        <w:rPr>
          <w:rFonts w:ascii="Arial" w:hAnsi="Arial" w:cs="Arial"/>
          <w:bCs/>
          <w:iCs/>
          <w:lang w:val="pl-PL"/>
        </w:rPr>
        <w:t xml:space="preserve">zawodowego </w:t>
      </w:r>
      <w:r w:rsidR="00F85A2B" w:rsidRPr="00492F51">
        <w:rPr>
          <w:rFonts w:ascii="Arial" w:hAnsi="Arial" w:cs="Arial"/>
          <w:bCs/>
          <w:iCs/>
          <w:lang w:val="pl-PL"/>
        </w:rPr>
        <w:t>magistra w terminie zgodnym z terminarzem rekrutacji (wzór zobowiązania określa załącznik nr 3 do Zasad rekrutacji), ww. osoby są zobowiązane do dostarczenia odpisu dyplomu</w:t>
      </w:r>
      <w:r w:rsidR="00EA0322" w:rsidRPr="00492F51">
        <w:rPr>
          <w:rFonts w:ascii="Arial" w:hAnsi="Arial" w:cs="Arial"/>
          <w:bCs/>
          <w:iCs/>
          <w:lang w:val="pl-PL"/>
        </w:rPr>
        <w:t xml:space="preserve"> potwierdzającego uzyskanie </w:t>
      </w:r>
      <w:r w:rsidR="00BE3A01" w:rsidRPr="00492F51">
        <w:rPr>
          <w:rFonts w:ascii="Arial" w:hAnsi="Arial" w:cs="Arial"/>
          <w:bCs/>
          <w:iCs/>
          <w:lang w:val="pl-PL"/>
        </w:rPr>
        <w:t xml:space="preserve">tytułu, o którym mowa w § 2 ust. 1 </w:t>
      </w:r>
      <w:r w:rsidR="00A06065" w:rsidRPr="00492F51">
        <w:rPr>
          <w:rFonts w:ascii="Arial" w:hAnsi="Arial" w:cs="Arial"/>
          <w:bCs/>
          <w:iCs/>
          <w:lang w:val="pl-PL"/>
        </w:rPr>
        <w:t>Zasad rekrutacji</w:t>
      </w:r>
      <w:r w:rsidR="003053A4" w:rsidRPr="00492F51">
        <w:rPr>
          <w:rFonts w:ascii="Arial" w:hAnsi="Arial" w:cs="Arial"/>
          <w:bCs/>
          <w:iCs/>
          <w:lang w:val="pl-PL"/>
        </w:rPr>
        <w:t>,</w:t>
      </w:r>
      <w:r w:rsidR="00A06065" w:rsidRPr="00492F51">
        <w:rPr>
          <w:rFonts w:ascii="Arial" w:hAnsi="Arial" w:cs="Arial"/>
          <w:bCs/>
          <w:iCs/>
          <w:lang w:val="pl-PL"/>
        </w:rPr>
        <w:t xml:space="preserve"> </w:t>
      </w:r>
      <w:r w:rsidR="00F85A2B" w:rsidRPr="00492F51">
        <w:rPr>
          <w:rFonts w:ascii="Arial" w:hAnsi="Arial" w:cs="Arial"/>
          <w:bCs/>
          <w:iCs/>
          <w:lang w:val="pl-PL"/>
        </w:rPr>
        <w:t xml:space="preserve">przed rozpoczęciem kształcenia w </w:t>
      </w:r>
      <w:proofErr w:type="spellStart"/>
      <w:r w:rsidR="00CC5792" w:rsidRPr="00492F51">
        <w:rPr>
          <w:rFonts w:ascii="Arial" w:hAnsi="Arial" w:cs="Arial"/>
          <w:bCs/>
          <w:iCs/>
          <w:lang w:val="pl-PL"/>
        </w:rPr>
        <w:t>SDNŚiP</w:t>
      </w:r>
      <w:proofErr w:type="spellEnd"/>
      <w:r w:rsidR="00F85A2B" w:rsidRPr="00492F51">
        <w:rPr>
          <w:rFonts w:ascii="Arial" w:hAnsi="Arial" w:cs="Arial"/>
          <w:bCs/>
          <w:iCs/>
          <w:lang w:val="pl-PL"/>
        </w:rPr>
        <w:t>,</w:t>
      </w:r>
    </w:p>
    <w:p w14:paraId="1BC2B3D2" w14:textId="77777777" w:rsidR="009D5CE2" w:rsidRPr="00492F51" w:rsidRDefault="00A95BCC" w:rsidP="00CF463A">
      <w:pPr>
        <w:pStyle w:val="Akapitzlist"/>
        <w:numPr>
          <w:ilvl w:val="0"/>
          <w:numId w:val="18"/>
        </w:numPr>
        <w:spacing w:before="120" w:after="120" w:line="360" w:lineRule="auto"/>
        <w:ind w:hanging="357"/>
        <w:rPr>
          <w:rFonts w:ascii="Arial" w:hAnsi="Arial" w:cs="Arial"/>
          <w:bCs/>
          <w:iCs/>
          <w:lang w:val="pl-PL"/>
        </w:rPr>
      </w:pPr>
      <w:r w:rsidRPr="00492F51">
        <w:rPr>
          <w:rFonts w:ascii="Arial" w:hAnsi="Arial" w:cs="Arial"/>
          <w:bCs/>
          <w:iCs/>
          <w:lang w:val="pl-PL"/>
        </w:rPr>
        <w:t>k</w:t>
      </w:r>
      <w:r w:rsidR="00CB3AD2" w:rsidRPr="00492F51">
        <w:rPr>
          <w:rFonts w:ascii="Arial" w:hAnsi="Arial" w:cs="Arial"/>
          <w:bCs/>
          <w:iCs/>
          <w:lang w:val="pl-PL"/>
        </w:rPr>
        <w:t>onspekt proponow</w:t>
      </w:r>
      <w:r w:rsidRPr="00492F51">
        <w:rPr>
          <w:rFonts w:ascii="Arial" w:hAnsi="Arial" w:cs="Arial"/>
          <w:bCs/>
          <w:iCs/>
          <w:lang w:val="pl-PL"/>
        </w:rPr>
        <w:t>anej pracy doktorskiej</w:t>
      </w:r>
      <w:r w:rsidR="003F1D30" w:rsidRPr="00492F51">
        <w:rPr>
          <w:lang w:val="pl-PL"/>
        </w:rPr>
        <w:t xml:space="preserve"> </w:t>
      </w:r>
      <w:r w:rsidR="003F1D30" w:rsidRPr="00492F51">
        <w:rPr>
          <w:rFonts w:ascii="Arial" w:hAnsi="Arial" w:cs="Arial"/>
          <w:bCs/>
          <w:iCs/>
          <w:lang w:val="pl-PL"/>
        </w:rPr>
        <w:t>z oświadczeniem potwierdzającym fakt, że</w:t>
      </w:r>
      <w:r w:rsidR="00FE4B47" w:rsidRPr="00492F51">
        <w:rPr>
          <w:rFonts w:ascii="Arial" w:hAnsi="Arial" w:cs="Arial"/>
          <w:bCs/>
          <w:iCs/>
          <w:lang w:val="pl-PL"/>
        </w:rPr>
        <w:t> </w:t>
      </w:r>
      <w:r w:rsidR="00995FD4" w:rsidRPr="00492F51">
        <w:rPr>
          <w:rFonts w:ascii="Arial" w:hAnsi="Arial" w:cs="Arial"/>
          <w:bCs/>
          <w:iCs/>
          <w:lang w:val="pl-PL"/>
        </w:rPr>
        <w:t xml:space="preserve">kandydat </w:t>
      </w:r>
      <w:r w:rsidR="003F1D30" w:rsidRPr="00492F51">
        <w:rPr>
          <w:rFonts w:ascii="Arial" w:hAnsi="Arial" w:cs="Arial"/>
          <w:bCs/>
          <w:iCs/>
          <w:lang w:val="pl-PL"/>
        </w:rPr>
        <w:t>nigdy wcześniej nie przygotowywał ani nie obronił pracy doktorskiej w</w:t>
      </w:r>
      <w:r w:rsidR="00FE4B47" w:rsidRPr="00492F51">
        <w:rPr>
          <w:rFonts w:ascii="Arial" w:hAnsi="Arial" w:cs="Arial"/>
          <w:bCs/>
          <w:iCs/>
          <w:lang w:val="pl-PL"/>
        </w:rPr>
        <w:t> </w:t>
      </w:r>
      <w:r w:rsidR="003F1D30" w:rsidRPr="00492F51">
        <w:rPr>
          <w:rFonts w:ascii="Arial" w:hAnsi="Arial" w:cs="Arial"/>
          <w:bCs/>
          <w:iCs/>
          <w:lang w:val="pl-PL"/>
        </w:rPr>
        <w:t>zaproponowanym temacie (obowiązek złożenia ww. oświadczenia nie dotyczy</w:t>
      </w:r>
    </w:p>
    <w:p w14:paraId="229158DD" w14:textId="77777777" w:rsidR="009D5CE2" w:rsidRPr="00492F51" w:rsidRDefault="009D5CE2">
      <w:pPr>
        <w:widowControl/>
        <w:suppressAutoHyphens w:val="0"/>
        <w:rPr>
          <w:rFonts w:ascii="Arial" w:eastAsia="Times New Roman" w:hAnsi="Arial" w:cs="Arial"/>
          <w:bCs/>
          <w:iCs/>
          <w:sz w:val="22"/>
          <w:szCs w:val="22"/>
          <w:lang w:eastAsia="en-US" w:bidi="en-US"/>
        </w:rPr>
      </w:pPr>
      <w:r w:rsidRPr="00492F51">
        <w:rPr>
          <w:rFonts w:ascii="Arial" w:hAnsi="Arial" w:cs="Arial"/>
          <w:bCs/>
          <w:iCs/>
        </w:rPr>
        <w:br w:type="page"/>
      </w:r>
    </w:p>
    <w:p w14:paraId="3D0BC61A" w14:textId="4A1F6D52" w:rsidR="00834204" w:rsidRPr="00492F51" w:rsidRDefault="003F1D30" w:rsidP="009D5CE2">
      <w:pPr>
        <w:pStyle w:val="Akapitzlist"/>
        <w:spacing w:before="120" w:after="120" w:line="360" w:lineRule="auto"/>
        <w:rPr>
          <w:rFonts w:ascii="Arial" w:hAnsi="Arial" w:cs="Arial"/>
          <w:bCs/>
          <w:iCs/>
          <w:lang w:val="pl-PL"/>
        </w:rPr>
      </w:pPr>
      <w:r w:rsidRPr="00492F51">
        <w:rPr>
          <w:rFonts w:ascii="Arial" w:hAnsi="Arial" w:cs="Arial"/>
          <w:bCs/>
          <w:iCs/>
          <w:lang w:val="pl-PL"/>
        </w:rPr>
        <w:lastRenderedPageBreak/>
        <w:t xml:space="preserve">przypadków przeniesienia z innej szkoły doktorskiej oraz osób, które będą kształciły się w ramach umowy typu </w:t>
      </w:r>
      <w:proofErr w:type="spellStart"/>
      <w:r w:rsidRPr="00492F51">
        <w:rPr>
          <w:rFonts w:ascii="Arial" w:hAnsi="Arial" w:cs="Arial"/>
          <w:bCs/>
          <w:iCs/>
          <w:lang w:val="pl-PL"/>
        </w:rPr>
        <w:t>cotutelle</w:t>
      </w:r>
      <w:proofErr w:type="spellEnd"/>
      <w:r w:rsidRPr="00492F51">
        <w:rPr>
          <w:rFonts w:ascii="Arial" w:hAnsi="Arial" w:cs="Arial"/>
          <w:bCs/>
          <w:iCs/>
          <w:lang w:val="pl-PL"/>
        </w:rPr>
        <w:t xml:space="preserve"> i kształcą się już na uczelni zagranicznej w</w:t>
      </w:r>
      <w:r w:rsidR="00FE4B47" w:rsidRPr="00492F51">
        <w:rPr>
          <w:rFonts w:ascii="Arial" w:hAnsi="Arial" w:cs="Arial"/>
          <w:bCs/>
          <w:iCs/>
          <w:lang w:val="pl-PL"/>
        </w:rPr>
        <w:t> </w:t>
      </w:r>
      <w:r w:rsidRPr="00492F51">
        <w:rPr>
          <w:rFonts w:ascii="Arial" w:hAnsi="Arial" w:cs="Arial"/>
          <w:bCs/>
          <w:iCs/>
          <w:lang w:val="pl-PL"/>
        </w:rPr>
        <w:t>momencie rekrutacji)</w:t>
      </w:r>
      <w:r w:rsidR="006D6259" w:rsidRPr="00492F51">
        <w:rPr>
          <w:rFonts w:ascii="Arial" w:hAnsi="Arial" w:cs="Arial"/>
          <w:bCs/>
          <w:iCs/>
          <w:lang w:val="pl-PL"/>
        </w:rPr>
        <w:t>.</w:t>
      </w:r>
      <w:r w:rsidR="00834204" w:rsidRPr="00492F51">
        <w:rPr>
          <w:rFonts w:ascii="Arial" w:hAnsi="Arial" w:cs="Arial"/>
          <w:bCs/>
          <w:iCs/>
          <w:lang w:val="pl-PL"/>
        </w:rPr>
        <w:t xml:space="preserve"> Konspekt</w:t>
      </w:r>
      <w:r w:rsidR="00F80664" w:rsidRPr="00492F51">
        <w:rPr>
          <w:rFonts w:ascii="Arial" w:hAnsi="Arial" w:cs="Arial"/>
          <w:kern w:val="2"/>
          <w:lang w:val="pl-PL"/>
        </w:rPr>
        <w:t xml:space="preserve"> </w:t>
      </w:r>
      <w:r w:rsidR="00834204" w:rsidRPr="00492F51">
        <w:rPr>
          <w:rFonts w:ascii="Arial" w:hAnsi="Arial" w:cs="Arial"/>
          <w:bCs/>
          <w:iCs/>
          <w:lang w:val="pl-PL"/>
        </w:rPr>
        <w:t>powinien</w:t>
      </w:r>
      <w:r w:rsidR="00C56CCC" w:rsidRPr="00492F51">
        <w:rPr>
          <w:rFonts w:ascii="Arial" w:hAnsi="Arial" w:cs="Arial"/>
          <w:bCs/>
          <w:iCs/>
          <w:lang w:val="pl-PL"/>
        </w:rPr>
        <w:t xml:space="preserve"> ukazywać strukturę planowanej pracy i</w:t>
      </w:r>
      <w:r w:rsidR="009D5CE2" w:rsidRPr="00492F51">
        <w:rPr>
          <w:rFonts w:ascii="Arial" w:hAnsi="Arial" w:cs="Arial"/>
          <w:bCs/>
          <w:iCs/>
          <w:lang w:val="pl-PL"/>
        </w:rPr>
        <w:t> </w:t>
      </w:r>
      <w:r w:rsidR="00C56CCC" w:rsidRPr="00492F51">
        <w:rPr>
          <w:rFonts w:ascii="Arial" w:hAnsi="Arial" w:cs="Arial"/>
          <w:bCs/>
          <w:iCs/>
          <w:lang w:val="pl-PL"/>
        </w:rPr>
        <w:t>badań, w tym zawierać opisy poszczególnych części projektowanej pracy badawczej z bibliografią (max. 10 pozycji). Rozmiar konspektu łącznie z bibliografią nie może przekraczać 5 stron formatu A4; marginesy 2,5 cm, czcionka – Times New Roman 12 lub ekwiwalentna, interlinia 1,5</w:t>
      </w:r>
      <w:r w:rsidR="000519BD" w:rsidRPr="00492F51">
        <w:rPr>
          <w:rFonts w:ascii="Arial" w:hAnsi="Arial" w:cs="Arial"/>
          <w:bCs/>
          <w:iCs/>
          <w:lang w:val="pl-PL"/>
        </w:rPr>
        <w:t>.</w:t>
      </w:r>
    </w:p>
    <w:p w14:paraId="6749E8E7" w14:textId="66C43629" w:rsidR="000519BD" w:rsidRPr="00492F51" w:rsidRDefault="000519BD" w:rsidP="00CF463A">
      <w:pPr>
        <w:pStyle w:val="Akapitzlist"/>
        <w:spacing w:before="120" w:after="120" w:line="360" w:lineRule="auto"/>
        <w:rPr>
          <w:rFonts w:ascii="Arial" w:hAnsi="Arial" w:cs="Arial"/>
          <w:bCs/>
          <w:iCs/>
          <w:lang w:val="pl-PL"/>
        </w:rPr>
      </w:pPr>
      <w:r w:rsidRPr="00492F51">
        <w:rPr>
          <w:rFonts w:ascii="Arial" w:hAnsi="Arial" w:cs="Arial"/>
          <w:bCs/>
          <w:iCs/>
          <w:lang w:val="pl-PL"/>
        </w:rPr>
        <w:t>W przypadku kandydatów, o których mowa w § 1</w:t>
      </w:r>
      <w:r w:rsidR="00D201B1" w:rsidRPr="00492F51">
        <w:rPr>
          <w:rFonts w:ascii="Arial" w:hAnsi="Arial" w:cs="Arial"/>
          <w:bCs/>
          <w:iCs/>
          <w:lang w:val="pl-PL"/>
        </w:rPr>
        <w:t>0</w:t>
      </w:r>
      <w:r w:rsidRPr="00492F51">
        <w:rPr>
          <w:rFonts w:ascii="Arial" w:hAnsi="Arial" w:cs="Arial"/>
          <w:bCs/>
          <w:iCs/>
          <w:lang w:val="pl-PL"/>
        </w:rPr>
        <w:t xml:space="preserve"> ust. 5 Zasad rekrutacji konspekt może być przygotowany w języku angielskim.</w:t>
      </w:r>
    </w:p>
    <w:p w14:paraId="0306E9F8" w14:textId="7E6B1367" w:rsidR="005043C8" w:rsidRPr="00492F51" w:rsidRDefault="00A90DC1" w:rsidP="0035532F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iCs/>
          <w:lang w:val="pl-PL"/>
        </w:rPr>
      </w:pPr>
      <w:r w:rsidRPr="00492F51">
        <w:rPr>
          <w:rFonts w:ascii="Arial" w:hAnsi="Arial" w:cs="Arial"/>
          <w:bCs/>
          <w:iCs/>
          <w:lang w:val="pl-PL"/>
        </w:rPr>
        <w:t>oświadczenie pracownika zatrudnionego w UŁ o gotowości podjęcia się promotorstwa (jeżeli kandydat dysponuje taką zgodą)</w:t>
      </w:r>
      <w:r w:rsidR="008E1DC7" w:rsidRPr="00492F51">
        <w:rPr>
          <w:rFonts w:ascii="Arial" w:hAnsi="Arial" w:cs="Arial"/>
          <w:bCs/>
          <w:iCs/>
          <w:lang w:val="pl-PL"/>
        </w:rPr>
        <w:t xml:space="preserve"> - wg wzoru dostępnego w systemie IRK</w:t>
      </w:r>
      <w:r w:rsidRPr="00492F51">
        <w:rPr>
          <w:rFonts w:ascii="Arial" w:hAnsi="Arial" w:cs="Arial"/>
          <w:bCs/>
          <w:iCs/>
          <w:lang w:val="pl-PL"/>
        </w:rPr>
        <w:t xml:space="preserve"> albo </w:t>
      </w:r>
      <w:r w:rsidR="00BF0037" w:rsidRPr="00492F51">
        <w:rPr>
          <w:rFonts w:ascii="Arial" w:hAnsi="Arial" w:cs="Arial"/>
          <w:bCs/>
          <w:iCs/>
          <w:lang w:val="pl-PL"/>
        </w:rPr>
        <w:t>wniosek o wyznaczenie wybranej osoby, posiadającej uprawnienia do pełnienia funkcji promotora, na promotora swojej pracy doktorskiej (załącznik</w:t>
      </w:r>
      <w:r w:rsidR="00B85822" w:rsidRPr="00492F51">
        <w:rPr>
          <w:rFonts w:ascii="Arial" w:hAnsi="Arial" w:cs="Arial"/>
          <w:bCs/>
          <w:iCs/>
          <w:lang w:val="pl-PL"/>
        </w:rPr>
        <w:t xml:space="preserve"> nr </w:t>
      </w:r>
      <w:r w:rsidR="00395A0D" w:rsidRPr="00492F51">
        <w:rPr>
          <w:rFonts w:ascii="Arial" w:hAnsi="Arial" w:cs="Arial"/>
          <w:bCs/>
          <w:iCs/>
          <w:lang w:val="pl-PL"/>
        </w:rPr>
        <w:t>4</w:t>
      </w:r>
      <w:r w:rsidR="00BF0037" w:rsidRPr="00492F51">
        <w:rPr>
          <w:rFonts w:ascii="Arial" w:hAnsi="Arial" w:cs="Arial"/>
          <w:bCs/>
          <w:iCs/>
          <w:lang w:val="pl-PL"/>
        </w:rPr>
        <w:t xml:space="preserve"> do Zasad rekrutacji).</w:t>
      </w:r>
      <w:r w:rsidR="00B40DF8" w:rsidRPr="00492F51">
        <w:rPr>
          <w:rFonts w:ascii="Arial" w:hAnsi="Arial" w:cs="Arial"/>
          <w:bCs/>
          <w:iCs/>
          <w:lang w:val="pl-PL"/>
        </w:rPr>
        <w:t xml:space="preserve"> Szkoła doktorska udostępnia </w:t>
      </w:r>
      <w:r w:rsidR="006F1714" w:rsidRPr="00492F51">
        <w:rPr>
          <w:rFonts w:ascii="Arial" w:hAnsi="Arial" w:cs="Arial"/>
          <w:bCs/>
          <w:iCs/>
          <w:lang w:val="pl-PL"/>
        </w:rPr>
        <w:t xml:space="preserve">na stronie internetowej </w:t>
      </w:r>
      <w:r w:rsidR="00B40DF8" w:rsidRPr="00492F51">
        <w:rPr>
          <w:rFonts w:ascii="Arial" w:hAnsi="Arial" w:cs="Arial"/>
          <w:bCs/>
          <w:iCs/>
          <w:lang w:val="pl-PL"/>
        </w:rPr>
        <w:t xml:space="preserve">listę potencjalnych </w:t>
      </w:r>
      <w:r w:rsidR="00944AC0" w:rsidRPr="00492F51">
        <w:rPr>
          <w:rFonts w:ascii="Arial" w:hAnsi="Arial" w:cs="Arial"/>
          <w:bCs/>
          <w:iCs/>
          <w:lang w:val="pl-PL"/>
        </w:rPr>
        <w:t>promotorów z</w:t>
      </w:r>
      <w:r w:rsidR="00914EF0" w:rsidRPr="00492F51">
        <w:rPr>
          <w:rFonts w:ascii="Arial" w:hAnsi="Arial" w:cs="Arial"/>
          <w:bCs/>
          <w:iCs/>
          <w:lang w:val="pl-PL"/>
        </w:rPr>
        <w:t> </w:t>
      </w:r>
      <w:r w:rsidR="00944AC0" w:rsidRPr="00492F51">
        <w:rPr>
          <w:rFonts w:ascii="Arial" w:hAnsi="Arial" w:cs="Arial"/>
          <w:bCs/>
          <w:iCs/>
          <w:lang w:val="pl-PL"/>
        </w:rPr>
        <w:t>określeniem</w:t>
      </w:r>
      <w:r w:rsidR="00EB0185" w:rsidRPr="00492F51">
        <w:rPr>
          <w:rFonts w:ascii="Arial" w:hAnsi="Arial" w:cs="Arial"/>
          <w:bCs/>
          <w:iCs/>
          <w:lang w:val="pl-PL"/>
        </w:rPr>
        <w:t xml:space="preserve"> </w:t>
      </w:r>
      <w:r w:rsidR="005E581E" w:rsidRPr="00492F51">
        <w:rPr>
          <w:rFonts w:ascii="Arial" w:hAnsi="Arial" w:cs="Arial"/>
          <w:bCs/>
          <w:iCs/>
          <w:lang w:val="pl-PL"/>
        </w:rPr>
        <w:t xml:space="preserve">obszaru </w:t>
      </w:r>
      <w:r w:rsidR="00EB0185" w:rsidRPr="00492F51">
        <w:rPr>
          <w:rFonts w:ascii="Arial" w:hAnsi="Arial" w:cs="Arial"/>
          <w:bCs/>
          <w:iCs/>
          <w:lang w:val="pl-PL"/>
        </w:rPr>
        <w:t xml:space="preserve">ich </w:t>
      </w:r>
      <w:r w:rsidR="005E581E" w:rsidRPr="00492F51">
        <w:rPr>
          <w:rFonts w:ascii="Arial" w:hAnsi="Arial" w:cs="Arial"/>
          <w:bCs/>
          <w:iCs/>
          <w:lang w:val="pl-PL"/>
        </w:rPr>
        <w:t>zainteresowań badawczych</w:t>
      </w:r>
      <w:r w:rsidR="00944AC0" w:rsidRPr="00492F51">
        <w:rPr>
          <w:rFonts w:ascii="Arial" w:hAnsi="Arial" w:cs="Arial"/>
          <w:bCs/>
          <w:iCs/>
          <w:lang w:val="pl-PL"/>
        </w:rPr>
        <w:t xml:space="preserve"> najpóźniej na miesiąc przed rozpoczęciem rekrutac</w:t>
      </w:r>
      <w:r w:rsidR="00B37312" w:rsidRPr="00492F51">
        <w:rPr>
          <w:rFonts w:ascii="Arial" w:hAnsi="Arial" w:cs="Arial"/>
          <w:bCs/>
          <w:iCs/>
          <w:lang w:val="pl-PL"/>
        </w:rPr>
        <w:t xml:space="preserve">ji. </w:t>
      </w:r>
      <w:r w:rsidR="00B40DF8" w:rsidRPr="00492F51">
        <w:rPr>
          <w:rFonts w:ascii="Arial" w:hAnsi="Arial" w:cs="Arial"/>
          <w:bCs/>
          <w:iCs/>
          <w:lang w:val="pl-PL"/>
        </w:rPr>
        <w:t xml:space="preserve">Listę sporządza </w:t>
      </w:r>
      <w:r w:rsidR="00B37312" w:rsidRPr="00492F51">
        <w:rPr>
          <w:rFonts w:ascii="Arial" w:hAnsi="Arial" w:cs="Arial"/>
          <w:bCs/>
          <w:iCs/>
          <w:lang w:val="pl-PL"/>
        </w:rPr>
        <w:t>D</w:t>
      </w:r>
      <w:r w:rsidR="00B40DF8" w:rsidRPr="00492F51">
        <w:rPr>
          <w:rFonts w:ascii="Arial" w:hAnsi="Arial" w:cs="Arial"/>
          <w:bCs/>
          <w:iCs/>
          <w:lang w:val="pl-PL"/>
        </w:rPr>
        <w:t xml:space="preserve">yrektor </w:t>
      </w:r>
      <w:proofErr w:type="spellStart"/>
      <w:r w:rsidR="00B37312" w:rsidRPr="00492F51">
        <w:rPr>
          <w:rFonts w:ascii="Arial" w:hAnsi="Arial" w:cs="Arial"/>
          <w:bCs/>
          <w:iCs/>
          <w:lang w:val="pl-PL"/>
        </w:rPr>
        <w:t>SDN</w:t>
      </w:r>
      <w:r w:rsidR="00B36620" w:rsidRPr="00492F51">
        <w:rPr>
          <w:rFonts w:ascii="Arial" w:hAnsi="Arial" w:cs="Arial"/>
          <w:bCs/>
          <w:iCs/>
          <w:lang w:val="pl-PL"/>
        </w:rPr>
        <w:t>ŚiP</w:t>
      </w:r>
      <w:proofErr w:type="spellEnd"/>
      <w:r w:rsidR="00B37312" w:rsidRPr="00492F51">
        <w:rPr>
          <w:rFonts w:ascii="Arial" w:hAnsi="Arial" w:cs="Arial"/>
          <w:bCs/>
          <w:iCs/>
          <w:lang w:val="pl-PL"/>
        </w:rPr>
        <w:t xml:space="preserve"> </w:t>
      </w:r>
      <w:r w:rsidR="00B40DF8" w:rsidRPr="00492F51">
        <w:rPr>
          <w:rFonts w:ascii="Arial" w:hAnsi="Arial" w:cs="Arial"/>
          <w:bCs/>
          <w:iCs/>
          <w:lang w:val="pl-PL"/>
        </w:rPr>
        <w:t>w porozumieniu z osobami, które zamierza na nią wpisać. Warunkiem wpisania danej osoby na ww. listę jest wyrażenie przez nią pisemnej zgody</w:t>
      </w:r>
      <w:r w:rsidR="004D1D4D" w:rsidRPr="00492F51">
        <w:rPr>
          <w:rFonts w:ascii="Arial" w:hAnsi="Arial" w:cs="Arial"/>
          <w:bCs/>
          <w:iCs/>
          <w:lang w:val="pl-PL"/>
        </w:rPr>
        <w:t xml:space="preserve">. </w:t>
      </w:r>
      <w:r w:rsidR="00C1700B" w:rsidRPr="00492F51">
        <w:rPr>
          <w:rFonts w:ascii="Arial" w:hAnsi="Arial" w:cs="Arial"/>
          <w:bCs/>
          <w:iCs/>
          <w:lang w:val="pl-PL"/>
        </w:rPr>
        <w:t xml:space="preserve">Dyrektor </w:t>
      </w:r>
      <w:proofErr w:type="spellStart"/>
      <w:r w:rsidR="00C1700B" w:rsidRPr="00492F51">
        <w:rPr>
          <w:rFonts w:ascii="Arial" w:hAnsi="Arial" w:cs="Arial"/>
          <w:bCs/>
          <w:iCs/>
          <w:lang w:val="pl-PL"/>
        </w:rPr>
        <w:t>SDNŚiP</w:t>
      </w:r>
      <w:proofErr w:type="spellEnd"/>
      <w:r w:rsidR="00C1700B" w:rsidRPr="00492F51">
        <w:rPr>
          <w:rFonts w:ascii="Arial" w:hAnsi="Arial" w:cs="Arial"/>
          <w:bCs/>
          <w:iCs/>
          <w:lang w:val="pl-PL"/>
        </w:rPr>
        <w:t xml:space="preserve"> przed sporządzeniem listy potencjalnych promotorów może skonsultować ją z Koordynatorami ds. dyscyplin naukowych, powołanymi przez Rektora UŁ.</w:t>
      </w:r>
    </w:p>
    <w:p w14:paraId="209B7AA8" w14:textId="44B3EC50" w:rsidR="005043C8" w:rsidRPr="00492F51" w:rsidRDefault="005A7AFB" w:rsidP="00CF463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iCs/>
          <w:lang w:val="pl-PL"/>
        </w:rPr>
      </w:pPr>
      <w:r w:rsidRPr="00492F51">
        <w:rPr>
          <w:rFonts w:ascii="Arial" w:hAnsi="Arial" w:cs="Arial"/>
          <w:bCs/>
          <w:iCs/>
          <w:lang w:val="pl-PL"/>
        </w:rPr>
        <w:t xml:space="preserve">kwestionariusz oceny dokumentacji kandydata (załącznik </w:t>
      </w:r>
      <w:r w:rsidR="00B85822" w:rsidRPr="00492F51">
        <w:rPr>
          <w:rFonts w:ascii="Arial" w:hAnsi="Arial" w:cs="Arial"/>
          <w:bCs/>
          <w:iCs/>
          <w:lang w:val="pl-PL"/>
        </w:rPr>
        <w:t xml:space="preserve">nr </w:t>
      </w:r>
      <w:r w:rsidR="00395A0D" w:rsidRPr="00492F51">
        <w:rPr>
          <w:rFonts w:ascii="Arial" w:hAnsi="Arial" w:cs="Arial"/>
          <w:bCs/>
          <w:iCs/>
          <w:lang w:val="pl-PL"/>
        </w:rPr>
        <w:t>5</w:t>
      </w:r>
      <w:r w:rsidR="00B85822" w:rsidRPr="00492F51">
        <w:rPr>
          <w:rFonts w:ascii="Arial" w:hAnsi="Arial" w:cs="Arial"/>
          <w:bCs/>
          <w:iCs/>
          <w:lang w:val="pl-PL"/>
        </w:rPr>
        <w:t xml:space="preserve"> do Zasad rekrutacji),</w:t>
      </w:r>
      <w:r w:rsidR="00DD3784" w:rsidRPr="00492F51">
        <w:rPr>
          <w:lang w:val="pl-PL"/>
        </w:rPr>
        <w:t xml:space="preserve"> </w:t>
      </w:r>
      <w:r w:rsidR="00DD3784" w:rsidRPr="00492F51">
        <w:rPr>
          <w:rFonts w:ascii="Arial" w:hAnsi="Arial" w:cs="Arial"/>
          <w:bCs/>
          <w:iCs/>
          <w:lang w:val="pl-PL"/>
        </w:rPr>
        <w:t>który stanowi deklarację kandydata o zgłoszeniu osiągnięć podlegających ocenie,</w:t>
      </w:r>
    </w:p>
    <w:p w14:paraId="53925AB3" w14:textId="11510667" w:rsidR="005043C8" w:rsidRPr="00492F51" w:rsidRDefault="00C80BCD" w:rsidP="00CF463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iCs/>
          <w:lang w:val="pl-PL"/>
        </w:rPr>
      </w:pPr>
      <w:r w:rsidRPr="00492F51">
        <w:rPr>
          <w:rFonts w:ascii="Arial" w:hAnsi="Arial" w:cs="Arial"/>
          <w:bCs/>
          <w:iCs/>
          <w:lang w:val="pl-PL"/>
        </w:rPr>
        <w:t>dokument potwierdzający znajomość języka angielskiego</w:t>
      </w:r>
      <w:r w:rsidR="00344878" w:rsidRPr="00492F51">
        <w:rPr>
          <w:rFonts w:ascii="Arial" w:hAnsi="Arial" w:cs="Arial"/>
          <w:bCs/>
          <w:iCs/>
          <w:lang w:val="pl-PL"/>
        </w:rPr>
        <w:t xml:space="preserve"> na poziomie co najmniej B2</w:t>
      </w:r>
      <w:r w:rsidRPr="00492F51">
        <w:rPr>
          <w:rFonts w:ascii="Arial" w:hAnsi="Arial" w:cs="Arial"/>
          <w:bCs/>
          <w:iCs/>
          <w:lang w:val="pl-PL"/>
        </w:rPr>
        <w:t xml:space="preserve"> (</w:t>
      </w:r>
      <w:r w:rsidR="0045353E" w:rsidRPr="00492F51">
        <w:rPr>
          <w:rFonts w:ascii="Arial" w:hAnsi="Arial" w:cs="Arial"/>
          <w:bCs/>
          <w:iCs/>
          <w:lang w:val="pl-PL"/>
        </w:rPr>
        <w:t>w przypadku certyfikatu</w:t>
      </w:r>
      <w:r w:rsidR="006703CC" w:rsidRPr="00492F51">
        <w:rPr>
          <w:rFonts w:ascii="Arial" w:hAnsi="Arial" w:cs="Arial"/>
          <w:bCs/>
          <w:iCs/>
          <w:lang w:val="pl-PL"/>
        </w:rPr>
        <w:t xml:space="preserve"> albo dyplomu</w:t>
      </w:r>
      <w:r w:rsidR="0045353E" w:rsidRPr="00492F51">
        <w:rPr>
          <w:rFonts w:ascii="Arial" w:hAnsi="Arial" w:cs="Arial"/>
          <w:bCs/>
          <w:iCs/>
          <w:lang w:val="pl-PL"/>
        </w:rPr>
        <w:t xml:space="preserve"> -</w:t>
      </w:r>
      <w:r w:rsidR="00C3540A" w:rsidRPr="00492F51">
        <w:rPr>
          <w:rFonts w:ascii="Arial" w:hAnsi="Arial" w:cs="Arial"/>
          <w:bCs/>
          <w:iCs/>
          <w:lang w:val="pl-PL"/>
        </w:rPr>
        <w:t xml:space="preserve"> </w:t>
      </w:r>
      <w:r w:rsidRPr="00492F51">
        <w:rPr>
          <w:rFonts w:ascii="Arial" w:hAnsi="Arial" w:cs="Arial"/>
          <w:bCs/>
          <w:iCs/>
          <w:lang w:val="pl-PL"/>
        </w:rPr>
        <w:t>kopia – oryginał do wglądu</w:t>
      </w:r>
      <w:r w:rsidR="006703CC" w:rsidRPr="00492F51">
        <w:rPr>
          <w:rFonts w:ascii="Arial" w:hAnsi="Arial" w:cs="Arial"/>
          <w:bCs/>
          <w:iCs/>
          <w:lang w:val="pl-PL"/>
        </w:rPr>
        <w:t>, w przypadku zaświadczeń</w:t>
      </w:r>
      <w:r w:rsidR="00914EF0" w:rsidRPr="00492F51">
        <w:rPr>
          <w:rFonts w:ascii="Arial" w:hAnsi="Arial" w:cs="Arial"/>
          <w:bCs/>
          <w:iCs/>
          <w:lang w:val="pl-PL"/>
        </w:rPr>
        <w:t xml:space="preserve"> </w:t>
      </w:r>
      <w:r w:rsidR="006703CC" w:rsidRPr="00492F51">
        <w:rPr>
          <w:rFonts w:ascii="Arial" w:hAnsi="Arial" w:cs="Arial"/>
          <w:bCs/>
          <w:iCs/>
          <w:lang w:val="pl-PL"/>
        </w:rPr>
        <w:t>- oryginał</w:t>
      </w:r>
      <w:r w:rsidRPr="00492F51">
        <w:rPr>
          <w:rFonts w:ascii="Arial" w:hAnsi="Arial" w:cs="Arial"/>
          <w:bCs/>
          <w:iCs/>
          <w:lang w:val="pl-PL"/>
        </w:rPr>
        <w:t>) zgodn</w:t>
      </w:r>
      <w:r w:rsidR="00E67C2D" w:rsidRPr="00492F51">
        <w:rPr>
          <w:rFonts w:ascii="Arial" w:hAnsi="Arial" w:cs="Arial"/>
          <w:bCs/>
          <w:iCs/>
          <w:lang w:val="pl-PL"/>
        </w:rPr>
        <w:t>y</w:t>
      </w:r>
      <w:r w:rsidRPr="00492F51">
        <w:rPr>
          <w:rFonts w:ascii="Arial" w:hAnsi="Arial" w:cs="Arial"/>
          <w:bCs/>
          <w:iCs/>
          <w:lang w:val="pl-PL"/>
        </w:rPr>
        <w:t xml:space="preserve"> z Wykazem dokumentów potwierdzających znajomość języka angielskiego (załącznik nr </w:t>
      </w:r>
      <w:r w:rsidR="001D77DF" w:rsidRPr="00492F51">
        <w:rPr>
          <w:rFonts w:ascii="Arial" w:hAnsi="Arial" w:cs="Arial"/>
          <w:bCs/>
          <w:iCs/>
          <w:lang w:val="pl-PL"/>
        </w:rPr>
        <w:t>6</w:t>
      </w:r>
      <w:r w:rsidRPr="00492F51">
        <w:rPr>
          <w:rFonts w:ascii="Arial" w:hAnsi="Arial" w:cs="Arial"/>
          <w:bCs/>
          <w:iCs/>
          <w:lang w:val="pl-PL"/>
        </w:rPr>
        <w:t xml:space="preserve"> do Zasad rekrutacji)</w:t>
      </w:r>
      <w:r w:rsidR="005E6B43" w:rsidRPr="00492F51">
        <w:rPr>
          <w:rFonts w:ascii="Arial" w:hAnsi="Arial" w:cs="Arial"/>
          <w:bCs/>
          <w:iCs/>
          <w:lang w:val="pl-PL"/>
        </w:rPr>
        <w:t xml:space="preserve"> albo </w:t>
      </w:r>
      <w:r w:rsidR="006D2B66" w:rsidRPr="00492F51">
        <w:rPr>
          <w:rFonts w:ascii="Arial" w:hAnsi="Arial" w:cs="Arial"/>
          <w:bCs/>
          <w:iCs/>
          <w:lang w:val="pl-PL"/>
        </w:rPr>
        <w:t>oświadczenie o</w:t>
      </w:r>
      <w:r w:rsidR="00914EF0" w:rsidRPr="00492F51">
        <w:rPr>
          <w:rFonts w:ascii="Arial" w:hAnsi="Arial" w:cs="Arial"/>
          <w:bCs/>
          <w:iCs/>
          <w:lang w:val="pl-PL"/>
        </w:rPr>
        <w:t> </w:t>
      </w:r>
      <w:r w:rsidR="006D2B66" w:rsidRPr="00492F51">
        <w:rPr>
          <w:rFonts w:ascii="Arial" w:hAnsi="Arial" w:cs="Arial"/>
          <w:bCs/>
          <w:iCs/>
          <w:lang w:val="pl-PL"/>
        </w:rPr>
        <w:t xml:space="preserve">znajomości języka angielskiego na poziomie umożliwiającym realizację programu kształcenia w szkole doktorskiej </w:t>
      </w:r>
      <w:r w:rsidR="00654232" w:rsidRPr="00492F51">
        <w:rPr>
          <w:rFonts w:ascii="Arial" w:hAnsi="Arial" w:cs="Arial"/>
          <w:bCs/>
          <w:iCs/>
          <w:lang w:val="pl-PL"/>
        </w:rPr>
        <w:t>(załącznik nr 7 do Zasad rekrutacji),</w:t>
      </w:r>
    </w:p>
    <w:p w14:paraId="67F75A26" w14:textId="77777777" w:rsidR="009D5CE2" w:rsidRPr="00492F51" w:rsidRDefault="00117980" w:rsidP="00CF463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 xml:space="preserve">potwierdzenie </w:t>
      </w:r>
      <w:r w:rsidR="001922D0" w:rsidRPr="00492F51">
        <w:rPr>
          <w:rFonts w:ascii="Arial" w:eastAsia="Arial" w:hAnsi="Arial" w:cs="Arial"/>
          <w:kern w:val="0"/>
          <w:lang w:val="pl-PL"/>
        </w:rPr>
        <w:t>dotychczasowej aktywności</w:t>
      </w:r>
      <w:r w:rsidR="001922D0" w:rsidRPr="00492F51">
        <w:rPr>
          <w:rFonts w:ascii="Arial" w:eastAsia="Arial" w:hAnsi="Arial" w:cs="Arial"/>
          <w:spacing w:val="-2"/>
          <w:kern w:val="0"/>
          <w:lang w:val="pl-PL"/>
        </w:rPr>
        <w:t xml:space="preserve"> </w:t>
      </w:r>
      <w:r w:rsidR="001922D0" w:rsidRPr="00492F51">
        <w:rPr>
          <w:rFonts w:ascii="Arial" w:eastAsia="Arial" w:hAnsi="Arial" w:cs="Arial"/>
          <w:kern w:val="0"/>
          <w:lang w:val="pl-PL"/>
        </w:rPr>
        <w:t>naukowej</w:t>
      </w:r>
      <w:r w:rsidR="0089405C" w:rsidRPr="00492F51">
        <w:rPr>
          <w:rFonts w:ascii="Arial" w:eastAsia="Arial" w:hAnsi="Arial" w:cs="Arial"/>
          <w:kern w:val="0"/>
          <w:lang w:val="pl-PL"/>
        </w:rPr>
        <w:t xml:space="preserve"> </w:t>
      </w:r>
      <w:r w:rsidR="00B773CB" w:rsidRPr="00492F51">
        <w:rPr>
          <w:rFonts w:ascii="Arial" w:eastAsia="Arial" w:hAnsi="Arial" w:cs="Arial"/>
          <w:kern w:val="0"/>
          <w:lang w:val="pl-PL"/>
        </w:rPr>
        <w:t>(</w:t>
      </w:r>
      <w:r w:rsidR="0089405C" w:rsidRPr="00492F51">
        <w:rPr>
          <w:rFonts w:ascii="Arial" w:eastAsia="Arial" w:hAnsi="Arial" w:cs="Arial"/>
          <w:kern w:val="0"/>
          <w:lang w:val="pl-PL"/>
        </w:rPr>
        <w:t xml:space="preserve">w postępowaniu rekrutacyjnym </w:t>
      </w:r>
    </w:p>
    <w:p w14:paraId="19F46908" w14:textId="77777777" w:rsidR="009D5CE2" w:rsidRPr="00492F51" w:rsidRDefault="009D5CE2">
      <w:pPr>
        <w:widowControl/>
        <w:suppressAutoHyphens w:val="0"/>
        <w:rPr>
          <w:rFonts w:ascii="Arial" w:eastAsia="Arial" w:hAnsi="Arial" w:cs="Arial"/>
          <w:kern w:val="0"/>
          <w:sz w:val="22"/>
          <w:szCs w:val="22"/>
          <w:lang w:eastAsia="en-US" w:bidi="en-US"/>
        </w:rPr>
      </w:pPr>
      <w:r w:rsidRPr="00492F51">
        <w:rPr>
          <w:rFonts w:ascii="Arial" w:eastAsia="Arial" w:hAnsi="Arial" w:cs="Arial"/>
          <w:kern w:val="0"/>
        </w:rPr>
        <w:br w:type="page"/>
      </w:r>
    </w:p>
    <w:p w14:paraId="5179CFA2" w14:textId="174A56E6" w:rsidR="001922D0" w:rsidRPr="00492F51" w:rsidRDefault="0089405C" w:rsidP="009D5CE2">
      <w:pPr>
        <w:pStyle w:val="Akapitzlist"/>
        <w:spacing w:before="120" w:after="120" w:line="360" w:lineRule="auto"/>
        <w:rPr>
          <w:rFonts w:ascii="Arial" w:hAnsi="Arial" w:cs="Arial"/>
          <w:bCs/>
          <w:iCs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lastRenderedPageBreak/>
        <w:t xml:space="preserve">uwzględnia się udokumentowaną aktywność naukową i organizacyjną kandydata odpowiadającą dyscyplinom, w jakich jest prowadzona </w:t>
      </w:r>
      <w:proofErr w:type="spellStart"/>
      <w:r w:rsidR="008B6B44" w:rsidRPr="00492F51">
        <w:rPr>
          <w:rFonts w:ascii="Arial" w:eastAsia="Arial" w:hAnsi="Arial" w:cs="Arial"/>
          <w:kern w:val="0"/>
          <w:lang w:val="pl-PL"/>
        </w:rPr>
        <w:t>SDNŚiP</w:t>
      </w:r>
      <w:proofErr w:type="spellEnd"/>
      <w:r w:rsidR="008B6B44" w:rsidRPr="00492F51">
        <w:rPr>
          <w:rFonts w:ascii="Arial" w:eastAsia="Arial" w:hAnsi="Arial" w:cs="Arial"/>
          <w:kern w:val="0"/>
          <w:lang w:val="pl-PL"/>
        </w:rPr>
        <w:t>,</w:t>
      </w:r>
      <w:r w:rsidRPr="00492F51">
        <w:rPr>
          <w:rFonts w:ascii="Arial" w:eastAsia="Arial" w:hAnsi="Arial" w:cs="Arial"/>
          <w:kern w:val="0"/>
          <w:lang w:val="pl-PL"/>
        </w:rPr>
        <w:t xml:space="preserve"> z okresu ostatnich </w:t>
      </w:r>
      <w:r w:rsidR="00F8061D" w:rsidRPr="00492F51">
        <w:rPr>
          <w:rFonts w:ascii="Arial" w:eastAsia="Arial" w:hAnsi="Arial" w:cs="Arial"/>
          <w:kern w:val="0"/>
          <w:lang w:val="pl-PL"/>
        </w:rPr>
        <w:t xml:space="preserve">pełnych 5 lat kalendarzowych </w:t>
      </w:r>
      <w:r w:rsidRPr="00492F51">
        <w:rPr>
          <w:rFonts w:ascii="Arial" w:eastAsia="Arial" w:hAnsi="Arial" w:cs="Arial"/>
          <w:kern w:val="0"/>
          <w:lang w:val="pl-PL"/>
        </w:rPr>
        <w:t>poprzedzających rekrutację</w:t>
      </w:r>
      <w:r w:rsidR="00B773CB" w:rsidRPr="00492F51">
        <w:rPr>
          <w:rFonts w:ascii="Arial" w:eastAsia="Arial" w:hAnsi="Arial" w:cs="Arial"/>
          <w:kern w:val="0"/>
          <w:lang w:val="pl-PL"/>
        </w:rPr>
        <w:t xml:space="preserve"> </w:t>
      </w:r>
      <w:r w:rsidRPr="00492F51">
        <w:rPr>
          <w:rFonts w:ascii="Arial" w:eastAsia="Arial" w:hAnsi="Arial" w:cs="Arial"/>
          <w:kern w:val="0"/>
          <w:lang w:val="pl-PL"/>
        </w:rPr>
        <w:t>– do chwili zakończenia rejestracji elektronicznej</w:t>
      </w:r>
      <w:r w:rsidR="00B773CB" w:rsidRPr="00492F51">
        <w:rPr>
          <w:rFonts w:ascii="Arial" w:eastAsia="Arial" w:hAnsi="Arial" w:cs="Arial"/>
          <w:kern w:val="0"/>
          <w:lang w:val="pl-PL"/>
        </w:rPr>
        <w:t>)</w:t>
      </w:r>
      <w:r w:rsidR="001922D0" w:rsidRPr="00492F51">
        <w:rPr>
          <w:rFonts w:ascii="Arial" w:eastAsia="Arial" w:hAnsi="Arial" w:cs="Arial"/>
          <w:kern w:val="0"/>
          <w:lang w:val="pl-PL"/>
        </w:rPr>
        <w:t>:</w:t>
      </w:r>
    </w:p>
    <w:p w14:paraId="541C9BBD" w14:textId="3F8F3940" w:rsidR="00117980" w:rsidRPr="00492F51" w:rsidRDefault="001922D0" w:rsidP="00CF463A">
      <w:pPr>
        <w:pStyle w:val="Akapitzlist"/>
        <w:numPr>
          <w:ilvl w:val="2"/>
          <w:numId w:val="19"/>
        </w:numPr>
        <w:tabs>
          <w:tab w:val="left" w:pos="851"/>
        </w:tabs>
        <w:autoSpaceDE w:val="0"/>
        <w:autoSpaceDN w:val="0"/>
        <w:spacing w:before="120" w:after="120" w:line="360" w:lineRule="auto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 xml:space="preserve">publikacje - </w:t>
      </w:r>
      <w:r w:rsidR="008E3ECB" w:rsidRPr="00492F51">
        <w:rPr>
          <w:rFonts w:ascii="Arial" w:eastAsia="Arial" w:hAnsi="Arial" w:cs="Arial"/>
          <w:kern w:val="0"/>
          <w:lang w:val="pl-PL"/>
        </w:rPr>
        <w:t>tylko prace już opublikowane lub przyjęte do druku z potwierdzeniem redakcji; należy przedstawić notę bibliograficzną umożliwiającą pełną identyfikację pracy i strony publikacji zawierające streszczenie,</w:t>
      </w:r>
    </w:p>
    <w:p w14:paraId="01B6BCB3" w14:textId="66B15E28" w:rsidR="00644DBD" w:rsidRPr="00492F51" w:rsidRDefault="001922D0" w:rsidP="00CF463A">
      <w:pPr>
        <w:pStyle w:val="Akapitzlist"/>
        <w:numPr>
          <w:ilvl w:val="2"/>
          <w:numId w:val="19"/>
        </w:numPr>
        <w:tabs>
          <w:tab w:val="left" w:pos="851"/>
        </w:tabs>
        <w:autoSpaceDE w:val="0"/>
        <w:autoSpaceDN w:val="0"/>
        <w:spacing w:before="120" w:after="120" w:line="360" w:lineRule="auto"/>
        <w:ind w:left="1066" w:hanging="357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 xml:space="preserve">udział w konferencjach naukowych - </w:t>
      </w:r>
      <w:r w:rsidR="0021242C" w:rsidRPr="00492F51">
        <w:rPr>
          <w:rFonts w:ascii="Arial" w:eastAsia="Arial" w:hAnsi="Arial" w:cs="Arial"/>
          <w:kern w:val="0"/>
          <w:lang w:val="pl-PL"/>
        </w:rPr>
        <w:t>wydruk streszczenia z materiałów konferencyjnych, pełne dane konferencji oraz potwierdzenie przyznania nagrody,</w:t>
      </w:r>
    </w:p>
    <w:p w14:paraId="756AF6F0" w14:textId="1504D5FE" w:rsidR="003E42ED" w:rsidRPr="00492F51" w:rsidRDefault="001922D0" w:rsidP="00CF463A">
      <w:pPr>
        <w:pStyle w:val="Akapitzlist"/>
        <w:numPr>
          <w:ilvl w:val="2"/>
          <w:numId w:val="19"/>
        </w:numPr>
        <w:tabs>
          <w:tab w:val="left" w:pos="851"/>
        </w:tabs>
        <w:autoSpaceDE w:val="0"/>
        <w:autoSpaceDN w:val="0"/>
        <w:spacing w:before="120" w:after="120" w:line="360" w:lineRule="auto"/>
        <w:ind w:left="1066" w:hanging="357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 xml:space="preserve">projekty naukowo-badawcze - </w:t>
      </w:r>
      <w:r w:rsidR="00681D81" w:rsidRPr="00492F51">
        <w:rPr>
          <w:rFonts w:ascii="Arial" w:eastAsia="Arial" w:hAnsi="Arial" w:cs="Arial"/>
          <w:kern w:val="0"/>
          <w:lang w:val="pl-PL"/>
        </w:rPr>
        <w:t xml:space="preserve">udział w projekcie potwierdzony umową o dzieło lub umową o pracę lub umową zleceniem lub oświadczeniem kierownika projektu </w:t>
      </w:r>
      <w:r w:rsidRPr="00492F51">
        <w:rPr>
          <w:rFonts w:ascii="Arial" w:eastAsia="Arial" w:hAnsi="Arial" w:cs="Arial"/>
          <w:kern w:val="0"/>
          <w:lang w:val="pl-PL"/>
        </w:rPr>
        <w:t>(kopia – oryginał do</w:t>
      </w:r>
      <w:r w:rsidRPr="00492F51">
        <w:rPr>
          <w:rFonts w:ascii="Arial" w:eastAsia="Arial" w:hAnsi="Arial" w:cs="Arial"/>
          <w:spacing w:val="-6"/>
          <w:kern w:val="0"/>
          <w:lang w:val="pl-PL"/>
        </w:rPr>
        <w:t xml:space="preserve"> </w:t>
      </w:r>
      <w:r w:rsidRPr="00492F51">
        <w:rPr>
          <w:rFonts w:ascii="Arial" w:eastAsia="Arial" w:hAnsi="Arial" w:cs="Arial"/>
          <w:kern w:val="0"/>
          <w:lang w:val="pl-PL"/>
        </w:rPr>
        <w:t>wglądu)</w:t>
      </w:r>
      <w:r w:rsidR="0056594F" w:rsidRPr="00492F51">
        <w:rPr>
          <w:rFonts w:ascii="Arial" w:eastAsia="Arial" w:hAnsi="Arial" w:cs="Arial"/>
          <w:kern w:val="0"/>
          <w:lang w:val="pl-PL"/>
        </w:rPr>
        <w:t>,</w:t>
      </w:r>
    </w:p>
    <w:p w14:paraId="7327DC87" w14:textId="22F1F909" w:rsidR="001573B6" w:rsidRPr="00492F51" w:rsidRDefault="003E42ED" w:rsidP="00CF463A">
      <w:pPr>
        <w:pStyle w:val="Akapitzlist"/>
        <w:numPr>
          <w:ilvl w:val="2"/>
          <w:numId w:val="19"/>
        </w:numPr>
        <w:tabs>
          <w:tab w:val="left" w:pos="851"/>
        </w:tabs>
        <w:autoSpaceDE w:val="0"/>
        <w:autoSpaceDN w:val="0"/>
        <w:spacing w:before="120" w:after="120" w:line="360" w:lineRule="auto"/>
        <w:ind w:left="1066" w:hanging="357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>p</w:t>
      </w:r>
      <w:r w:rsidR="00A3392F" w:rsidRPr="00492F51">
        <w:rPr>
          <w:rFonts w:ascii="Arial" w:eastAsia="Arial" w:hAnsi="Arial" w:cs="Arial"/>
          <w:kern w:val="0"/>
          <w:lang w:val="pl-PL"/>
        </w:rPr>
        <w:t>o</w:t>
      </w:r>
      <w:r w:rsidRPr="00492F51">
        <w:rPr>
          <w:rFonts w:ascii="Arial" w:eastAsia="Arial" w:hAnsi="Arial" w:cs="Arial"/>
          <w:kern w:val="0"/>
          <w:lang w:val="pl-PL"/>
        </w:rPr>
        <w:t xml:space="preserve">świadczenie </w:t>
      </w:r>
      <w:r w:rsidR="00C9409B" w:rsidRPr="00492F51">
        <w:rPr>
          <w:rFonts w:ascii="Arial" w:eastAsia="Arial" w:hAnsi="Arial" w:cs="Arial"/>
          <w:kern w:val="0"/>
          <w:lang w:val="pl-PL"/>
        </w:rPr>
        <w:t xml:space="preserve">innych </w:t>
      </w:r>
      <w:r w:rsidR="00E00D35" w:rsidRPr="00492F51">
        <w:rPr>
          <w:rFonts w:ascii="Arial" w:eastAsia="Arial" w:hAnsi="Arial" w:cs="Arial"/>
          <w:kern w:val="0"/>
          <w:lang w:val="pl-PL"/>
        </w:rPr>
        <w:t>osiągnięć w tym w szczególności</w:t>
      </w:r>
      <w:r w:rsidR="00B3274D" w:rsidRPr="00492F51">
        <w:rPr>
          <w:rFonts w:ascii="Arial" w:eastAsia="Arial" w:hAnsi="Arial" w:cs="Arial"/>
          <w:kern w:val="0"/>
          <w:lang w:val="pl-PL"/>
        </w:rPr>
        <w:t>:</w:t>
      </w:r>
      <w:r w:rsidR="00E00D35" w:rsidRPr="00492F51">
        <w:rPr>
          <w:rFonts w:ascii="Arial" w:eastAsia="Arial" w:hAnsi="Arial" w:cs="Arial"/>
          <w:kern w:val="0"/>
          <w:lang w:val="pl-PL"/>
        </w:rPr>
        <w:t xml:space="preserve"> odpis dyplomu ukończenia drugiego kierunku studiów, zaświadczenia potwierdzające </w:t>
      </w:r>
      <w:r w:rsidR="00FB1BDA" w:rsidRPr="00492F51">
        <w:rPr>
          <w:rFonts w:ascii="Arial" w:eastAsia="Arial" w:hAnsi="Arial" w:cs="Arial"/>
          <w:kern w:val="0"/>
          <w:lang w:val="pl-PL"/>
        </w:rPr>
        <w:t xml:space="preserve">szkolenia, wyjazdy, działalność w </w:t>
      </w:r>
      <w:r w:rsidR="00DF7B45" w:rsidRPr="00492F51">
        <w:rPr>
          <w:rFonts w:ascii="Arial" w:eastAsia="Arial" w:hAnsi="Arial" w:cs="Arial"/>
          <w:kern w:val="0"/>
          <w:lang w:val="pl-PL"/>
        </w:rPr>
        <w:t>kole</w:t>
      </w:r>
      <w:r w:rsidR="00FB1BDA" w:rsidRPr="00492F51">
        <w:rPr>
          <w:rFonts w:ascii="Arial" w:eastAsia="Arial" w:hAnsi="Arial" w:cs="Arial"/>
          <w:kern w:val="0"/>
          <w:lang w:val="pl-PL"/>
        </w:rPr>
        <w:t xml:space="preserve"> naukowym</w:t>
      </w:r>
      <w:r w:rsidR="00E96C7A" w:rsidRPr="00492F51">
        <w:rPr>
          <w:rFonts w:ascii="Arial" w:eastAsia="Arial" w:hAnsi="Arial" w:cs="Arial"/>
          <w:kern w:val="0"/>
          <w:lang w:val="pl-PL"/>
        </w:rPr>
        <w:t xml:space="preserve"> (potwierdzenie rodzaju aktywności oraz czasu jej trwania)</w:t>
      </w:r>
      <w:r w:rsidR="007C3DCC" w:rsidRPr="00492F51">
        <w:rPr>
          <w:rFonts w:ascii="Arial" w:eastAsia="Arial" w:hAnsi="Arial" w:cs="Arial"/>
          <w:kern w:val="0"/>
          <w:lang w:val="pl-PL"/>
        </w:rPr>
        <w:t>,</w:t>
      </w:r>
    </w:p>
    <w:p w14:paraId="76DCF70E" w14:textId="5E00D408" w:rsidR="00875B7E" w:rsidRPr="00492F51" w:rsidRDefault="00C17DD8" w:rsidP="00CF463A">
      <w:pPr>
        <w:pStyle w:val="Akapitzlist"/>
        <w:numPr>
          <w:ilvl w:val="0"/>
          <w:numId w:val="18"/>
        </w:numPr>
        <w:tabs>
          <w:tab w:val="left" w:pos="851"/>
        </w:tabs>
        <w:autoSpaceDE w:val="0"/>
        <w:autoSpaceDN w:val="0"/>
        <w:spacing w:before="120" w:after="120" w:line="360" w:lineRule="auto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 xml:space="preserve">kandydat posiadający orzeczenie o niepełnosprawności/stopniu niepełnosprawności wydane na podstawie przepisów ustawy </w:t>
      </w:r>
      <w:r w:rsidR="00900D37" w:rsidRPr="00492F51">
        <w:rPr>
          <w:rFonts w:ascii="Arial" w:eastAsia="Arial" w:hAnsi="Arial" w:cs="Arial"/>
          <w:kern w:val="0"/>
          <w:lang w:val="pl-PL"/>
        </w:rPr>
        <w:t xml:space="preserve">z dnia 27 sierpnia 1997 r. </w:t>
      </w:r>
      <w:r w:rsidRPr="00492F51">
        <w:rPr>
          <w:rFonts w:ascii="Arial" w:eastAsia="Arial" w:hAnsi="Arial" w:cs="Arial"/>
          <w:kern w:val="0"/>
          <w:lang w:val="pl-PL"/>
        </w:rPr>
        <w:t>o rehabilitacji zawodowej i społecznej oraz zatrudnianiu osób niepełnosprawnych (</w:t>
      </w:r>
      <w:proofErr w:type="spellStart"/>
      <w:r w:rsidRPr="00492F51">
        <w:rPr>
          <w:rFonts w:ascii="Arial" w:eastAsia="Arial" w:hAnsi="Arial" w:cs="Arial"/>
          <w:kern w:val="0"/>
          <w:lang w:val="pl-PL"/>
        </w:rPr>
        <w:t>t.j</w:t>
      </w:r>
      <w:proofErr w:type="spellEnd"/>
      <w:r w:rsidRPr="00492F51">
        <w:rPr>
          <w:rFonts w:ascii="Arial" w:eastAsia="Arial" w:hAnsi="Arial" w:cs="Arial"/>
          <w:kern w:val="0"/>
          <w:lang w:val="pl-PL"/>
        </w:rPr>
        <w:t xml:space="preserve">. </w:t>
      </w:r>
      <w:r w:rsidR="00074750" w:rsidRPr="00492F51">
        <w:rPr>
          <w:rFonts w:ascii="Arial" w:eastAsia="Arial" w:hAnsi="Arial" w:cs="Arial"/>
          <w:kern w:val="0"/>
          <w:lang w:val="pl-PL"/>
        </w:rPr>
        <w:t>Dz. U. z 2024 r. poz. 44 ze zm</w:t>
      </w:r>
      <w:r w:rsidRPr="00492F51">
        <w:rPr>
          <w:rFonts w:ascii="Arial" w:eastAsia="Arial" w:hAnsi="Arial" w:cs="Arial"/>
          <w:kern w:val="0"/>
          <w:lang w:val="pl-PL"/>
        </w:rPr>
        <w:t xml:space="preserve">.) składa </w:t>
      </w:r>
      <w:r w:rsidR="0059245A" w:rsidRPr="00492F51">
        <w:rPr>
          <w:rFonts w:ascii="Arial" w:eastAsia="Arial" w:hAnsi="Arial" w:cs="Arial"/>
          <w:kern w:val="0"/>
          <w:lang w:val="pl-PL"/>
        </w:rPr>
        <w:t xml:space="preserve">kopię orzeczenia </w:t>
      </w:r>
      <w:r w:rsidRPr="00492F51">
        <w:rPr>
          <w:rFonts w:ascii="Arial" w:eastAsia="Arial" w:hAnsi="Arial" w:cs="Arial"/>
          <w:kern w:val="0"/>
          <w:lang w:val="pl-PL"/>
        </w:rPr>
        <w:t>z innymi dokumentami rekrutacyjnymi, jeśli ma zamiar skorzystania z dodatkowych uprawnień wynikających z przepisów prawa</w:t>
      </w:r>
      <w:r w:rsidR="007C3DCC" w:rsidRPr="00492F51">
        <w:rPr>
          <w:rFonts w:ascii="Arial" w:eastAsia="Arial" w:hAnsi="Arial" w:cs="Arial"/>
          <w:kern w:val="0"/>
          <w:lang w:val="pl-PL"/>
        </w:rPr>
        <w:t>,</w:t>
      </w:r>
    </w:p>
    <w:p w14:paraId="7435AA85" w14:textId="64D913E4" w:rsidR="003E42ED" w:rsidRPr="00492F51" w:rsidRDefault="00E96C7A" w:rsidP="00CF463A">
      <w:pPr>
        <w:pStyle w:val="Akapitzlist"/>
        <w:numPr>
          <w:ilvl w:val="0"/>
          <w:numId w:val="18"/>
        </w:numPr>
        <w:tabs>
          <w:tab w:val="left" w:pos="851"/>
        </w:tabs>
        <w:autoSpaceDE w:val="0"/>
        <w:autoSpaceDN w:val="0"/>
        <w:spacing w:before="120" w:after="120" w:line="360" w:lineRule="auto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>kandydaci-cudzoziemcy składają ponadto:</w:t>
      </w:r>
    </w:p>
    <w:p w14:paraId="0054AFE0" w14:textId="2B56FC01" w:rsidR="001B18FC" w:rsidRPr="00492F51" w:rsidRDefault="001B18FC" w:rsidP="00CF463A">
      <w:pPr>
        <w:pStyle w:val="Akapitzlist"/>
        <w:tabs>
          <w:tab w:val="left" w:pos="851"/>
        </w:tabs>
        <w:autoSpaceDE w:val="0"/>
        <w:autoSpaceDN w:val="0"/>
        <w:spacing w:before="120" w:after="120" w:line="360" w:lineRule="auto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>a)</w:t>
      </w:r>
      <w:r w:rsidRPr="00492F51">
        <w:rPr>
          <w:lang w:val="pl-PL"/>
        </w:rPr>
        <w:t xml:space="preserve"> </w:t>
      </w:r>
      <w:r w:rsidRPr="00492F51">
        <w:rPr>
          <w:rFonts w:ascii="Arial" w:eastAsia="Arial" w:hAnsi="Arial" w:cs="Arial"/>
          <w:kern w:val="0"/>
          <w:lang w:val="pl-PL"/>
        </w:rPr>
        <w:t xml:space="preserve">dokument potwierdzający legalność pobytu na terytorium RP w postaci </w:t>
      </w:r>
      <w:r w:rsidR="00673CBF" w:rsidRPr="00492F51">
        <w:rPr>
          <w:rFonts w:ascii="Arial" w:eastAsia="Arial" w:hAnsi="Arial" w:cs="Arial"/>
          <w:kern w:val="0"/>
          <w:lang w:val="pl-PL"/>
        </w:rPr>
        <w:t xml:space="preserve">kopii </w:t>
      </w:r>
      <w:r w:rsidRPr="00492F51">
        <w:rPr>
          <w:rFonts w:ascii="Arial" w:eastAsia="Arial" w:hAnsi="Arial" w:cs="Arial"/>
          <w:kern w:val="0"/>
          <w:lang w:val="pl-PL"/>
        </w:rPr>
        <w:t>aktualnej wizy lub karty pobytu niezwłocznie po uzyskaniu jednego z</w:t>
      </w:r>
      <w:r w:rsidR="008C18EB" w:rsidRPr="00492F51">
        <w:rPr>
          <w:rFonts w:ascii="Arial" w:eastAsia="Arial" w:hAnsi="Arial" w:cs="Arial"/>
          <w:kern w:val="0"/>
          <w:lang w:val="pl-PL"/>
        </w:rPr>
        <w:t> </w:t>
      </w:r>
      <w:r w:rsidRPr="00492F51">
        <w:rPr>
          <w:rFonts w:ascii="Arial" w:eastAsia="Arial" w:hAnsi="Arial" w:cs="Arial"/>
          <w:kern w:val="0"/>
          <w:lang w:val="pl-PL"/>
        </w:rPr>
        <w:t>ww.</w:t>
      </w:r>
      <w:r w:rsidR="008C18EB" w:rsidRPr="00492F51">
        <w:rPr>
          <w:rFonts w:ascii="Arial" w:eastAsia="Arial" w:hAnsi="Arial" w:cs="Arial"/>
          <w:kern w:val="0"/>
          <w:lang w:val="pl-PL"/>
        </w:rPr>
        <w:t> </w:t>
      </w:r>
      <w:r w:rsidRPr="00492F51">
        <w:rPr>
          <w:rFonts w:ascii="Arial" w:eastAsia="Arial" w:hAnsi="Arial" w:cs="Arial"/>
          <w:kern w:val="0"/>
          <w:lang w:val="pl-PL"/>
        </w:rPr>
        <w:t>dokumentów, najpóźniej do końca pierwszego semestru kształcenia w szkole doktorskiej</w:t>
      </w:r>
      <w:r w:rsidR="007C3DCC" w:rsidRPr="00492F51">
        <w:rPr>
          <w:rFonts w:ascii="Arial" w:eastAsia="Arial" w:hAnsi="Arial" w:cs="Arial"/>
          <w:kern w:val="0"/>
          <w:lang w:val="pl-PL"/>
        </w:rPr>
        <w:t>,</w:t>
      </w:r>
      <w:r w:rsidRPr="00492F51">
        <w:rPr>
          <w:rFonts w:ascii="Arial" w:eastAsia="Arial" w:hAnsi="Arial" w:cs="Arial"/>
          <w:kern w:val="0"/>
          <w:lang w:val="pl-PL"/>
        </w:rPr>
        <w:t xml:space="preserve">  </w:t>
      </w:r>
    </w:p>
    <w:p w14:paraId="2D3DEC28" w14:textId="77777777" w:rsidR="009D5CE2" w:rsidRPr="00492F51" w:rsidRDefault="001B18FC" w:rsidP="00CF463A">
      <w:pPr>
        <w:pStyle w:val="Akapitzlist"/>
        <w:tabs>
          <w:tab w:val="left" w:pos="851"/>
        </w:tabs>
        <w:autoSpaceDE w:val="0"/>
        <w:autoSpaceDN w:val="0"/>
        <w:spacing w:before="120" w:after="120" w:line="360" w:lineRule="auto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 xml:space="preserve">b) </w:t>
      </w:r>
      <w:r w:rsidR="00451C7B" w:rsidRPr="00492F51">
        <w:rPr>
          <w:rFonts w:ascii="Arial" w:eastAsia="Arial" w:hAnsi="Arial" w:cs="Arial"/>
          <w:kern w:val="0"/>
          <w:lang w:val="pl-PL"/>
        </w:rPr>
        <w:t xml:space="preserve">w przypadku </w:t>
      </w:r>
      <w:r w:rsidR="000E2C99" w:rsidRPr="00492F51">
        <w:rPr>
          <w:rFonts w:ascii="Arial" w:eastAsia="Arial" w:hAnsi="Arial" w:cs="Arial"/>
          <w:kern w:val="0"/>
          <w:lang w:val="pl-PL"/>
        </w:rPr>
        <w:t>kandydatów, któr</w:t>
      </w:r>
      <w:r w:rsidR="00EB663E" w:rsidRPr="00492F51">
        <w:rPr>
          <w:rFonts w:ascii="Arial" w:eastAsia="Arial" w:hAnsi="Arial" w:cs="Arial"/>
          <w:kern w:val="0"/>
          <w:lang w:val="pl-PL"/>
        </w:rPr>
        <w:t>zy</w:t>
      </w:r>
      <w:r w:rsidR="000E2C99" w:rsidRPr="00492F51">
        <w:rPr>
          <w:rFonts w:ascii="Arial" w:eastAsia="Arial" w:hAnsi="Arial" w:cs="Arial"/>
          <w:kern w:val="0"/>
          <w:lang w:val="pl-PL"/>
        </w:rPr>
        <w:t xml:space="preserve"> nie mają miejsca zamieszkania lub zwykłego pobytu albo siedziby w </w:t>
      </w:r>
      <w:r w:rsidR="00EB663E" w:rsidRPr="00492F51">
        <w:rPr>
          <w:rFonts w:ascii="Arial" w:eastAsia="Arial" w:hAnsi="Arial" w:cs="Arial"/>
          <w:kern w:val="0"/>
          <w:lang w:val="pl-PL"/>
        </w:rPr>
        <w:t>RP</w:t>
      </w:r>
      <w:r w:rsidR="000E2C99" w:rsidRPr="00492F51">
        <w:rPr>
          <w:rFonts w:ascii="Arial" w:eastAsia="Arial" w:hAnsi="Arial" w:cs="Arial"/>
          <w:kern w:val="0"/>
          <w:lang w:val="pl-PL"/>
        </w:rPr>
        <w:t>, innym państwie członkowskim Unii Europejskiej, Konfederacji Szwajcarskiej albo państwie członkowskim Europejskiego Porozumienia</w:t>
      </w:r>
    </w:p>
    <w:p w14:paraId="0C20463C" w14:textId="77777777" w:rsidR="009D5CE2" w:rsidRPr="00492F51" w:rsidRDefault="009D5CE2">
      <w:pPr>
        <w:widowControl/>
        <w:suppressAutoHyphens w:val="0"/>
        <w:rPr>
          <w:rFonts w:ascii="Arial" w:eastAsia="Arial" w:hAnsi="Arial" w:cs="Arial"/>
          <w:kern w:val="0"/>
          <w:sz w:val="22"/>
          <w:szCs w:val="22"/>
          <w:lang w:eastAsia="en-US" w:bidi="en-US"/>
        </w:rPr>
      </w:pPr>
      <w:r w:rsidRPr="00492F51">
        <w:rPr>
          <w:rFonts w:ascii="Arial" w:eastAsia="Arial" w:hAnsi="Arial" w:cs="Arial"/>
          <w:kern w:val="0"/>
        </w:rPr>
        <w:br w:type="page"/>
      </w:r>
    </w:p>
    <w:p w14:paraId="0CAA43FE" w14:textId="3B9988C2" w:rsidR="00451C7B" w:rsidRPr="00492F51" w:rsidRDefault="000E2C99" w:rsidP="00CF463A">
      <w:pPr>
        <w:pStyle w:val="Akapitzlist"/>
        <w:tabs>
          <w:tab w:val="left" w:pos="851"/>
        </w:tabs>
        <w:autoSpaceDE w:val="0"/>
        <w:autoSpaceDN w:val="0"/>
        <w:spacing w:before="120" w:after="120" w:line="360" w:lineRule="auto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lastRenderedPageBreak/>
        <w:t xml:space="preserve"> o Wolnym Handlu (EFTA) – stronie umowy o Europejskim Obszarze Gospodarczym</w:t>
      </w:r>
      <w:r w:rsidR="00EB663E" w:rsidRPr="00492F51">
        <w:rPr>
          <w:rFonts w:ascii="Arial" w:eastAsia="Arial" w:hAnsi="Arial" w:cs="Arial"/>
          <w:kern w:val="0"/>
          <w:lang w:val="pl-PL"/>
        </w:rPr>
        <w:t xml:space="preserve"> - </w:t>
      </w:r>
      <w:r w:rsidR="006735CD" w:rsidRPr="00492F51">
        <w:rPr>
          <w:rFonts w:ascii="Arial" w:eastAsia="Arial" w:hAnsi="Arial" w:cs="Arial"/>
          <w:kern w:val="0"/>
          <w:lang w:val="pl-PL"/>
        </w:rPr>
        <w:t xml:space="preserve">wskazanie w formie pisemnej adresu do doręczeń na terytorium </w:t>
      </w:r>
      <w:r w:rsidR="00CC1A02" w:rsidRPr="00492F51">
        <w:rPr>
          <w:rFonts w:ascii="Arial" w:eastAsia="Arial" w:hAnsi="Arial" w:cs="Arial"/>
          <w:kern w:val="0"/>
          <w:lang w:val="pl-PL"/>
        </w:rPr>
        <w:t>RP</w:t>
      </w:r>
      <w:r w:rsidR="006735CD" w:rsidRPr="00492F51">
        <w:rPr>
          <w:rFonts w:ascii="Arial" w:eastAsia="Arial" w:hAnsi="Arial" w:cs="Arial"/>
          <w:kern w:val="0"/>
          <w:lang w:val="pl-PL"/>
        </w:rPr>
        <w:t xml:space="preserve"> lub ustanowienie pełnomocnika do doręczeń (na potrzeby doręczania pism i decyzji administracyjnych). </w:t>
      </w:r>
      <w:r w:rsidR="00451C7B" w:rsidRPr="00492F51">
        <w:rPr>
          <w:rFonts w:ascii="Arial" w:eastAsia="Arial" w:hAnsi="Arial" w:cs="Arial"/>
          <w:kern w:val="0"/>
          <w:lang w:val="pl-PL"/>
        </w:rPr>
        <w:t xml:space="preserve">W przypadku niedopełnienia ww. obowiązku decyzje </w:t>
      </w:r>
      <w:r w:rsidR="001036D2" w:rsidRPr="00492F51">
        <w:rPr>
          <w:rFonts w:ascii="Arial" w:eastAsia="Arial" w:hAnsi="Arial" w:cs="Arial"/>
          <w:kern w:val="0"/>
          <w:lang w:val="pl-PL"/>
        </w:rPr>
        <w:t xml:space="preserve">oraz </w:t>
      </w:r>
      <w:r w:rsidR="009E49B0" w:rsidRPr="00492F51">
        <w:rPr>
          <w:rFonts w:ascii="Arial" w:eastAsia="Arial" w:hAnsi="Arial" w:cs="Arial"/>
          <w:kern w:val="0"/>
          <w:lang w:val="pl-PL"/>
        </w:rPr>
        <w:t xml:space="preserve">pisma </w:t>
      </w:r>
      <w:r w:rsidR="00451C7B" w:rsidRPr="00492F51">
        <w:rPr>
          <w:rFonts w:ascii="Arial" w:eastAsia="Arial" w:hAnsi="Arial" w:cs="Arial"/>
          <w:kern w:val="0"/>
          <w:lang w:val="pl-PL"/>
        </w:rPr>
        <w:t>są pozostawiane w</w:t>
      </w:r>
      <w:r w:rsidR="00914EF0" w:rsidRPr="00492F51">
        <w:rPr>
          <w:rFonts w:ascii="Arial" w:eastAsia="Arial" w:hAnsi="Arial" w:cs="Arial"/>
          <w:kern w:val="0"/>
          <w:lang w:val="pl-PL"/>
        </w:rPr>
        <w:t> </w:t>
      </w:r>
      <w:r w:rsidR="00451C7B" w:rsidRPr="00492F51">
        <w:rPr>
          <w:rFonts w:ascii="Arial" w:eastAsia="Arial" w:hAnsi="Arial" w:cs="Arial"/>
          <w:kern w:val="0"/>
          <w:lang w:val="pl-PL"/>
        </w:rPr>
        <w:t>aktach kandydata ze skutkiem doręczenia</w:t>
      </w:r>
      <w:r w:rsidR="006735CD" w:rsidRPr="00492F51">
        <w:rPr>
          <w:rFonts w:ascii="Arial" w:eastAsia="Arial" w:hAnsi="Arial" w:cs="Arial"/>
          <w:kern w:val="0"/>
          <w:lang w:val="pl-PL"/>
        </w:rPr>
        <w:t>.</w:t>
      </w:r>
    </w:p>
    <w:p w14:paraId="5B3F8D07" w14:textId="3CDC5409" w:rsidR="003E42ED" w:rsidRPr="00492F51" w:rsidRDefault="00145E23" w:rsidP="00CF463A">
      <w:pPr>
        <w:pStyle w:val="Akapitzlist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120" w:after="120" w:line="360" w:lineRule="auto"/>
        <w:ind w:left="249" w:hanging="249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 xml:space="preserve">Wzory formularzy rekrutacyjnych (załączniki do Zasad rekrutacji) są dostępne na stronie internetowej </w:t>
      </w:r>
      <w:proofErr w:type="spellStart"/>
      <w:r w:rsidRPr="00492F51">
        <w:rPr>
          <w:rFonts w:ascii="Arial" w:eastAsia="Arial" w:hAnsi="Arial" w:cs="Arial"/>
          <w:kern w:val="0"/>
          <w:lang w:val="pl-PL"/>
        </w:rPr>
        <w:t>SDNŚiP</w:t>
      </w:r>
      <w:proofErr w:type="spellEnd"/>
      <w:r w:rsidRPr="00492F51">
        <w:rPr>
          <w:rFonts w:ascii="Arial" w:eastAsia="Arial" w:hAnsi="Arial" w:cs="Arial"/>
          <w:kern w:val="0"/>
          <w:lang w:val="pl-PL"/>
        </w:rPr>
        <w:t xml:space="preserve"> oraz w systemie IRK. </w:t>
      </w:r>
      <w:r w:rsidR="00C34B7B" w:rsidRPr="00492F51">
        <w:rPr>
          <w:rFonts w:ascii="Arial" w:eastAsia="Arial" w:hAnsi="Arial" w:cs="Arial"/>
          <w:kern w:val="0"/>
          <w:lang w:val="pl-PL"/>
        </w:rPr>
        <w:t>W</w:t>
      </w:r>
      <w:r w:rsidR="00C43F88" w:rsidRPr="00492F51">
        <w:rPr>
          <w:rFonts w:ascii="Arial" w:eastAsia="Arial" w:hAnsi="Arial" w:cs="Arial"/>
          <w:kern w:val="0"/>
          <w:lang w:val="pl-PL"/>
        </w:rPr>
        <w:t>szystkie dokumenty wymagane w procesie rekrutacji należy dostarczyć w formie oryginałów</w:t>
      </w:r>
      <w:r w:rsidR="00C34B7B" w:rsidRPr="00492F51">
        <w:rPr>
          <w:rFonts w:ascii="Arial" w:eastAsia="Arial" w:hAnsi="Arial" w:cs="Arial"/>
          <w:kern w:val="0"/>
          <w:lang w:val="pl-PL"/>
        </w:rPr>
        <w:t xml:space="preserve">, chyba że przepisy szczegółowe </w:t>
      </w:r>
      <w:r w:rsidR="00B130CF" w:rsidRPr="00492F51">
        <w:rPr>
          <w:rFonts w:ascii="Arial" w:eastAsia="Arial" w:hAnsi="Arial" w:cs="Arial"/>
          <w:kern w:val="0"/>
          <w:lang w:val="pl-PL"/>
        </w:rPr>
        <w:t>określone w</w:t>
      </w:r>
      <w:r w:rsidR="00F15E40" w:rsidRPr="00492F51">
        <w:rPr>
          <w:rFonts w:ascii="Arial" w:eastAsia="Arial" w:hAnsi="Arial" w:cs="Arial"/>
          <w:kern w:val="0"/>
          <w:lang w:val="pl-PL"/>
        </w:rPr>
        <w:t xml:space="preserve"> </w:t>
      </w:r>
      <w:r w:rsidR="00B130CF" w:rsidRPr="00492F51">
        <w:rPr>
          <w:rFonts w:ascii="Arial" w:eastAsia="Arial" w:hAnsi="Arial" w:cs="Arial"/>
          <w:kern w:val="0"/>
          <w:lang w:val="pl-PL"/>
        </w:rPr>
        <w:t>ust.</w:t>
      </w:r>
      <w:r w:rsidR="008378EC" w:rsidRPr="00492F51">
        <w:rPr>
          <w:rFonts w:ascii="Arial" w:eastAsia="Arial" w:hAnsi="Arial" w:cs="Arial"/>
          <w:kern w:val="0"/>
          <w:lang w:val="pl-PL"/>
        </w:rPr>
        <w:t xml:space="preserve"> </w:t>
      </w:r>
      <w:r w:rsidR="00B130CF" w:rsidRPr="00492F51">
        <w:rPr>
          <w:rFonts w:ascii="Arial" w:eastAsia="Arial" w:hAnsi="Arial" w:cs="Arial"/>
          <w:kern w:val="0"/>
          <w:lang w:val="pl-PL"/>
        </w:rPr>
        <w:t xml:space="preserve">2 stanowią inaczej. </w:t>
      </w:r>
      <w:r w:rsidR="00C43F88" w:rsidRPr="00492F51">
        <w:rPr>
          <w:rFonts w:ascii="Arial" w:eastAsia="Arial" w:hAnsi="Arial" w:cs="Arial"/>
          <w:kern w:val="0"/>
          <w:lang w:val="pl-PL"/>
        </w:rPr>
        <w:t xml:space="preserve">Kandydat przebywający za granicą może skierować mailowo wniosek do </w:t>
      </w:r>
      <w:r w:rsidR="00B130CF" w:rsidRPr="00492F51">
        <w:rPr>
          <w:rFonts w:ascii="Arial" w:eastAsia="Arial" w:hAnsi="Arial" w:cs="Arial"/>
          <w:kern w:val="0"/>
          <w:lang w:val="pl-PL"/>
        </w:rPr>
        <w:t>D</w:t>
      </w:r>
      <w:r w:rsidR="00C43F88" w:rsidRPr="00492F51">
        <w:rPr>
          <w:rFonts w:ascii="Arial" w:eastAsia="Arial" w:hAnsi="Arial" w:cs="Arial"/>
          <w:kern w:val="0"/>
          <w:lang w:val="pl-PL"/>
        </w:rPr>
        <w:t xml:space="preserve">yrektora </w:t>
      </w:r>
      <w:proofErr w:type="spellStart"/>
      <w:r w:rsidR="00B130CF" w:rsidRPr="00492F51">
        <w:rPr>
          <w:rFonts w:ascii="Arial" w:eastAsia="Arial" w:hAnsi="Arial" w:cs="Arial"/>
          <w:kern w:val="0"/>
          <w:lang w:val="pl-PL"/>
        </w:rPr>
        <w:t>SDN</w:t>
      </w:r>
      <w:r w:rsidR="00B36620" w:rsidRPr="00492F51">
        <w:rPr>
          <w:rFonts w:ascii="Arial" w:eastAsia="Arial" w:hAnsi="Arial" w:cs="Arial"/>
          <w:kern w:val="0"/>
          <w:lang w:val="pl-PL"/>
        </w:rPr>
        <w:t>ŚiP</w:t>
      </w:r>
      <w:proofErr w:type="spellEnd"/>
      <w:r w:rsidR="00C43F88" w:rsidRPr="00492F51">
        <w:rPr>
          <w:rFonts w:ascii="Arial" w:eastAsia="Arial" w:hAnsi="Arial" w:cs="Arial"/>
          <w:kern w:val="0"/>
          <w:lang w:val="pl-PL"/>
        </w:rPr>
        <w:t xml:space="preserve"> o</w:t>
      </w:r>
      <w:r w:rsidR="00914EF0" w:rsidRPr="00492F51">
        <w:rPr>
          <w:rFonts w:ascii="Arial" w:eastAsia="Arial" w:hAnsi="Arial" w:cs="Arial"/>
          <w:kern w:val="0"/>
          <w:lang w:val="pl-PL"/>
        </w:rPr>
        <w:t> </w:t>
      </w:r>
      <w:r w:rsidR="00C43F88" w:rsidRPr="00492F51">
        <w:rPr>
          <w:rFonts w:ascii="Arial" w:eastAsia="Arial" w:hAnsi="Arial" w:cs="Arial"/>
          <w:kern w:val="0"/>
          <w:lang w:val="pl-PL"/>
        </w:rPr>
        <w:t>możliwość złożenia dokumentacji w formie papierowej po terminie wynikającym z</w:t>
      </w:r>
      <w:r w:rsidR="00914EF0" w:rsidRPr="00492F51">
        <w:rPr>
          <w:rFonts w:ascii="Arial" w:eastAsia="Arial" w:hAnsi="Arial" w:cs="Arial"/>
          <w:kern w:val="0"/>
          <w:lang w:val="pl-PL"/>
        </w:rPr>
        <w:t> </w:t>
      </w:r>
      <w:r w:rsidR="00C43F88" w:rsidRPr="00492F51">
        <w:rPr>
          <w:rFonts w:ascii="Arial" w:eastAsia="Arial" w:hAnsi="Arial" w:cs="Arial"/>
          <w:kern w:val="0"/>
          <w:lang w:val="pl-PL"/>
        </w:rPr>
        <w:t xml:space="preserve">terminarza rekrutacji, z jednoczesnym zobowiązaniem do dostarczenia oryginalnych dokumentów przed terminem podpisania </w:t>
      </w:r>
      <w:r w:rsidR="007655DF" w:rsidRPr="00492F51">
        <w:rPr>
          <w:rFonts w:ascii="Arial" w:eastAsia="Arial" w:hAnsi="Arial" w:cs="Arial"/>
          <w:kern w:val="0"/>
          <w:lang w:val="pl-PL"/>
        </w:rPr>
        <w:t xml:space="preserve">aktu </w:t>
      </w:r>
      <w:r w:rsidR="00C43F88" w:rsidRPr="00492F51">
        <w:rPr>
          <w:rFonts w:ascii="Arial" w:eastAsia="Arial" w:hAnsi="Arial" w:cs="Arial"/>
          <w:kern w:val="0"/>
          <w:lang w:val="pl-PL"/>
        </w:rPr>
        <w:t>ślubowania. W</w:t>
      </w:r>
      <w:r w:rsidR="008A3DD4" w:rsidRPr="00492F51">
        <w:rPr>
          <w:rFonts w:ascii="Arial" w:eastAsia="Arial" w:hAnsi="Arial" w:cs="Arial"/>
          <w:kern w:val="0"/>
          <w:lang w:val="pl-PL"/>
        </w:rPr>
        <w:t> </w:t>
      </w:r>
      <w:r w:rsidR="00C43F88" w:rsidRPr="00492F51">
        <w:rPr>
          <w:rFonts w:ascii="Arial" w:eastAsia="Arial" w:hAnsi="Arial" w:cs="Arial"/>
          <w:kern w:val="0"/>
          <w:lang w:val="pl-PL"/>
        </w:rPr>
        <w:t>przypadku niedostarczenia kompletu oryginalnych dokumentów zostaje wydana decyzja administracyjna o odmowie przyjęcia do szkoły doktorskiej</w:t>
      </w:r>
      <w:r w:rsidR="00874CF6" w:rsidRPr="00492F51">
        <w:rPr>
          <w:rFonts w:ascii="Arial" w:eastAsia="Arial" w:hAnsi="Arial" w:cs="Arial"/>
          <w:kern w:val="0"/>
          <w:lang w:val="pl-PL"/>
        </w:rPr>
        <w:t>.</w:t>
      </w:r>
    </w:p>
    <w:p w14:paraId="58ECC399" w14:textId="5F0CEAFF" w:rsidR="009774E3" w:rsidRPr="00492F51" w:rsidRDefault="000A5BF5" w:rsidP="00CF463A">
      <w:pPr>
        <w:pStyle w:val="Akapitzlist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120" w:after="120" w:line="360" w:lineRule="auto"/>
        <w:ind w:left="249" w:hanging="249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>K</w:t>
      </w:r>
      <w:r w:rsidR="00262CE8" w:rsidRPr="00492F51">
        <w:rPr>
          <w:rFonts w:ascii="Arial" w:eastAsia="Arial" w:hAnsi="Arial" w:cs="Arial"/>
          <w:kern w:val="0"/>
          <w:lang w:val="pl-PL"/>
        </w:rPr>
        <w:t>andyda</w:t>
      </w:r>
      <w:r w:rsidRPr="00492F51">
        <w:rPr>
          <w:rFonts w:ascii="Arial" w:eastAsia="Arial" w:hAnsi="Arial" w:cs="Arial"/>
          <w:kern w:val="0"/>
          <w:lang w:val="pl-PL"/>
        </w:rPr>
        <w:t>ci</w:t>
      </w:r>
      <w:r w:rsidR="00262CE8" w:rsidRPr="00492F51">
        <w:rPr>
          <w:rFonts w:ascii="Arial" w:eastAsia="Arial" w:hAnsi="Arial" w:cs="Arial"/>
          <w:kern w:val="0"/>
          <w:lang w:val="pl-PL"/>
        </w:rPr>
        <w:t>, o których mowa</w:t>
      </w:r>
      <w:r w:rsidR="00867262" w:rsidRPr="00492F51">
        <w:rPr>
          <w:rFonts w:ascii="Arial" w:eastAsia="Arial" w:hAnsi="Arial" w:cs="Arial"/>
          <w:kern w:val="0"/>
          <w:lang w:val="pl-PL"/>
        </w:rPr>
        <w:t xml:space="preserve"> w §</w:t>
      </w:r>
      <w:r w:rsidR="008378EC" w:rsidRPr="00492F51">
        <w:rPr>
          <w:rFonts w:ascii="Arial" w:eastAsia="Arial" w:hAnsi="Arial" w:cs="Arial"/>
          <w:kern w:val="0"/>
          <w:lang w:val="pl-PL"/>
        </w:rPr>
        <w:t xml:space="preserve"> </w:t>
      </w:r>
      <w:r w:rsidR="00867262" w:rsidRPr="00492F51">
        <w:rPr>
          <w:rFonts w:ascii="Arial" w:eastAsia="Arial" w:hAnsi="Arial" w:cs="Arial"/>
          <w:kern w:val="0"/>
          <w:lang w:val="pl-PL"/>
        </w:rPr>
        <w:t>2 ust.</w:t>
      </w:r>
      <w:r w:rsidR="004C4811" w:rsidRPr="00492F51">
        <w:rPr>
          <w:rFonts w:ascii="Arial" w:eastAsia="Arial" w:hAnsi="Arial" w:cs="Arial"/>
          <w:kern w:val="0"/>
          <w:lang w:val="pl-PL"/>
        </w:rPr>
        <w:t xml:space="preserve"> </w:t>
      </w:r>
      <w:r w:rsidR="00867262" w:rsidRPr="00492F51">
        <w:rPr>
          <w:rFonts w:ascii="Arial" w:eastAsia="Arial" w:hAnsi="Arial" w:cs="Arial"/>
          <w:kern w:val="0"/>
          <w:lang w:val="pl-PL"/>
        </w:rPr>
        <w:t>2 Zasad rekrutacji</w:t>
      </w:r>
      <w:r w:rsidR="005B0BA7" w:rsidRPr="00492F51">
        <w:rPr>
          <w:rFonts w:ascii="Arial" w:eastAsia="Arial" w:hAnsi="Arial" w:cs="Arial"/>
          <w:kern w:val="0"/>
          <w:lang w:val="pl-PL"/>
        </w:rPr>
        <w:t xml:space="preserve"> </w:t>
      </w:r>
      <w:r w:rsidRPr="00492F51">
        <w:rPr>
          <w:rFonts w:ascii="Arial" w:eastAsia="Arial" w:hAnsi="Arial" w:cs="Arial"/>
          <w:kern w:val="0"/>
          <w:lang w:val="pl-PL"/>
        </w:rPr>
        <w:t xml:space="preserve">mają możliwość </w:t>
      </w:r>
      <w:r w:rsidR="005B0BA7" w:rsidRPr="00492F51">
        <w:rPr>
          <w:rFonts w:ascii="Arial" w:eastAsia="Arial" w:hAnsi="Arial" w:cs="Arial"/>
          <w:kern w:val="0"/>
          <w:lang w:val="pl-PL"/>
        </w:rPr>
        <w:t>złożenia</w:t>
      </w:r>
      <w:r w:rsidR="009774E3" w:rsidRPr="00492F51">
        <w:rPr>
          <w:rFonts w:ascii="Arial" w:eastAsia="Arial" w:hAnsi="Arial" w:cs="Arial"/>
          <w:kern w:val="0"/>
          <w:lang w:val="pl-PL"/>
        </w:rPr>
        <w:t xml:space="preserve"> po terminie składania dokumentacji wynikającym z terminarza rekrutacji </w:t>
      </w:r>
      <w:r w:rsidR="00984A82" w:rsidRPr="00492F51">
        <w:rPr>
          <w:rFonts w:ascii="Arial" w:eastAsia="Arial" w:hAnsi="Arial" w:cs="Arial"/>
          <w:kern w:val="0"/>
          <w:lang w:val="pl-PL"/>
        </w:rPr>
        <w:t>(</w:t>
      </w:r>
      <w:r w:rsidR="009774E3" w:rsidRPr="00492F51">
        <w:rPr>
          <w:rFonts w:ascii="Arial" w:eastAsia="Arial" w:hAnsi="Arial" w:cs="Arial"/>
          <w:kern w:val="0"/>
          <w:lang w:val="pl-PL"/>
        </w:rPr>
        <w:t>jednak nie później niż termin rozmowy kwalifikacyjnej z kandydatem</w:t>
      </w:r>
      <w:r w:rsidR="00984A82" w:rsidRPr="00492F51">
        <w:rPr>
          <w:rFonts w:ascii="Arial" w:eastAsia="Arial" w:hAnsi="Arial" w:cs="Arial"/>
          <w:kern w:val="0"/>
          <w:lang w:val="pl-PL"/>
        </w:rPr>
        <w:t>)</w:t>
      </w:r>
      <w:r w:rsidR="00EE4E8C" w:rsidRPr="00492F51">
        <w:rPr>
          <w:rFonts w:ascii="Arial" w:eastAsia="Arial" w:hAnsi="Arial" w:cs="Arial"/>
          <w:kern w:val="0"/>
          <w:lang w:val="pl-PL"/>
        </w:rPr>
        <w:t xml:space="preserve"> poniższych dokumentów:</w:t>
      </w:r>
    </w:p>
    <w:p w14:paraId="4ED72B6C" w14:textId="2FA9A9E0" w:rsidR="00EE4E8C" w:rsidRPr="00492F51" w:rsidRDefault="005B0BA7" w:rsidP="00CF463A">
      <w:pPr>
        <w:pStyle w:val="Akapitzlist"/>
        <w:numPr>
          <w:ilvl w:val="3"/>
          <w:numId w:val="19"/>
        </w:numPr>
        <w:tabs>
          <w:tab w:val="clear" w:pos="2160"/>
          <w:tab w:val="left" w:pos="851"/>
          <w:tab w:val="num" w:pos="1843"/>
        </w:tabs>
        <w:autoSpaceDE w:val="0"/>
        <w:autoSpaceDN w:val="0"/>
        <w:spacing w:before="120" w:after="120" w:line="360" w:lineRule="auto"/>
        <w:ind w:left="709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 xml:space="preserve">opinii </w:t>
      </w:r>
      <w:r w:rsidR="00F43DC8" w:rsidRPr="00492F51">
        <w:rPr>
          <w:rFonts w:ascii="Arial" w:eastAsia="Arial" w:hAnsi="Arial" w:cs="Arial"/>
          <w:kern w:val="0"/>
          <w:lang w:val="pl-PL"/>
        </w:rPr>
        <w:t>samodzielnego pracownika naukowego wyrażonej w recenzji pracy magisterskiej</w:t>
      </w:r>
      <w:r w:rsidR="000A5BF5" w:rsidRPr="00492F51">
        <w:rPr>
          <w:rFonts w:ascii="Arial" w:eastAsia="Arial" w:hAnsi="Arial" w:cs="Arial"/>
          <w:kern w:val="0"/>
          <w:lang w:val="pl-PL"/>
        </w:rPr>
        <w:t xml:space="preserve"> </w:t>
      </w:r>
      <w:r w:rsidR="00162C04" w:rsidRPr="00492F51">
        <w:rPr>
          <w:rFonts w:ascii="Arial" w:eastAsia="Arial" w:hAnsi="Arial" w:cs="Arial"/>
          <w:kern w:val="0"/>
          <w:lang w:val="pl-PL"/>
        </w:rPr>
        <w:t xml:space="preserve">dotyczącej uznania, że praca magisterska kandydata zawiera </w:t>
      </w:r>
      <w:r w:rsidR="00126603" w:rsidRPr="00492F51">
        <w:rPr>
          <w:rFonts w:ascii="Arial" w:eastAsia="Arial" w:hAnsi="Arial" w:cs="Arial"/>
          <w:kern w:val="0"/>
          <w:lang w:val="pl-PL"/>
        </w:rPr>
        <w:t>wyniki naukowe mogące stanowić podstawę lub część publikacji naukowej</w:t>
      </w:r>
      <w:r w:rsidR="00EE4E8C" w:rsidRPr="00492F51">
        <w:rPr>
          <w:rFonts w:ascii="Arial" w:eastAsia="Arial" w:hAnsi="Arial" w:cs="Arial"/>
          <w:kern w:val="0"/>
          <w:lang w:val="pl-PL"/>
        </w:rPr>
        <w:t>,</w:t>
      </w:r>
    </w:p>
    <w:p w14:paraId="4FCE5123" w14:textId="1415AE58" w:rsidR="00262CE8" w:rsidRPr="00492F51" w:rsidRDefault="001B51B5" w:rsidP="00CF463A">
      <w:pPr>
        <w:pStyle w:val="Akapitzlist"/>
        <w:numPr>
          <w:ilvl w:val="3"/>
          <w:numId w:val="19"/>
        </w:numPr>
        <w:tabs>
          <w:tab w:val="clear" w:pos="2160"/>
          <w:tab w:val="left" w:pos="851"/>
          <w:tab w:val="num" w:pos="1843"/>
        </w:tabs>
        <w:autoSpaceDE w:val="0"/>
        <w:autoSpaceDN w:val="0"/>
        <w:spacing w:before="120" w:after="120" w:line="360" w:lineRule="auto"/>
        <w:ind w:left="709" w:hanging="283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>potwierdzenia, że praca magisterska została oceniona co najmniej na 4,5</w:t>
      </w:r>
      <w:r w:rsidR="00C57894" w:rsidRPr="00492F51">
        <w:rPr>
          <w:rFonts w:ascii="Arial" w:eastAsia="Arial" w:hAnsi="Arial" w:cs="Arial"/>
          <w:kern w:val="0"/>
          <w:lang w:val="pl-PL"/>
        </w:rPr>
        <w:t>.</w:t>
      </w:r>
    </w:p>
    <w:p w14:paraId="7DE21AD4" w14:textId="53A1923A" w:rsidR="006033A1" w:rsidRPr="00492F51" w:rsidRDefault="006033A1" w:rsidP="006033A1">
      <w:pPr>
        <w:pStyle w:val="Akapitzlist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120" w:after="120" w:line="360" w:lineRule="auto"/>
        <w:ind w:left="249" w:hanging="249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 xml:space="preserve">W przypadkach określonych w ust.2 pkt 2 uznawanie dyplomu ukończenia studiów za granicą za równoważny odpowiedniemu polskiemu dyplomowi i tytułowi zawodowemu, lub potwierdzenie, że ukończenie studiów za granicą daje prawo do ubiegania się o nadanie stopnia doktora w państwie, w którego systemie szkolnictwa wyższego działa uczelnia, która go wydała,  odbywa się </w:t>
      </w:r>
      <w:r w:rsidR="00877FD5" w:rsidRPr="00492F51">
        <w:rPr>
          <w:rFonts w:ascii="Arial" w:eastAsia="Arial" w:hAnsi="Arial" w:cs="Arial"/>
          <w:kern w:val="0"/>
          <w:lang w:val="pl-PL"/>
        </w:rPr>
        <w:t xml:space="preserve">na zasadach określonych w </w:t>
      </w:r>
      <w:r w:rsidR="00511B24">
        <w:rPr>
          <w:rFonts w:ascii="Arial" w:eastAsia="Arial" w:hAnsi="Arial" w:cs="Arial"/>
          <w:kern w:val="0"/>
          <w:lang w:val="pl-PL"/>
        </w:rPr>
        <w:t>przepisach prawa powszechnie obowiązującego</w:t>
      </w:r>
      <w:r w:rsidRPr="00492F51">
        <w:rPr>
          <w:rFonts w:ascii="Arial" w:eastAsia="Arial" w:hAnsi="Arial" w:cs="Arial"/>
          <w:kern w:val="0"/>
          <w:lang w:val="pl-PL"/>
        </w:rPr>
        <w:t>.</w:t>
      </w:r>
    </w:p>
    <w:p w14:paraId="213F235F" w14:textId="711418F6" w:rsidR="006033A1" w:rsidRPr="00492F51" w:rsidRDefault="00B46912" w:rsidP="00CF463A">
      <w:pPr>
        <w:numPr>
          <w:ilvl w:val="0"/>
          <w:numId w:val="8"/>
        </w:numPr>
        <w:shd w:val="clear" w:color="auto" w:fill="FFFFFF"/>
        <w:tabs>
          <w:tab w:val="left" w:pos="1134"/>
          <w:tab w:val="left" w:pos="27927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</w:rPr>
        <w:t>Dokumenty mogą być dostarczone za pośrednictwem operatora pocztowego. Za termin doręczenia dokumentów uznaje się wówczas termin ich wpływu do szkoły doktorskiej.</w:t>
      </w:r>
      <w:r w:rsidRPr="00492F51">
        <w:rPr>
          <w:rFonts w:ascii="Arial" w:hAnsi="Arial" w:cs="Arial"/>
          <w:sz w:val="22"/>
          <w:szCs w:val="22"/>
        </w:rPr>
        <w:t xml:space="preserve"> </w:t>
      </w:r>
    </w:p>
    <w:p w14:paraId="2B0E85D6" w14:textId="77777777" w:rsidR="006033A1" w:rsidRPr="00492F51" w:rsidRDefault="006033A1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br w:type="page"/>
      </w:r>
    </w:p>
    <w:p w14:paraId="4BF83A61" w14:textId="0B825DFE" w:rsidR="00B46912" w:rsidRPr="00492F51" w:rsidRDefault="00B46912" w:rsidP="00AC1806">
      <w:pPr>
        <w:pStyle w:val="Akapitzlist"/>
        <w:numPr>
          <w:ilvl w:val="0"/>
          <w:numId w:val="8"/>
        </w:numPr>
        <w:spacing w:before="120" w:after="120" w:line="360" w:lineRule="auto"/>
        <w:ind w:left="249" w:hanging="249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lastRenderedPageBreak/>
        <w:t xml:space="preserve">W razie dostarczenia przez kandydata niekompletnego zestawu dokumentów </w:t>
      </w:r>
      <w:r w:rsidRPr="00492F51">
        <w:rPr>
          <w:rFonts w:ascii="Arial" w:hAnsi="Arial" w:cs="Arial"/>
          <w:bCs/>
          <w:iCs/>
          <w:lang w:val="pl-PL"/>
        </w:rPr>
        <w:t xml:space="preserve">kandydat </w:t>
      </w:r>
      <w:r w:rsidRPr="00492F51">
        <w:rPr>
          <w:rFonts w:ascii="Arial" w:hAnsi="Arial" w:cs="Arial"/>
          <w:lang w:val="pl-PL"/>
        </w:rPr>
        <w:t>zostaje wezwany do ich uzupełnienia poprzez wiadomość przesłaną w systemie IRK. Wiadomość taka po upływie jednego dnia od jej zamieszczenia w systemie zostaje uznana za doręczoną. Od tego momentu kandydat ma siedem dni na uzupełnienie</w:t>
      </w:r>
      <w:r w:rsidR="006033A1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dokumentacji. Jeżeli kandydat nie dostarczy dokumentów</w:t>
      </w:r>
      <w:r w:rsidR="003F3817" w:rsidRPr="00492F51">
        <w:rPr>
          <w:rFonts w:ascii="Arial" w:hAnsi="Arial" w:cs="Arial"/>
          <w:lang w:val="pl-PL"/>
        </w:rPr>
        <w:t xml:space="preserve"> o których mowa w </w:t>
      </w:r>
      <w:r w:rsidR="00BD735B" w:rsidRPr="00492F51">
        <w:rPr>
          <w:rFonts w:ascii="Arial" w:hAnsi="Arial" w:cs="Arial"/>
          <w:lang w:val="pl-PL"/>
        </w:rPr>
        <w:t>ust.</w:t>
      </w:r>
      <w:r w:rsidR="001E2C30" w:rsidRPr="00492F51">
        <w:rPr>
          <w:rFonts w:ascii="Arial" w:hAnsi="Arial" w:cs="Arial"/>
          <w:lang w:val="pl-PL"/>
        </w:rPr>
        <w:t xml:space="preserve"> </w:t>
      </w:r>
      <w:r w:rsidR="00BD735B" w:rsidRPr="00492F51">
        <w:rPr>
          <w:rFonts w:ascii="Arial" w:hAnsi="Arial" w:cs="Arial"/>
          <w:lang w:val="pl-PL"/>
        </w:rPr>
        <w:t>2 pkt</w:t>
      </w:r>
      <w:r w:rsidR="00DD35D0" w:rsidRPr="00492F51">
        <w:rPr>
          <w:rFonts w:ascii="Arial" w:hAnsi="Arial" w:cs="Arial"/>
          <w:lang w:val="pl-PL"/>
        </w:rPr>
        <w:t>.</w:t>
      </w:r>
      <w:r w:rsidR="00BD735B" w:rsidRPr="00492F51">
        <w:rPr>
          <w:rFonts w:ascii="Arial" w:hAnsi="Arial" w:cs="Arial"/>
          <w:lang w:val="pl-PL"/>
        </w:rPr>
        <w:t xml:space="preserve"> </w:t>
      </w:r>
      <w:r w:rsidR="004577E7" w:rsidRPr="00492F51">
        <w:rPr>
          <w:rFonts w:ascii="Arial" w:hAnsi="Arial" w:cs="Arial"/>
          <w:lang w:val="pl-PL"/>
        </w:rPr>
        <w:t>1-</w:t>
      </w:r>
      <w:r w:rsidR="006A7BEE" w:rsidRPr="00492F51">
        <w:rPr>
          <w:rFonts w:ascii="Arial" w:hAnsi="Arial" w:cs="Arial"/>
          <w:lang w:val="pl-PL"/>
        </w:rPr>
        <w:t> </w:t>
      </w:r>
      <w:r w:rsidR="00AE1F93" w:rsidRPr="00492F51">
        <w:rPr>
          <w:rFonts w:ascii="Arial" w:hAnsi="Arial" w:cs="Arial"/>
          <w:lang w:val="pl-PL"/>
        </w:rPr>
        <w:t>5</w:t>
      </w:r>
      <w:r w:rsidR="004577E7" w:rsidRPr="00492F51">
        <w:rPr>
          <w:rFonts w:ascii="Arial" w:hAnsi="Arial" w:cs="Arial"/>
          <w:lang w:val="pl-PL"/>
        </w:rPr>
        <w:t xml:space="preserve">, </w:t>
      </w:r>
      <w:r w:rsidR="00FB5C23" w:rsidRPr="00492F51">
        <w:rPr>
          <w:rFonts w:ascii="Arial" w:hAnsi="Arial" w:cs="Arial"/>
          <w:lang w:val="pl-PL"/>
        </w:rPr>
        <w:t>7</w:t>
      </w:r>
      <w:r w:rsidRPr="00492F51">
        <w:rPr>
          <w:rFonts w:ascii="Arial" w:hAnsi="Arial" w:cs="Arial"/>
          <w:lang w:val="pl-PL"/>
        </w:rPr>
        <w:t xml:space="preserve"> w sposób wskazany w wiadomości doręczonej przez IRK, w terminie siedmiu dni od jej doręczenia, nie zostanie dopuszczony do dalszych etapów postępowania rekrutacyjnego. </w:t>
      </w:r>
    </w:p>
    <w:p w14:paraId="520DA76A" w14:textId="488A9C71" w:rsidR="006C1174" w:rsidRPr="00492F51" w:rsidRDefault="00662F54" w:rsidP="00CF463A">
      <w:pPr>
        <w:pStyle w:val="Akapitzlist"/>
        <w:numPr>
          <w:ilvl w:val="0"/>
          <w:numId w:val="8"/>
        </w:numPr>
        <w:spacing w:before="120" w:after="120" w:line="360" w:lineRule="auto"/>
        <w:ind w:left="249" w:hanging="249"/>
        <w:rPr>
          <w:rFonts w:ascii="Arial" w:hAnsi="Arial" w:cs="Arial"/>
          <w:lang w:val="pl-PL"/>
        </w:rPr>
      </w:pPr>
      <w:bookmarkStart w:id="19" w:name="_Hlk120790926"/>
      <w:r w:rsidRPr="00492F51">
        <w:rPr>
          <w:rFonts w:ascii="Arial" w:hAnsi="Arial" w:cs="Arial"/>
          <w:lang w:val="pl-PL"/>
        </w:rPr>
        <w:t xml:space="preserve">Uczelnia dokonuje zwrotu oryginałów dokumentów, z zachowaniem kopii poświadczonych za zgodność z oryginałem. W razie nieprzyjęcia kandydata wszystkie akta sprawy i dane osobowe kandydata przechowywane są przez </w:t>
      </w:r>
      <w:proofErr w:type="spellStart"/>
      <w:r w:rsidRPr="00492F51">
        <w:rPr>
          <w:rFonts w:ascii="Arial" w:hAnsi="Arial" w:cs="Arial"/>
          <w:lang w:val="pl-PL"/>
        </w:rPr>
        <w:t>SDN</w:t>
      </w:r>
      <w:r w:rsidR="000D04D6" w:rsidRPr="00492F51">
        <w:rPr>
          <w:rFonts w:ascii="Arial" w:hAnsi="Arial" w:cs="Arial"/>
          <w:lang w:val="pl-PL"/>
        </w:rPr>
        <w:t>ŚiP</w:t>
      </w:r>
      <w:proofErr w:type="spellEnd"/>
      <w:r w:rsidRPr="00492F51">
        <w:rPr>
          <w:rFonts w:ascii="Arial" w:hAnsi="Arial" w:cs="Arial"/>
          <w:lang w:val="pl-PL"/>
        </w:rPr>
        <w:t xml:space="preserve"> przez dwa lata od zakończenia rekrutacji</w:t>
      </w:r>
      <w:r w:rsidR="00616838" w:rsidRPr="00492F51">
        <w:rPr>
          <w:rFonts w:ascii="Arial" w:hAnsi="Arial" w:cs="Arial"/>
          <w:lang w:val="pl-PL"/>
        </w:rPr>
        <w:t>.</w:t>
      </w:r>
    </w:p>
    <w:p w14:paraId="4DBFFC6C" w14:textId="56598480" w:rsidR="00080A5E" w:rsidRPr="00492F51" w:rsidRDefault="00080A5E" w:rsidP="00165627">
      <w:pPr>
        <w:pStyle w:val="Nagwek2"/>
        <w:jc w:val="center"/>
      </w:pPr>
      <w:bookmarkStart w:id="20" w:name="_Hlk120276706"/>
      <w:bookmarkEnd w:id="19"/>
      <w:r w:rsidRPr="00492F51">
        <w:rPr>
          <w:rFonts w:eastAsia="Arial"/>
        </w:rPr>
        <w:t>§</w:t>
      </w:r>
      <w:r w:rsidRPr="00492F51">
        <w:t xml:space="preserve"> </w:t>
      </w:r>
      <w:r w:rsidR="002C708C" w:rsidRPr="00492F51">
        <w:t>9</w:t>
      </w:r>
    </w:p>
    <w:p w14:paraId="61A70D96" w14:textId="16BD9CF8" w:rsidR="009D3730" w:rsidRPr="00492F51" w:rsidRDefault="009D3730" w:rsidP="00165627">
      <w:pPr>
        <w:pStyle w:val="Nagwek2"/>
        <w:jc w:val="center"/>
      </w:pPr>
      <w:proofErr w:type="spellStart"/>
      <w:r w:rsidRPr="00492F51">
        <w:t>Ocena</w:t>
      </w:r>
      <w:proofErr w:type="spellEnd"/>
      <w:r w:rsidRPr="00492F51">
        <w:t xml:space="preserve"> </w:t>
      </w:r>
      <w:proofErr w:type="spellStart"/>
      <w:r w:rsidR="00EF1F87" w:rsidRPr="00492F51">
        <w:t>dokumentacji</w:t>
      </w:r>
      <w:proofErr w:type="spellEnd"/>
      <w:r w:rsidR="00EF1F87" w:rsidRPr="00492F51">
        <w:t xml:space="preserve"> </w:t>
      </w:r>
      <w:proofErr w:type="spellStart"/>
      <w:r w:rsidR="00EF1F87" w:rsidRPr="00492F51">
        <w:t>kandydata</w:t>
      </w:r>
      <w:proofErr w:type="spellEnd"/>
    </w:p>
    <w:bookmarkEnd w:id="20"/>
    <w:p w14:paraId="5D5936DF" w14:textId="2507EBA8" w:rsidR="002514D0" w:rsidRPr="00492F51" w:rsidRDefault="00624927" w:rsidP="009300BB">
      <w:pPr>
        <w:pStyle w:val="Akapitzlist"/>
        <w:numPr>
          <w:ilvl w:val="2"/>
          <w:numId w:val="4"/>
        </w:numPr>
        <w:tabs>
          <w:tab w:val="clear" w:pos="644"/>
          <w:tab w:val="num" w:pos="284"/>
          <w:tab w:val="left" w:pos="851"/>
        </w:tabs>
        <w:autoSpaceDE w:val="0"/>
        <w:autoSpaceDN w:val="0"/>
        <w:spacing w:before="120" w:after="120" w:line="360" w:lineRule="auto"/>
        <w:ind w:left="284" w:hanging="284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>Komisja rekrutacyjna weryfikuje, czy planowana praca doktorska kandydata powstanie we wskazanej przez niego dyscyplinie/dyscyplinach. W razie wskazania więcej niż jednej dyscypliny komisja weryfikuje, czy dyscyplina wskazana przez kandydata jako wiodąca będzie odgrywała wiodącą rolę w planowanej pracy doktorskiej. W razie stwierdzenia niezgodności deklaracji kandydata ze stanem faktycznym komisja przypisuje kandydata do tej dyscypliny funkcjonującej w ramach danej szkoły doktorskiej, której w największej części lub w całości odpowiada planowana praca doktorska</w:t>
      </w:r>
      <w:r w:rsidR="00EE2831" w:rsidRPr="00492F51">
        <w:rPr>
          <w:rFonts w:ascii="Arial" w:eastAsia="Arial" w:hAnsi="Arial" w:cs="Arial"/>
          <w:kern w:val="0"/>
          <w:lang w:val="pl-PL"/>
        </w:rPr>
        <w:t>.</w:t>
      </w:r>
    </w:p>
    <w:p w14:paraId="211D7188" w14:textId="59A7D9E3" w:rsidR="00853242" w:rsidRPr="00492F51" w:rsidRDefault="00041888" w:rsidP="00CF463A">
      <w:pPr>
        <w:pStyle w:val="Akapitzlist"/>
        <w:numPr>
          <w:ilvl w:val="2"/>
          <w:numId w:val="4"/>
        </w:numPr>
        <w:tabs>
          <w:tab w:val="clear" w:pos="644"/>
          <w:tab w:val="num" w:pos="284"/>
          <w:tab w:val="left" w:pos="851"/>
        </w:tabs>
        <w:autoSpaceDE w:val="0"/>
        <w:autoSpaceDN w:val="0"/>
        <w:spacing w:before="120" w:after="120" w:line="360" w:lineRule="auto"/>
        <w:ind w:left="284" w:hanging="284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>Komisja rekrutacyjna zapoznaje się z dokumentacją kandydata oraz dokonuje oceny dorobku i osiągnięć naukowych kandydata</w:t>
      </w:r>
      <w:r w:rsidR="00374144" w:rsidRPr="00492F51">
        <w:rPr>
          <w:rFonts w:ascii="Arial" w:eastAsia="Arial" w:hAnsi="Arial" w:cs="Arial"/>
          <w:kern w:val="0"/>
          <w:lang w:val="pl-PL"/>
        </w:rPr>
        <w:t>.</w:t>
      </w:r>
      <w:r w:rsidRPr="00492F51">
        <w:rPr>
          <w:rFonts w:ascii="Arial" w:eastAsia="Arial" w:hAnsi="Arial" w:cs="Arial"/>
          <w:kern w:val="0"/>
          <w:lang w:val="pl-PL"/>
        </w:rPr>
        <w:t xml:space="preserve"> </w:t>
      </w:r>
      <w:r w:rsidR="00514FB3" w:rsidRPr="00492F51">
        <w:rPr>
          <w:rFonts w:ascii="Arial" w:eastAsia="Arial" w:hAnsi="Arial" w:cs="Arial"/>
          <w:kern w:val="0"/>
          <w:lang w:val="pl-PL"/>
        </w:rPr>
        <w:t xml:space="preserve">Za ten etap można uzyskać maksymalnie </w:t>
      </w:r>
      <w:r w:rsidR="00514FB3" w:rsidRPr="00492F51">
        <w:rPr>
          <w:rFonts w:ascii="Arial" w:eastAsia="Arial" w:hAnsi="Arial" w:cs="Arial"/>
          <w:b/>
          <w:bCs/>
          <w:kern w:val="0"/>
          <w:lang w:val="pl-PL"/>
        </w:rPr>
        <w:t>18</w:t>
      </w:r>
      <w:r w:rsidR="00EE3E49" w:rsidRPr="00492F51">
        <w:rPr>
          <w:rFonts w:ascii="Arial" w:eastAsia="Arial" w:hAnsi="Arial" w:cs="Arial"/>
          <w:b/>
          <w:bCs/>
          <w:kern w:val="0"/>
          <w:lang w:val="pl-PL"/>
        </w:rPr>
        <w:t> </w:t>
      </w:r>
      <w:r w:rsidR="00514FB3" w:rsidRPr="00492F51">
        <w:rPr>
          <w:rFonts w:ascii="Arial" w:eastAsia="Arial" w:hAnsi="Arial" w:cs="Arial"/>
          <w:b/>
          <w:bCs/>
          <w:kern w:val="0"/>
          <w:lang w:val="pl-PL"/>
        </w:rPr>
        <w:t>pkt</w:t>
      </w:r>
      <w:r w:rsidR="00514FB3" w:rsidRPr="00492F51">
        <w:rPr>
          <w:rFonts w:ascii="Arial" w:eastAsia="Arial" w:hAnsi="Arial" w:cs="Arial"/>
          <w:kern w:val="0"/>
          <w:lang w:val="pl-PL"/>
        </w:rPr>
        <w:t xml:space="preserve">. </w:t>
      </w:r>
    </w:p>
    <w:p w14:paraId="62F793AE" w14:textId="19CC2C54" w:rsidR="006033A1" w:rsidRPr="00492F51" w:rsidRDefault="00041888" w:rsidP="00901D7E">
      <w:pPr>
        <w:pStyle w:val="Akapitzlist"/>
        <w:numPr>
          <w:ilvl w:val="2"/>
          <w:numId w:val="4"/>
        </w:numPr>
        <w:tabs>
          <w:tab w:val="clear" w:pos="644"/>
          <w:tab w:val="num" w:pos="284"/>
          <w:tab w:val="left" w:pos="851"/>
        </w:tabs>
        <w:autoSpaceDE w:val="0"/>
        <w:autoSpaceDN w:val="0"/>
        <w:spacing w:before="120" w:after="120" w:line="360" w:lineRule="auto"/>
        <w:ind w:left="284" w:hanging="284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>W przypadku dokumentacji dorobku i osiągnięć naukowych kandydata wydanych w języku innym niż polski lub angielski, kandydat składa tłumaczenie takich dokumentów na jeden</w:t>
      </w:r>
      <w:r w:rsidR="00646F3B" w:rsidRPr="00492F51">
        <w:rPr>
          <w:rFonts w:ascii="Arial" w:eastAsia="Arial" w:hAnsi="Arial" w:cs="Arial"/>
          <w:kern w:val="0"/>
          <w:lang w:val="pl-PL"/>
        </w:rPr>
        <w:t xml:space="preserve">    </w:t>
      </w:r>
      <w:r w:rsidRPr="00492F51">
        <w:rPr>
          <w:rFonts w:ascii="Arial" w:eastAsia="Arial" w:hAnsi="Arial" w:cs="Arial"/>
          <w:kern w:val="0"/>
          <w:lang w:val="pl-PL"/>
        </w:rPr>
        <w:t>z ww. języków, zaś w przypadku publikacji – tłumaczenie co najmniej opisu bibliograficznego oraz abstraktu. W przypadku niedostarczenia ww. tłumaczeń, dany dorobek i osiągnięcia naukowe nie będą wliczane do punktacji uzyskanej przez kandydata</w:t>
      </w:r>
      <w:r w:rsidR="00374144" w:rsidRPr="00492F51">
        <w:rPr>
          <w:rFonts w:ascii="Arial" w:eastAsia="Arial" w:hAnsi="Arial" w:cs="Arial"/>
          <w:kern w:val="0"/>
          <w:lang w:val="pl-PL"/>
        </w:rPr>
        <w:t>.</w:t>
      </w:r>
      <w:r w:rsidR="006033A1" w:rsidRPr="00492F51">
        <w:rPr>
          <w:rFonts w:ascii="Arial" w:eastAsia="Arial" w:hAnsi="Arial" w:cs="Arial"/>
          <w:kern w:val="0"/>
          <w:lang w:val="pl-PL"/>
        </w:rPr>
        <w:br w:type="page"/>
      </w:r>
    </w:p>
    <w:p w14:paraId="101BC1BC" w14:textId="0F01DA1C" w:rsidR="0027299E" w:rsidRPr="00492F51" w:rsidRDefault="0027299E" w:rsidP="00102B94">
      <w:pPr>
        <w:pStyle w:val="Akapitzlist"/>
        <w:numPr>
          <w:ilvl w:val="2"/>
          <w:numId w:val="4"/>
        </w:numPr>
        <w:tabs>
          <w:tab w:val="clear" w:pos="644"/>
          <w:tab w:val="num" w:pos="284"/>
          <w:tab w:val="left" w:pos="851"/>
        </w:tabs>
        <w:autoSpaceDE w:val="0"/>
        <w:autoSpaceDN w:val="0"/>
        <w:spacing w:before="120" w:after="120" w:line="360" w:lineRule="auto"/>
        <w:ind w:left="284" w:hanging="284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lastRenderedPageBreak/>
        <w:t>Osiągnięcia i aktywności kandydata związane z aplikacją do programu Doktorat wdrożeniowy, skutkujące przyznaniem punktów, będ</w:t>
      </w:r>
      <w:r w:rsidR="00846839" w:rsidRPr="00492F51">
        <w:rPr>
          <w:rFonts w:ascii="Arial" w:eastAsia="Arial" w:hAnsi="Arial" w:cs="Arial"/>
          <w:kern w:val="0"/>
          <w:lang w:val="pl-PL"/>
        </w:rPr>
        <w:t>ą</w:t>
      </w:r>
      <w:r w:rsidRPr="00492F51">
        <w:rPr>
          <w:rFonts w:ascii="Arial" w:eastAsia="Arial" w:hAnsi="Arial" w:cs="Arial"/>
          <w:kern w:val="0"/>
          <w:lang w:val="pl-PL"/>
        </w:rPr>
        <w:t xml:space="preserve"> uwzględniane tylko w przypadku</w:t>
      </w:r>
      <w:r w:rsidR="006033A1" w:rsidRPr="00492F51">
        <w:rPr>
          <w:rFonts w:ascii="Arial" w:eastAsia="Arial" w:hAnsi="Arial" w:cs="Arial"/>
          <w:kern w:val="0"/>
          <w:lang w:val="pl-PL"/>
        </w:rPr>
        <w:t xml:space="preserve"> </w:t>
      </w:r>
      <w:r w:rsidRPr="00492F51">
        <w:rPr>
          <w:rFonts w:ascii="Arial" w:eastAsia="Arial" w:hAnsi="Arial" w:cs="Arial"/>
          <w:kern w:val="0"/>
          <w:lang w:val="pl-PL"/>
        </w:rPr>
        <w:t>kandydatów,  którzy zarejestrowali się w ścieżce dla kandydatów, których stypendium doktoranckie będzie finansowane ze źródeł zewnętrznych (na podstawie § 13 Zasad rekrutacji).</w:t>
      </w:r>
    </w:p>
    <w:p w14:paraId="40771FAD" w14:textId="3BC18B93" w:rsidR="00672647" w:rsidRPr="00492F51" w:rsidRDefault="00672647" w:rsidP="00E80FCE">
      <w:pPr>
        <w:pStyle w:val="Akapitzlist"/>
        <w:numPr>
          <w:ilvl w:val="2"/>
          <w:numId w:val="4"/>
        </w:numPr>
        <w:tabs>
          <w:tab w:val="clear" w:pos="644"/>
          <w:tab w:val="num" w:pos="284"/>
          <w:tab w:val="left" w:pos="851"/>
        </w:tabs>
        <w:autoSpaceDE w:val="0"/>
        <w:autoSpaceDN w:val="0"/>
        <w:spacing w:before="120" w:after="120" w:line="360" w:lineRule="auto"/>
        <w:ind w:left="284" w:right="113" w:hanging="284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 xml:space="preserve">Szczegółowa punktacja oceny </w:t>
      </w:r>
      <w:r w:rsidR="00607D7D" w:rsidRPr="00492F51">
        <w:rPr>
          <w:rFonts w:ascii="Arial" w:eastAsia="Calibri" w:hAnsi="Arial" w:cs="Arial"/>
          <w:kern w:val="0"/>
          <w:lang w:val="pl-PL"/>
        </w:rPr>
        <w:t>kandydata na podstawie przedstawionej dokumentacji</w:t>
      </w:r>
      <w:r w:rsidR="002E289C" w:rsidRPr="00492F51">
        <w:rPr>
          <w:rFonts w:ascii="Arial" w:eastAsia="Calibri" w:hAnsi="Arial" w:cs="Arial"/>
          <w:kern w:val="0"/>
          <w:lang w:val="pl-PL"/>
        </w:rPr>
        <w:t xml:space="preserve"> </w:t>
      </w:r>
      <w:r w:rsidR="00A50512" w:rsidRPr="00492F51">
        <w:rPr>
          <w:rFonts w:ascii="Arial" w:eastAsia="Calibri" w:hAnsi="Arial" w:cs="Arial"/>
          <w:kern w:val="0"/>
          <w:lang w:val="pl-PL"/>
        </w:rPr>
        <w:t>(punkty są przyznawane za każde poszczególne osiągnięcie)</w:t>
      </w:r>
      <w:r w:rsidR="00607D7D" w:rsidRPr="00492F51">
        <w:rPr>
          <w:rFonts w:ascii="Arial" w:eastAsia="Calibri" w:hAnsi="Arial" w:cs="Arial"/>
          <w:kern w:val="0"/>
          <w:lang w:val="pl-PL"/>
        </w:rPr>
        <w:t>:</w:t>
      </w:r>
    </w:p>
    <w:p w14:paraId="7C2B82CD" w14:textId="234AC704" w:rsidR="00B05FB2" w:rsidRPr="00492F51" w:rsidRDefault="006C347C" w:rsidP="00CF463A">
      <w:pPr>
        <w:pStyle w:val="Akapitzlist"/>
        <w:numPr>
          <w:ilvl w:val="0"/>
          <w:numId w:val="21"/>
        </w:numPr>
        <w:spacing w:before="120" w:after="120" w:line="360" w:lineRule="auto"/>
        <w:ind w:left="567" w:right="126"/>
        <w:contextualSpacing/>
        <w:rPr>
          <w:rFonts w:ascii="Arial" w:hAnsi="Arial" w:cs="Arial"/>
          <w:kern w:val="0"/>
          <w:lang w:val="pl-PL" w:eastAsia="pl-PL"/>
        </w:rPr>
      </w:pPr>
      <w:r w:rsidRPr="00492F51">
        <w:rPr>
          <w:rFonts w:ascii="Arial" w:hAnsi="Arial" w:cs="Arial"/>
          <w:b/>
          <w:bCs/>
          <w:kern w:val="0"/>
          <w:lang w:val="pl-PL" w:eastAsia="pl-PL"/>
        </w:rPr>
        <w:t>Średnia ocen ze studiów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938"/>
        <w:gridCol w:w="1276"/>
      </w:tblGrid>
      <w:tr w:rsidR="00492F51" w:rsidRPr="00492F51" w14:paraId="275F7B08" w14:textId="77777777" w:rsidTr="00E6087C">
        <w:tc>
          <w:tcPr>
            <w:tcW w:w="7938" w:type="dxa"/>
            <w:shd w:val="clear" w:color="auto" w:fill="FFFFFF"/>
          </w:tcPr>
          <w:p w14:paraId="6A25B7DA" w14:textId="2292FEA5" w:rsidR="00085353" w:rsidRPr="00492F51" w:rsidRDefault="00376447" w:rsidP="00CF463A">
            <w:pPr>
              <w:widowControl/>
              <w:suppressAutoHyphens w:val="0"/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51">
              <w:rPr>
                <w:rFonts w:ascii="Arial" w:hAnsi="Arial" w:cs="Arial"/>
                <w:b/>
                <w:bCs/>
                <w:sz w:val="20"/>
                <w:szCs w:val="20"/>
              </w:rPr>
              <w:t>Średnia ocen ze studiów</w:t>
            </w:r>
          </w:p>
        </w:tc>
        <w:tc>
          <w:tcPr>
            <w:tcW w:w="1276" w:type="dxa"/>
            <w:shd w:val="clear" w:color="auto" w:fill="FFFFFF"/>
          </w:tcPr>
          <w:p w14:paraId="3A81F9F8" w14:textId="637BAD42" w:rsidR="00085353" w:rsidRPr="00492F51" w:rsidRDefault="00085353" w:rsidP="00CF463A">
            <w:pPr>
              <w:widowControl/>
              <w:suppressAutoHyphens w:val="0"/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F51">
              <w:rPr>
                <w:rFonts w:ascii="Arial" w:hAnsi="Arial" w:cs="Arial"/>
                <w:b/>
                <w:bCs/>
                <w:sz w:val="20"/>
                <w:szCs w:val="20"/>
              </w:rPr>
              <w:t>Liczba punktów</w:t>
            </w:r>
          </w:p>
        </w:tc>
      </w:tr>
      <w:tr w:rsidR="00492F51" w:rsidRPr="00492F51" w14:paraId="633FFA41" w14:textId="77777777" w:rsidTr="00E6087C">
        <w:tc>
          <w:tcPr>
            <w:tcW w:w="7938" w:type="dxa"/>
            <w:shd w:val="clear" w:color="auto" w:fill="FFFFFF"/>
            <w:hideMark/>
          </w:tcPr>
          <w:p w14:paraId="14FFB6E1" w14:textId="6EC52909" w:rsidR="00B05FB2" w:rsidRPr="00492F51" w:rsidRDefault="00B05FB2" w:rsidP="00CF463A">
            <w:pPr>
              <w:widowControl/>
              <w:suppressAutoHyphens w:val="0"/>
              <w:spacing w:before="120" w:after="120" w:line="360" w:lineRule="auto"/>
              <w:ind w:left="119" w:right="126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Średnia ocen ze studiów jednolitych magisterskich </w:t>
            </w:r>
            <w:r w:rsidR="009B4E1B"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albo</w:t>
            </w: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średnia ważona ze średnich ocen ze studiów I </w:t>
            </w:r>
            <w:proofErr w:type="spellStart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i</w:t>
            </w:r>
            <w:proofErr w:type="spellEnd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II stopnia (w przypadku ukończenia więcej niż jednego kierunku studiów I lub II stopnia brane będą pod uwagę średnie, które kandydat wprowadzi do systemu elektronicznego podczas rejestracji).</w:t>
            </w:r>
          </w:p>
          <w:p w14:paraId="31178877" w14:textId="30126A39" w:rsidR="00B05FB2" w:rsidRPr="00492F51" w:rsidRDefault="00B05FB2" w:rsidP="00CF463A">
            <w:pPr>
              <w:widowControl/>
              <w:suppressAutoHyphens w:val="0"/>
              <w:spacing w:before="120" w:after="120" w:line="360" w:lineRule="auto"/>
              <w:ind w:left="121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Wzór do wyliczenia średniej: </w:t>
            </w:r>
            <w:proofErr w:type="spellStart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Śr</w:t>
            </w:r>
            <w:proofErr w:type="spellEnd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=(</w:t>
            </w:r>
            <w:proofErr w:type="spellStart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L</w:t>
            </w: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pl-PL"/>
              </w:rPr>
              <w:t>Ist</w:t>
            </w:r>
            <w:proofErr w:type="spellEnd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×</w:t>
            </w:r>
            <w:proofErr w:type="spellStart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Śr</w:t>
            </w:r>
            <w:proofErr w:type="spellEnd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pl-PL"/>
              </w:rPr>
              <w:t>Ist</w:t>
            </w:r>
            <w:proofErr w:type="spellEnd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pl-PL"/>
              </w:rPr>
              <w:t>.</w:t>
            </w: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+ </w:t>
            </w:r>
            <w:proofErr w:type="spellStart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L</w:t>
            </w: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pl-PL"/>
              </w:rPr>
              <w:t>IIst</w:t>
            </w: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×Śr</w:t>
            </w:r>
            <w:proofErr w:type="spellEnd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pl-PL"/>
              </w:rPr>
              <w:t>IIst</w:t>
            </w:r>
            <w:proofErr w:type="spellEnd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pl-PL"/>
              </w:rPr>
              <w:t>.</w:t>
            </w: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)/L </w:t>
            </w:r>
            <w:proofErr w:type="spellStart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vertAlign w:val="subscript"/>
                <w:lang w:eastAsia="pl-PL"/>
              </w:rPr>
              <w:t>Ist+IIst</w:t>
            </w:r>
            <w:proofErr w:type="spellEnd"/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(gdzie L=liczba lat)</w:t>
            </w:r>
            <w:r w:rsidR="00F063B1"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.</w:t>
            </w:r>
          </w:p>
          <w:p w14:paraId="6EDB15F1" w14:textId="77777777" w:rsidR="00B05FB2" w:rsidRPr="00492F51" w:rsidRDefault="00B05FB2" w:rsidP="00CF463A">
            <w:pPr>
              <w:widowControl/>
              <w:suppressAutoHyphens w:val="0"/>
              <w:spacing w:before="120" w:after="120" w:line="360" w:lineRule="auto"/>
              <w:ind w:left="121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Szczegółowe kryteria dla średnich:</w:t>
            </w:r>
          </w:p>
          <w:p w14:paraId="65E5C126" w14:textId="77777777" w:rsidR="00B05FB2" w:rsidRPr="00492F51" w:rsidRDefault="00B05FB2" w:rsidP="00CF463A">
            <w:pPr>
              <w:widowControl/>
              <w:suppressAutoHyphens w:val="0"/>
              <w:spacing w:before="120" w:after="120" w:line="360" w:lineRule="auto"/>
              <w:ind w:left="121" w:firstLine="632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3,50 i mniej : 0 pkt</w:t>
            </w:r>
          </w:p>
          <w:p w14:paraId="3A2FBFB9" w14:textId="77777777" w:rsidR="00B05FB2" w:rsidRPr="00492F51" w:rsidRDefault="00B05FB2" w:rsidP="00CF463A">
            <w:pPr>
              <w:widowControl/>
              <w:suppressAutoHyphens w:val="0"/>
              <w:spacing w:before="120" w:after="120" w:line="360" w:lineRule="auto"/>
              <w:ind w:firstLine="753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3,51–4,00 : 1,0 pkt </w:t>
            </w:r>
          </w:p>
          <w:p w14:paraId="54DAEBC8" w14:textId="77777777" w:rsidR="00B05FB2" w:rsidRPr="00492F51" w:rsidRDefault="00B05FB2" w:rsidP="00CF463A">
            <w:pPr>
              <w:widowControl/>
              <w:suppressAutoHyphens w:val="0"/>
              <w:spacing w:before="120" w:after="120" w:line="360" w:lineRule="auto"/>
              <w:ind w:firstLine="753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4,01–4,50 : 3,0 pkt </w:t>
            </w:r>
          </w:p>
          <w:p w14:paraId="6D942DBF" w14:textId="77777777" w:rsidR="00B05FB2" w:rsidRPr="00492F51" w:rsidRDefault="00B05FB2" w:rsidP="00CF463A">
            <w:pPr>
              <w:widowControl/>
              <w:suppressAutoHyphens w:val="0"/>
              <w:spacing w:before="120" w:after="120" w:line="360" w:lineRule="auto"/>
              <w:ind w:left="262" w:firstLine="491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4,51–4,80 : 5,0 pkt</w:t>
            </w:r>
          </w:p>
          <w:p w14:paraId="68ABED46" w14:textId="77777777" w:rsidR="00B05FB2" w:rsidRPr="00492F51" w:rsidRDefault="00B05FB2" w:rsidP="00CF463A">
            <w:pPr>
              <w:widowControl/>
              <w:suppressAutoHyphens w:val="0"/>
              <w:spacing w:before="120" w:after="120" w:line="360" w:lineRule="auto"/>
              <w:ind w:left="262" w:firstLine="491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4,81–5,00 : 6,0 pkt </w:t>
            </w:r>
          </w:p>
          <w:p w14:paraId="5B82C0F1" w14:textId="51A38EA4" w:rsidR="00B05FB2" w:rsidRPr="00492F51" w:rsidRDefault="00B05FB2" w:rsidP="00CF463A">
            <w:pPr>
              <w:widowControl/>
              <w:suppressAutoHyphens w:val="0"/>
              <w:spacing w:before="120" w:after="120" w:line="360" w:lineRule="auto"/>
              <w:ind w:firstLine="186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Kandydaci wymienieni w § </w:t>
            </w:r>
            <w:r w:rsidR="00C02B25"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2</w:t>
            </w: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ust.3 Zasad rekrutacji: 6,0 pkt</w:t>
            </w:r>
          </w:p>
        </w:tc>
        <w:tc>
          <w:tcPr>
            <w:tcW w:w="1276" w:type="dxa"/>
            <w:shd w:val="clear" w:color="auto" w:fill="FFFFFF"/>
            <w:hideMark/>
          </w:tcPr>
          <w:p w14:paraId="4230BFEF" w14:textId="77777777" w:rsidR="00B05FB2" w:rsidRPr="00492F51" w:rsidRDefault="00B05FB2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0–6 pkt</w:t>
            </w:r>
          </w:p>
        </w:tc>
      </w:tr>
    </w:tbl>
    <w:p w14:paraId="395DD881" w14:textId="77777777" w:rsidR="006033A1" w:rsidRPr="00492F51" w:rsidRDefault="006033A1" w:rsidP="006033A1">
      <w:pPr>
        <w:pStyle w:val="Akapitzlist"/>
        <w:tabs>
          <w:tab w:val="left" w:pos="851"/>
        </w:tabs>
        <w:autoSpaceDE w:val="0"/>
        <w:autoSpaceDN w:val="0"/>
        <w:spacing w:before="120" w:after="120" w:line="360" w:lineRule="auto"/>
        <w:ind w:left="479" w:right="113"/>
        <w:contextualSpacing/>
        <w:rPr>
          <w:rFonts w:ascii="Arial" w:hAnsi="Arial" w:cs="Arial"/>
          <w:kern w:val="0"/>
          <w:lang w:val="pl-PL" w:eastAsia="pl-PL"/>
        </w:rPr>
      </w:pPr>
    </w:p>
    <w:p w14:paraId="747ECE22" w14:textId="7492A8AD" w:rsidR="006033A1" w:rsidRPr="00492F51" w:rsidRDefault="001740F3" w:rsidP="00CF463A">
      <w:pPr>
        <w:pStyle w:val="Akapitzlist"/>
        <w:numPr>
          <w:ilvl w:val="0"/>
          <w:numId w:val="21"/>
        </w:numPr>
        <w:tabs>
          <w:tab w:val="left" w:pos="851"/>
        </w:tabs>
        <w:autoSpaceDE w:val="0"/>
        <w:autoSpaceDN w:val="0"/>
        <w:spacing w:before="120" w:after="120" w:line="360" w:lineRule="auto"/>
        <w:ind w:right="113"/>
        <w:contextualSpacing/>
        <w:rPr>
          <w:rFonts w:ascii="Arial" w:hAnsi="Arial" w:cs="Arial"/>
          <w:kern w:val="0"/>
          <w:lang w:val="pl-PL" w:eastAsia="pl-PL"/>
        </w:rPr>
      </w:pPr>
      <w:r w:rsidRPr="00492F51">
        <w:rPr>
          <w:rFonts w:ascii="Arial" w:hAnsi="Arial" w:cs="Arial"/>
          <w:b/>
          <w:bCs/>
          <w:kern w:val="0"/>
          <w:lang w:val="pl-PL" w:eastAsia="pl-PL"/>
        </w:rPr>
        <w:t xml:space="preserve">Dorobek naukowy i </w:t>
      </w:r>
      <w:r w:rsidR="00376447" w:rsidRPr="00492F51">
        <w:rPr>
          <w:rFonts w:ascii="Arial" w:hAnsi="Arial" w:cs="Arial"/>
          <w:b/>
          <w:bCs/>
          <w:kern w:val="0"/>
          <w:lang w:val="pl-PL" w:eastAsia="pl-PL"/>
        </w:rPr>
        <w:t>i</w:t>
      </w:r>
      <w:r w:rsidRPr="00492F51">
        <w:rPr>
          <w:rFonts w:ascii="Arial" w:hAnsi="Arial" w:cs="Arial"/>
          <w:b/>
          <w:bCs/>
          <w:kern w:val="0"/>
          <w:lang w:val="pl-PL" w:eastAsia="pl-PL"/>
        </w:rPr>
        <w:t>nne osiągnięcia</w:t>
      </w:r>
      <w:r w:rsidRPr="00492F51">
        <w:rPr>
          <w:rFonts w:ascii="Arial" w:hAnsi="Arial" w:cs="Arial"/>
          <w:kern w:val="0"/>
          <w:lang w:val="pl-PL" w:eastAsia="pl-PL"/>
        </w:rPr>
        <w:t>:</w:t>
      </w:r>
    </w:p>
    <w:p w14:paraId="540590D9" w14:textId="77777777" w:rsidR="006033A1" w:rsidRPr="00492F51" w:rsidRDefault="006033A1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en-US"/>
        </w:rPr>
      </w:pPr>
      <w:r w:rsidRPr="00492F51">
        <w:rPr>
          <w:rFonts w:ascii="Arial" w:hAnsi="Arial" w:cs="Arial"/>
          <w:kern w:val="0"/>
          <w:lang w:eastAsia="pl-PL"/>
        </w:rPr>
        <w:br w:type="page"/>
      </w:r>
    </w:p>
    <w:tbl>
      <w:tblPr>
        <w:tblStyle w:val="Tabela-Siatka9"/>
        <w:tblW w:w="9209" w:type="dxa"/>
        <w:tblLayout w:type="fixed"/>
        <w:tblLook w:val="04A0" w:firstRow="1" w:lastRow="0" w:firstColumn="1" w:lastColumn="0" w:noHBand="0" w:noVBand="1"/>
      </w:tblPr>
      <w:tblGrid>
        <w:gridCol w:w="1415"/>
        <w:gridCol w:w="6518"/>
        <w:gridCol w:w="1276"/>
      </w:tblGrid>
      <w:tr w:rsidR="00492F51" w:rsidRPr="00492F51" w14:paraId="4074CD24" w14:textId="77777777" w:rsidTr="00E6087C">
        <w:tc>
          <w:tcPr>
            <w:tcW w:w="1415" w:type="dxa"/>
          </w:tcPr>
          <w:p w14:paraId="6A995F25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Kategoria</w:t>
            </w:r>
          </w:p>
        </w:tc>
        <w:tc>
          <w:tcPr>
            <w:tcW w:w="6518" w:type="dxa"/>
          </w:tcPr>
          <w:p w14:paraId="18E40C19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Osiągnięcie</w:t>
            </w:r>
          </w:p>
        </w:tc>
        <w:tc>
          <w:tcPr>
            <w:tcW w:w="1276" w:type="dxa"/>
          </w:tcPr>
          <w:p w14:paraId="7FB0E602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Liczba punktów</w:t>
            </w:r>
          </w:p>
        </w:tc>
      </w:tr>
      <w:tr w:rsidR="00492F51" w:rsidRPr="00492F51" w14:paraId="4DEA9D98" w14:textId="77777777" w:rsidTr="00E6087C">
        <w:trPr>
          <w:trHeight w:val="1112"/>
        </w:trPr>
        <w:tc>
          <w:tcPr>
            <w:tcW w:w="1415" w:type="dxa"/>
            <w:vMerge w:val="restart"/>
          </w:tcPr>
          <w:p w14:paraId="5BEEC601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A. Dorobek </w:t>
            </w:r>
          </w:p>
          <w:p w14:paraId="722EEBBA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naukowy</w:t>
            </w:r>
          </w:p>
          <w:p w14:paraId="0D1636D5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14:paraId="28425163" w14:textId="7159CD14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(maks.</w:t>
            </w:r>
          </w:p>
          <w:p w14:paraId="13390BCC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8 pkt)</w:t>
            </w:r>
          </w:p>
        </w:tc>
        <w:tc>
          <w:tcPr>
            <w:tcW w:w="6518" w:type="dxa"/>
          </w:tcPr>
          <w:p w14:paraId="0E8659DE" w14:textId="2C3214DA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contextualSpacing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Artykuł naukowy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vertAlign w:val="superscript"/>
                <w:lang w:eastAsia="en-US" w:bidi="en-US"/>
              </w:rPr>
              <w:t>1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 w języku obcym w czasopismach naukowych i recenzowanych materiałach z konferencji                z wykazu określonego w Komunikacie </w:t>
            </w:r>
            <w:r w:rsidR="008A78FC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ministra właściwego ds. nauki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, obowiązującego w dniu rozpoczęcia rekrutacji</w:t>
            </w:r>
          </w:p>
        </w:tc>
        <w:tc>
          <w:tcPr>
            <w:tcW w:w="1276" w:type="dxa"/>
          </w:tcPr>
          <w:p w14:paraId="53325B6F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contextualSpacing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4,0</w:t>
            </w:r>
          </w:p>
        </w:tc>
      </w:tr>
      <w:tr w:rsidR="00492F51" w:rsidRPr="00492F51" w14:paraId="639CC6C2" w14:textId="77777777" w:rsidTr="00E6087C">
        <w:tc>
          <w:tcPr>
            <w:tcW w:w="1415" w:type="dxa"/>
            <w:vMerge/>
            <w:tcBorders>
              <w:bottom w:val="nil"/>
            </w:tcBorders>
          </w:tcPr>
          <w:p w14:paraId="3CACBC1E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49B993F4" w14:textId="230EA9D7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contextualSpacing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Artykuł naukowy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vertAlign w:val="superscript"/>
                <w:lang w:eastAsia="en-US" w:bidi="en-US"/>
              </w:rPr>
              <w:t>1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 w języku polskim w czasopismach naukowych i recenzowanych materiałach z konferencji               z wykazu określonego w Komunikacie </w:t>
            </w:r>
            <w:r w:rsidR="008A78FC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ministra właściwego ds. nauki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, obowiązującego w dniu rozpoczęcia rekrutacji </w:t>
            </w:r>
          </w:p>
        </w:tc>
        <w:tc>
          <w:tcPr>
            <w:tcW w:w="1276" w:type="dxa"/>
          </w:tcPr>
          <w:p w14:paraId="6F6DD54C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2,0</w:t>
            </w:r>
          </w:p>
        </w:tc>
      </w:tr>
      <w:tr w:rsidR="00492F51" w:rsidRPr="00492F51" w14:paraId="3822DC4F" w14:textId="77777777" w:rsidTr="00E6087C">
        <w:tc>
          <w:tcPr>
            <w:tcW w:w="1415" w:type="dxa"/>
            <w:tcBorders>
              <w:top w:val="nil"/>
              <w:bottom w:val="nil"/>
            </w:tcBorders>
          </w:tcPr>
          <w:p w14:paraId="1081EDF3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63924536" w14:textId="1702A5C4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Monografia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vertAlign w:val="superscript"/>
                <w:lang w:eastAsia="en-US" w:bidi="en-US"/>
              </w:rPr>
              <w:t>1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 w wydawnictwach z poziomu II wymienionych w wykazie opublikowanym w Komunikacie </w:t>
            </w:r>
            <w:r w:rsidR="008A78FC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ministra właściwego ds. nauki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, obowiązującym w dniu rozpoczęcia rekrutacji, obejmującym wydawnictwa publikujące recenzowane monografie naukowe </w:t>
            </w:r>
          </w:p>
        </w:tc>
        <w:tc>
          <w:tcPr>
            <w:tcW w:w="1276" w:type="dxa"/>
          </w:tcPr>
          <w:p w14:paraId="7D7622D2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4,0</w:t>
            </w:r>
          </w:p>
        </w:tc>
      </w:tr>
      <w:tr w:rsidR="00492F51" w:rsidRPr="00492F51" w14:paraId="4119AF4F" w14:textId="77777777" w:rsidTr="00E6087C">
        <w:tc>
          <w:tcPr>
            <w:tcW w:w="1415" w:type="dxa"/>
            <w:tcBorders>
              <w:top w:val="nil"/>
              <w:bottom w:val="nil"/>
            </w:tcBorders>
          </w:tcPr>
          <w:p w14:paraId="2C6A8CA8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0EA2C73A" w14:textId="5BD70FA7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Monografia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vertAlign w:val="superscript"/>
                <w:lang w:eastAsia="en-US" w:bidi="en-US"/>
              </w:rPr>
              <w:t>1</w:t>
            </w:r>
            <w:r w:rsidR="00C660C1" w:rsidRPr="00492F51">
              <w:rPr>
                <w:rFonts w:ascii="Arial" w:eastAsia="Calibri" w:hAnsi="Arial" w:cs="Arial"/>
                <w:kern w:val="0"/>
                <w:sz w:val="22"/>
                <w:szCs w:val="22"/>
                <w:vertAlign w:val="superscript"/>
                <w:lang w:eastAsia="en-US" w:bidi="en-US"/>
              </w:rPr>
              <w:t xml:space="preserve"> 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w wydawnictwach z poziomu I wymienionych w wykazie opublikowanym w Komunikacie </w:t>
            </w:r>
            <w:r w:rsidR="008A78FC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ministra właściwego ds. nauki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, obowiązującym w dniu rozpoczęcia rekrutacji, obejmującym wydawnictwa publikujące recenzowane monografie naukowe </w:t>
            </w:r>
          </w:p>
        </w:tc>
        <w:tc>
          <w:tcPr>
            <w:tcW w:w="1276" w:type="dxa"/>
          </w:tcPr>
          <w:p w14:paraId="15C1A668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2,0</w:t>
            </w:r>
          </w:p>
        </w:tc>
      </w:tr>
      <w:tr w:rsidR="00492F51" w:rsidRPr="00492F51" w14:paraId="1B026708" w14:textId="77777777" w:rsidTr="00E6087C">
        <w:tc>
          <w:tcPr>
            <w:tcW w:w="1415" w:type="dxa"/>
            <w:tcBorders>
              <w:top w:val="nil"/>
              <w:bottom w:val="nil"/>
            </w:tcBorders>
          </w:tcPr>
          <w:p w14:paraId="11674723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4220D099" w14:textId="2B806359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Rozdział w monografii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vertAlign w:val="superscript"/>
                <w:lang w:eastAsia="en-US" w:bidi="en-US"/>
              </w:rPr>
              <w:t>1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 w wydawnictwach z poziomu II wymienionych w wykazie opublikowanym w Komunikacie </w:t>
            </w:r>
            <w:r w:rsidR="008A78FC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ministra właściwego ds. nauki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, obowiązującym w dniu rozpoczęcia rekrutacji, obejmującym wydawnictwa publikujące recenzowane monografie naukowe </w:t>
            </w:r>
          </w:p>
        </w:tc>
        <w:tc>
          <w:tcPr>
            <w:tcW w:w="1276" w:type="dxa"/>
          </w:tcPr>
          <w:p w14:paraId="7FEF50F9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2,0</w:t>
            </w:r>
          </w:p>
        </w:tc>
      </w:tr>
      <w:tr w:rsidR="00492F51" w:rsidRPr="00492F51" w14:paraId="1730BA0A" w14:textId="77777777" w:rsidTr="00E6087C">
        <w:tc>
          <w:tcPr>
            <w:tcW w:w="1415" w:type="dxa"/>
            <w:tcBorders>
              <w:top w:val="nil"/>
              <w:bottom w:val="nil"/>
            </w:tcBorders>
          </w:tcPr>
          <w:p w14:paraId="46375A13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54875F45" w14:textId="451EE3B6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Rozdział w monografii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vertAlign w:val="superscript"/>
                <w:lang w:eastAsia="en-US" w:bidi="en-US"/>
              </w:rPr>
              <w:t>1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 w wydawnictwach z poziomu I wymienionych w wykazie opublikowanym w Komunikacie </w:t>
            </w:r>
            <w:r w:rsidR="008A78FC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lastRenderedPageBreak/>
              <w:t>ministra właściwego ds. nauki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, obowiązującym w dniu rozpoczęcia rekrutacji obejmującym wydawnictwa publikujące recenzowane monografie naukowe </w:t>
            </w:r>
          </w:p>
        </w:tc>
        <w:tc>
          <w:tcPr>
            <w:tcW w:w="1276" w:type="dxa"/>
          </w:tcPr>
          <w:p w14:paraId="685EC822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lastRenderedPageBreak/>
              <w:t>1,0</w:t>
            </w:r>
          </w:p>
        </w:tc>
      </w:tr>
      <w:tr w:rsidR="00492F51" w:rsidRPr="00492F51" w14:paraId="14B1739A" w14:textId="77777777" w:rsidTr="00E6087C">
        <w:trPr>
          <w:trHeight w:val="90"/>
        </w:trPr>
        <w:tc>
          <w:tcPr>
            <w:tcW w:w="1415" w:type="dxa"/>
            <w:vMerge w:val="restart"/>
            <w:tcBorders>
              <w:top w:val="nil"/>
            </w:tcBorders>
          </w:tcPr>
          <w:p w14:paraId="435DC482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7F4895E0" w14:textId="79703BE6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Recenzowana publikacja naukowa w języku obcym spoza wykazów właściwego ministra (publikacja musi posiadać ISSN lub ISBN)</w:t>
            </w:r>
          </w:p>
        </w:tc>
        <w:tc>
          <w:tcPr>
            <w:tcW w:w="1276" w:type="dxa"/>
          </w:tcPr>
          <w:p w14:paraId="1EAAACBC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0,5</w:t>
            </w:r>
          </w:p>
        </w:tc>
      </w:tr>
      <w:tr w:rsidR="00492F51" w:rsidRPr="00492F51" w14:paraId="089B4C90" w14:textId="77777777" w:rsidTr="00E6087C">
        <w:trPr>
          <w:trHeight w:val="90"/>
        </w:trPr>
        <w:tc>
          <w:tcPr>
            <w:tcW w:w="1415" w:type="dxa"/>
            <w:vMerge/>
            <w:tcBorders>
              <w:bottom w:val="nil"/>
            </w:tcBorders>
          </w:tcPr>
          <w:p w14:paraId="76ACA379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58085291" w14:textId="61B6F19F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Recenzowana publikacje naukowa w języku polskim spoza wykazów właściwego ministra (publikacja musi posiadać ISSN lub ISBN)</w:t>
            </w:r>
          </w:p>
        </w:tc>
        <w:tc>
          <w:tcPr>
            <w:tcW w:w="1276" w:type="dxa"/>
          </w:tcPr>
          <w:p w14:paraId="52545705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0,25</w:t>
            </w:r>
          </w:p>
        </w:tc>
      </w:tr>
      <w:tr w:rsidR="00492F51" w:rsidRPr="00492F51" w14:paraId="37E71DED" w14:textId="77777777" w:rsidTr="00E6087C">
        <w:tc>
          <w:tcPr>
            <w:tcW w:w="1415" w:type="dxa"/>
            <w:tcBorders>
              <w:top w:val="nil"/>
              <w:bottom w:val="nil"/>
            </w:tcBorders>
          </w:tcPr>
          <w:p w14:paraId="48D4D973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28A6DFE7" w14:textId="42603F65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Udział w konferencji naukowej o zasięgu krajowym lub międzynarodowym – prezentacja ustna</w:t>
            </w:r>
          </w:p>
          <w:p w14:paraId="24E87391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ind w:left="595"/>
              <w:rPr>
                <w:rFonts w:ascii="Arial" w:eastAsia="Calibri" w:hAnsi="Arial" w:cs="Arial"/>
                <w:i/>
                <w:iCs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i/>
                <w:iCs/>
                <w:kern w:val="0"/>
                <w:sz w:val="22"/>
                <w:szCs w:val="22"/>
                <w:lang w:eastAsia="en-US"/>
              </w:rPr>
              <w:t>(nagrodzone wystąpienie– dodatkowo 0,5 pkt)</w:t>
            </w:r>
          </w:p>
        </w:tc>
        <w:tc>
          <w:tcPr>
            <w:tcW w:w="1276" w:type="dxa"/>
          </w:tcPr>
          <w:p w14:paraId="04A64291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1,0</w:t>
            </w:r>
          </w:p>
          <w:p w14:paraId="795473B0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(maks. 3,0 pkt)</w:t>
            </w:r>
          </w:p>
        </w:tc>
      </w:tr>
      <w:tr w:rsidR="00492F51" w:rsidRPr="00492F51" w14:paraId="53EEC7D6" w14:textId="77777777" w:rsidTr="00E6087C">
        <w:trPr>
          <w:trHeight w:val="270"/>
        </w:trPr>
        <w:tc>
          <w:tcPr>
            <w:tcW w:w="1415" w:type="dxa"/>
            <w:vMerge w:val="restart"/>
            <w:tcBorders>
              <w:top w:val="nil"/>
            </w:tcBorders>
          </w:tcPr>
          <w:p w14:paraId="3873D1A8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4E3EFB96" w14:textId="016CEF58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Udział w konferencji naukowej o zasięgu krajowym lub międzynarodowym – plakat</w:t>
            </w:r>
          </w:p>
          <w:p w14:paraId="6146965C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ind w:left="595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i/>
                <w:iCs/>
                <w:kern w:val="0"/>
                <w:sz w:val="22"/>
                <w:szCs w:val="22"/>
                <w:lang w:eastAsia="en-US"/>
              </w:rPr>
              <w:t>(nagrodzony plakat– dodatkowo 0,25 pkt)</w:t>
            </w:r>
          </w:p>
        </w:tc>
        <w:tc>
          <w:tcPr>
            <w:tcW w:w="1276" w:type="dxa"/>
          </w:tcPr>
          <w:p w14:paraId="6C0344B3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0,5</w:t>
            </w:r>
          </w:p>
          <w:p w14:paraId="546F7BD7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(maks. 1,5 pkt)</w:t>
            </w:r>
          </w:p>
        </w:tc>
      </w:tr>
      <w:tr w:rsidR="00492F51" w:rsidRPr="00492F51" w14:paraId="02525871" w14:textId="77777777" w:rsidTr="00E6087C">
        <w:trPr>
          <w:trHeight w:val="270"/>
        </w:trPr>
        <w:tc>
          <w:tcPr>
            <w:tcW w:w="1415" w:type="dxa"/>
            <w:vMerge/>
          </w:tcPr>
          <w:p w14:paraId="0A7549B1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5098C2D2" w14:textId="4B26BACA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Udział w studenckiej konferencji naukowej – plakat, referat</w:t>
            </w:r>
          </w:p>
        </w:tc>
        <w:tc>
          <w:tcPr>
            <w:tcW w:w="1276" w:type="dxa"/>
          </w:tcPr>
          <w:p w14:paraId="0F76E2FC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0,25</w:t>
            </w:r>
          </w:p>
          <w:p w14:paraId="5EEE9837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(maks. 0,5 pkt)</w:t>
            </w:r>
          </w:p>
        </w:tc>
      </w:tr>
      <w:tr w:rsidR="00492F51" w:rsidRPr="00492F51" w14:paraId="34982EE0" w14:textId="77777777" w:rsidTr="00E6087C">
        <w:tc>
          <w:tcPr>
            <w:tcW w:w="1415" w:type="dxa"/>
            <w:vMerge/>
          </w:tcPr>
          <w:p w14:paraId="2C178E17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1EB2D430" w14:textId="265F3F64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Rozliczony grant na realizację studenckiego projektu badawczego lub </w:t>
            </w:r>
            <w:r w:rsidR="00A524DE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aplikacja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="00A524DE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do programu Doktorat </w:t>
            </w:r>
            <w:r w:rsidR="00EA686D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w</w:t>
            </w:r>
            <w:r w:rsidR="00A524DE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drożeniowy</w:t>
            </w:r>
            <w:r w:rsidR="009704F5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 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lub udział jako wykonawca w grancie NCN/</w:t>
            </w:r>
            <w:proofErr w:type="spellStart"/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NCBiR</w:t>
            </w:r>
            <w:proofErr w:type="spellEnd"/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 lub współautorstwo patentu/zgłoszenia patentowego lub udział w projektach naukowych i</w:t>
            </w:r>
            <w:r w:rsidR="008A3DD4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 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badawczych realizowanych przez cudzoziemców poza granicami </w:t>
            </w:r>
            <w:r w:rsidR="00FB1A3F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RP</w:t>
            </w:r>
          </w:p>
        </w:tc>
        <w:tc>
          <w:tcPr>
            <w:tcW w:w="1276" w:type="dxa"/>
          </w:tcPr>
          <w:p w14:paraId="4D82F906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2,0</w:t>
            </w:r>
          </w:p>
        </w:tc>
      </w:tr>
      <w:tr w:rsidR="00492F51" w:rsidRPr="00492F51" w14:paraId="49879E86" w14:textId="77777777" w:rsidTr="00E6087C">
        <w:trPr>
          <w:trHeight w:val="294"/>
        </w:trPr>
        <w:tc>
          <w:tcPr>
            <w:tcW w:w="1415" w:type="dxa"/>
            <w:vMerge/>
          </w:tcPr>
          <w:p w14:paraId="4D4B1D18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55A7F3C4" w14:textId="77777777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Praca magisterska oceniona na co najmniej 4,5 </w:t>
            </w:r>
          </w:p>
        </w:tc>
        <w:tc>
          <w:tcPr>
            <w:tcW w:w="1276" w:type="dxa"/>
          </w:tcPr>
          <w:p w14:paraId="273F7C13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1,0</w:t>
            </w:r>
          </w:p>
        </w:tc>
      </w:tr>
      <w:tr w:rsidR="00492F51" w:rsidRPr="00492F51" w14:paraId="2A7E9905" w14:textId="77777777" w:rsidTr="00E6087C">
        <w:trPr>
          <w:trHeight w:val="540"/>
        </w:trPr>
        <w:tc>
          <w:tcPr>
            <w:tcW w:w="1415" w:type="dxa"/>
            <w:vMerge/>
          </w:tcPr>
          <w:p w14:paraId="72D9484D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14B7B912" w14:textId="179DA6C7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Praca magisterska zawierająca, zdaniem samodzielnego pracownika naukowego</w:t>
            </w:r>
            <w:r w:rsidR="004D021B" w:rsidRPr="00492F51">
              <w:rPr>
                <w:rFonts w:ascii="Arial" w:eastAsia="Calibri" w:hAnsi="Arial" w:cs="Arial"/>
                <w:kern w:val="0"/>
                <w:sz w:val="22"/>
                <w:szCs w:val="22"/>
                <w:vertAlign w:val="superscript"/>
                <w:lang w:eastAsia="en-US" w:bidi="en-US"/>
              </w:rPr>
              <w:t>2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, wyniki naukowe mogące stanowić podstawę lub część publikacji naukowej (opinia wyrażona w recenzji pracy magisterskiej)</w:t>
            </w:r>
          </w:p>
        </w:tc>
        <w:tc>
          <w:tcPr>
            <w:tcW w:w="1276" w:type="dxa"/>
          </w:tcPr>
          <w:p w14:paraId="6743AE32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1,0</w:t>
            </w:r>
          </w:p>
        </w:tc>
      </w:tr>
      <w:tr w:rsidR="00492F51" w:rsidRPr="00492F51" w14:paraId="63C44FD4" w14:textId="77777777" w:rsidTr="00E6087C">
        <w:trPr>
          <w:trHeight w:val="360"/>
        </w:trPr>
        <w:tc>
          <w:tcPr>
            <w:tcW w:w="1415" w:type="dxa"/>
            <w:vMerge/>
          </w:tcPr>
          <w:p w14:paraId="55C11B06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6C369696" w14:textId="63593B5F" w:rsidR="00A20B2D" w:rsidRPr="00492F51" w:rsidRDefault="00251C97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Regularne, a</w:t>
            </w:r>
            <w:r w:rsidR="00A20B2D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 xml:space="preserve">ktywne uczestnictwo w seminarium naukowym (np. katedry, PAN, forum młodych naukowców, itp.) potwierdzone przez osobę prowadzącą seminarium ze stopniem doktora habilitowanego lub tytułem naukowym </w:t>
            </w:r>
          </w:p>
        </w:tc>
        <w:tc>
          <w:tcPr>
            <w:tcW w:w="1276" w:type="dxa"/>
          </w:tcPr>
          <w:p w14:paraId="053BD76E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1,0</w:t>
            </w:r>
          </w:p>
        </w:tc>
      </w:tr>
      <w:tr w:rsidR="00492F51" w:rsidRPr="00492F51" w14:paraId="70C79692" w14:textId="77777777" w:rsidTr="00E6087C">
        <w:trPr>
          <w:trHeight w:val="360"/>
        </w:trPr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7D37730B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534576F0" w14:textId="77777777" w:rsidR="00A20B2D" w:rsidRPr="00492F51" w:rsidRDefault="00A20B2D" w:rsidP="00CF463A">
            <w:pPr>
              <w:widowControl/>
              <w:numPr>
                <w:ilvl w:val="0"/>
                <w:numId w:val="15"/>
              </w:numPr>
              <w:suppressAutoHyphens w:val="0"/>
              <w:spacing w:before="120" w:after="120" w:line="360" w:lineRule="auto"/>
              <w:ind w:left="595" w:hanging="567"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  <w:t>Stypendium właściwego ministra dla studentów za znaczące osiągnięcia naukowe lub stypendium naukowe w ramach krajowych lub międzynarodowych programów stypendialnych (z wyłączeniem stypendium Rektora dla najlepszych studentów)</w:t>
            </w:r>
          </w:p>
        </w:tc>
        <w:tc>
          <w:tcPr>
            <w:tcW w:w="1276" w:type="dxa"/>
          </w:tcPr>
          <w:p w14:paraId="2AF0BE77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1,0</w:t>
            </w:r>
          </w:p>
        </w:tc>
      </w:tr>
      <w:tr w:rsidR="00492F51" w:rsidRPr="00492F51" w14:paraId="4A54CBCB" w14:textId="77777777" w:rsidTr="00E6087C">
        <w:trPr>
          <w:trHeight w:val="180"/>
        </w:trPr>
        <w:tc>
          <w:tcPr>
            <w:tcW w:w="1415" w:type="dxa"/>
            <w:vMerge w:val="restart"/>
            <w:tcBorders>
              <w:top w:val="nil"/>
            </w:tcBorders>
          </w:tcPr>
          <w:p w14:paraId="33E859D9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B. Inne </w:t>
            </w:r>
          </w:p>
          <w:p w14:paraId="73CBA894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osiągnięcia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4D096340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(maks.</w:t>
            </w:r>
          </w:p>
          <w:p w14:paraId="7C317FB0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4 pkt.)</w:t>
            </w:r>
          </w:p>
        </w:tc>
        <w:tc>
          <w:tcPr>
            <w:tcW w:w="6518" w:type="dxa"/>
          </w:tcPr>
          <w:p w14:paraId="11FC834B" w14:textId="77777777" w:rsidR="00A20B2D" w:rsidRPr="00492F51" w:rsidRDefault="00A20B2D" w:rsidP="00CF463A">
            <w:pPr>
              <w:widowControl/>
              <w:numPr>
                <w:ilvl w:val="0"/>
                <w:numId w:val="16"/>
              </w:numPr>
              <w:suppressAutoHyphens w:val="0"/>
              <w:spacing w:before="120" w:after="120" w:line="360" w:lineRule="auto"/>
              <w:ind w:left="453" w:hanging="425"/>
              <w:contextualSpacing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>Ukończenie drugiego kierunku studiów I lub II stopnia lub studiów jednolitych magisterskich</w:t>
            </w:r>
          </w:p>
        </w:tc>
        <w:tc>
          <w:tcPr>
            <w:tcW w:w="1276" w:type="dxa"/>
          </w:tcPr>
          <w:p w14:paraId="1F458D92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1,0</w:t>
            </w:r>
          </w:p>
        </w:tc>
      </w:tr>
      <w:tr w:rsidR="00492F51" w:rsidRPr="00492F51" w14:paraId="284CD9FA" w14:textId="77777777" w:rsidTr="00C747F5">
        <w:trPr>
          <w:trHeight w:val="871"/>
        </w:trPr>
        <w:tc>
          <w:tcPr>
            <w:tcW w:w="1415" w:type="dxa"/>
            <w:vMerge/>
            <w:tcBorders>
              <w:bottom w:val="nil"/>
            </w:tcBorders>
          </w:tcPr>
          <w:p w14:paraId="321AF59A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4F4CDA07" w14:textId="77777777" w:rsidR="00A20B2D" w:rsidRPr="00492F51" w:rsidRDefault="00A20B2D" w:rsidP="00CF463A">
            <w:pPr>
              <w:widowControl/>
              <w:numPr>
                <w:ilvl w:val="0"/>
                <w:numId w:val="16"/>
              </w:numPr>
              <w:suppressAutoHyphens w:val="0"/>
              <w:spacing w:before="120" w:after="120" w:line="360" w:lineRule="auto"/>
              <w:ind w:left="453" w:hanging="425"/>
              <w:contextualSpacing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>Wyjazd zagraniczny powiązany tematycznie z dyscypliną planowanej pracy doktorskiej – minimum 1 semestr</w:t>
            </w:r>
          </w:p>
        </w:tc>
        <w:tc>
          <w:tcPr>
            <w:tcW w:w="1276" w:type="dxa"/>
          </w:tcPr>
          <w:p w14:paraId="52552A84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2,0</w:t>
            </w:r>
          </w:p>
        </w:tc>
      </w:tr>
      <w:tr w:rsidR="00492F51" w:rsidRPr="00492F51" w14:paraId="7952BF16" w14:textId="77777777" w:rsidTr="00E6087C">
        <w:tc>
          <w:tcPr>
            <w:tcW w:w="1415" w:type="dxa"/>
            <w:tcBorders>
              <w:top w:val="nil"/>
              <w:bottom w:val="nil"/>
            </w:tcBorders>
          </w:tcPr>
          <w:p w14:paraId="2753255D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3BCD1696" w14:textId="77777777" w:rsidR="00A20B2D" w:rsidRPr="00492F51" w:rsidRDefault="00A20B2D" w:rsidP="00CF463A">
            <w:pPr>
              <w:widowControl/>
              <w:numPr>
                <w:ilvl w:val="0"/>
                <w:numId w:val="16"/>
              </w:numPr>
              <w:suppressAutoHyphens w:val="0"/>
              <w:spacing w:before="120" w:after="120" w:line="360" w:lineRule="auto"/>
              <w:ind w:left="453" w:hanging="425"/>
              <w:contextualSpacing/>
              <w:rPr>
                <w:rFonts w:ascii="Arial" w:eastAsia="Calibri" w:hAnsi="Arial" w:cs="Arial"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>Wyjazd zagraniczny powiązany tematycznie z dyscypliną planowanej pracy doktorskiej – minimum 1 miesiąc</w:t>
            </w:r>
          </w:p>
        </w:tc>
        <w:tc>
          <w:tcPr>
            <w:tcW w:w="1276" w:type="dxa"/>
          </w:tcPr>
          <w:p w14:paraId="45E83C01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1,0</w:t>
            </w:r>
          </w:p>
        </w:tc>
      </w:tr>
      <w:tr w:rsidR="00492F51" w:rsidRPr="00492F51" w14:paraId="63EC0156" w14:textId="77777777" w:rsidTr="00E6087C">
        <w:trPr>
          <w:trHeight w:val="270"/>
        </w:trPr>
        <w:tc>
          <w:tcPr>
            <w:tcW w:w="1415" w:type="dxa"/>
            <w:vMerge w:val="restart"/>
            <w:tcBorders>
              <w:top w:val="nil"/>
            </w:tcBorders>
          </w:tcPr>
          <w:p w14:paraId="7679AF31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3542E2E9" w14:textId="77777777" w:rsidR="00A20B2D" w:rsidRPr="00492F51" w:rsidRDefault="00A20B2D" w:rsidP="00CF463A">
            <w:pPr>
              <w:widowControl/>
              <w:numPr>
                <w:ilvl w:val="0"/>
                <w:numId w:val="16"/>
              </w:numPr>
              <w:suppressAutoHyphens w:val="0"/>
              <w:spacing w:before="120" w:after="120" w:line="360" w:lineRule="auto"/>
              <w:ind w:left="453" w:hanging="425"/>
              <w:contextualSpacing/>
              <w:rPr>
                <w:rFonts w:ascii="Arial" w:eastAsia="Calibri" w:hAnsi="Arial" w:cs="Arial"/>
                <w:i/>
                <w:iCs/>
                <w:kern w:val="0"/>
                <w:sz w:val="22"/>
                <w:szCs w:val="22"/>
                <w:lang w:eastAsia="en-US" w:bidi="en-US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>Wyjazd krajowy powiązany tematycznie z dyscypliną planowanej pracy doktorskiej – minimum 1 semestr</w:t>
            </w:r>
          </w:p>
        </w:tc>
        <w:tc>
          <w:tcPr>
            <w:tcW w:w="1276" w:type="dxa"/>
          </w:tcPr>
          <w:p w14:paraId="6207E513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1,0</w:t>
            </w:r>
          </w:p>
        </w:tc>
      </w:tr>
      <w:tr w:rsidR="00492F51" w:rsidRPr="00492F51" w14:paraId="7D76FD91" w14:textId="77777777" w:rsidTr="00E6087C">
        <w:trPr>
          <w:trHeight w:val="90"/>
        </w:trPr>
        <w:tc>
          <w:tcPr>
            <w:tcW w:w="1415" w:type="dxa"/>
            <w:vMerge/>
          </w:tcPr>
          <w:p w14:paraId="6FFC2E9C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389505DE" w14:textId="77777777" w:rsidR="00A20B2D" w:rsidRPr="00492F51" w:rsidRDefault="00A20B2D" w:rsidP="00CF463A">
            <w:pPr>
              <w:widowControl/>
              <w:numPr>
                <w:ilvl w:val="0"/>
                <w:numId w:val="16"/>
              </w:numPr>
              <w:suppressAutoHyphens w:val="0"/>
              <w:spacing w:before="120" w:after="120" w:line="360" w:lineRule="auto"/>
              <w:ind w:left="453" w:hanging="425"/>
              <w:contextualSpacing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>Wyjazd krajowy powiązany tematycznie z dyscypliną planowanej pracy doktorskiej – minimum 1 miesiąc</w:t>
            </w:r>
          </w:p>
        </w:tc>
        <w:tc>
          <w:tcPr>
            <w:tcW w:w="1276" w:type="dxa"/>
          </w:tcPr>
          <w:p w14:paraId="480EDE67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0,5</w:t>
            </w:r>
          </w:p>
        </w:tc>
      </w:tr>
      <w:tr w:rsidR="00492F51" w:rsidRPr="00492F51" w14:paraId="44A02884" w14:textId="77777777" w:rsidTr="00E6087C">
        <w:trPr>
          <w:trHeight w:val="270"/>
        </w:trPr>
        <w:tc>
          <w:tcPr>
            <w:tcW w:w="1415" w:type="dxa"/>
            <w:vMerge/>
          </w:tcPr>
          <w:p w14:paraId="58EA8FF2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39A122E3" w14:textId="77777777" w:rsidR="00A20B2D" w:rsidRPr="00492F51" w:rsidRDefault="00A20B2D" w:rsidP="00CF463A">
            <w:pPr>
              <w:widowControl/>
              <w:numPr>
                <w:ilvl w:val="0"/>
                <w:numId w:val="16"/>
              </w:numPr>
              <w:suppressAutoHyphens w:val="0"/>
              <w:spacing w:before="120" w:after="120" w:line="360" w:lineRule="auto"/>
              <w:ind w:left="453" w:hanging="425"/>
              <w:contextualSpacing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>Szkolenia naukowe w zakresie uprawnionej dyscypliny rozszerzające warsztat badawczy istotny dla planowanej pracy doktorskiej trwające minimum 2 dni (udział potwierdzony imiennym certyfikatem uczestnictwa; punkty są przyznawane za każdą poszczególną aktywność)</w:t>
            </w:r>
          </w:p>
        </w:tc>
        <w:tc>
          <w:tcPr>
            <w:tcW w:w="1276" w:type="dxa"/>
          </w:tcPr>
          <w:p w14:paraId="75C42E7C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0,5</w:t>
            </w:r>
          </w:p>
          <w:p w14:paraId="02384AF4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(maks. 1,0 pkt)</w:t>
            </w:r>
          </w:p>
        </w:tc>
      </w:tr>
      <w:tr w:rsidR="00492F51" w:rsidRPr="00492F51" w14:paraId="094DD20A" w14:textId="77777777" w:rsidTr="00E6087C">
        <w:trPr>
          <w:trHeight w:val="270"/>
        </w:trPr>
        <w:tc>
          <w:tcPr>
            <w:tcW w:w="1415" w:type="dxa"/>
            <w:vMerge/>
          </w:tcPr>
          <w:p w14:paraId="4F3F1A6F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42E5F3EF" w14:textId="77777777" w:rsidR="00A20B2D" w:rsidRPr="00492F51" w:rsidRDefault="00A20B2D" w:rsidP="00CF463A">
            <w:pPr>
              <w:widowControl/>
              <w:numPr>
                <w:ilvl w:val="0"/>
                <w:numId w:val="16"/>
              </w:numPr>
              <w:suppressAutoHyphens w:val="0"/>
              <w:spacing w:before="120" w:after="120" w:line="360" w:lineRule="auto"/>
              <w:ind w:left="453" w:hanging="425"/>
              <w:contextualSpacing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>Aktywna działalność w studenckim ruchu naukowym potwierdzona przez opiekuna koła naukowego (+0,25 pkt/rok dla osoby pełniącej funkcję przewodniczącego)</w:t>
            </w:r>
          </w:p>
        </w:tc>
        <w:tc>
          <w:tcPr>
            <w:tcW w:w="1276" w:type="dxa"/>
          </w:tcPr>
          <w:p w14:paraId="0ACBE8FA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0,5/rok</w:t>
            </w:r>
          </w:p>
          <w:p w14:paraId="4BB5676E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(maks. 2,0 pkt)</w:t>
            </w:r>
          </w:p>
        </w:tc>
      </w:tr>
      <w:tr w:rsidR="00492F51" w:rsidRPr="00492F51" w14:paraId="38C3E393" w14:textId="77777777" w:rsidTr="00E6087C">
        <w:tc>
          <w:tcPr>
            <w:tcW w:w="1415" w:type="dxa"/>
            <w:vMerge/>
          </w:tcPr>
          <w:p w14:paraId="097F6C67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3ED9363E" w14:textId="28E3AE31" w:rsidR="00A20B2D" w:rsidRPr="00492F51" w:rsidRDefault="00A20B2D" w:rsidP="00CF463A">
            <w:pPr>
              <w:widowControl/>
              <w:numPr>
                <w:ilvl w:val="0"/>
                <w:numId w:val="16"/>
              </w:numPr>
              <w:suppressAutoHyphens w:val="0"/>
              <w:spacing w:before="120" w:after="120" w:line="360" w:lineRule="auto"/>
              <w:ind w:left="453" w:hanging="425"/>
              <w:contextualSpacing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>Aktywność popularyzująca naukę realizowana poza kołem naukowym potwierdzona przez opiekuna</w:t>
            </w:r>
            <w:r w:rsidR="005D149D"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 xml:space="preserve"> </w:t>
            </w:r>
            <w:r w:rsidR="005D149D"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(punkty są przyznawane za każdą poszczególną aktywność)</w:t>
            </w:r>
          </w:p>
        </w:tc>
        <w:tc>
          <w:tcPr>
            <w:tcW w:w="1276" w:type="dxa"/>
          </w:tcPr>
          <w:p w14:paraId="2E02B015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0,25</w:t>
            </w:r>
          </w:p>
          <w:p w14:paraId="3829DB03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(maks. 1,0 pkt)</w:t>
            </w:r>
          </w:p>
        </w:tc>
      </w:tr>
      <w:tr w:rsidR="00492F51" w:rsidRPr="00492F51" w14:paraId="2E8D6DA4" w14:textId="77777777" w:rsidTr="00E6087C">
        <w:tc>
          <w:tcPr>
            <w:tcW w:w="1415" w:type="dxa"/>
            <w:vMerge/>
            <w:tcBorders>
              <w:bottom w:val="nil"/>
            </w:tcBorders>
          </w:tcPr>
          <w:p w14:paraId="4DFE3DF1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2D9B2197" w14:textId="207F2B9B" w:rsidR="00A20B2D" w:rsidRPr="00492F51" w:rsidRDefault="00A20B2D" w:rsidP="00CF463A">
            <w:pPr>
              <w:widowControl/>
              <w:numPr>
                <w:ilvl w:val="0"/>
                <w:numId w:val="16"/>
              </w:numPr>
              <w:suppressAutoHyphens w:val="0"/>
              <w:spacing w:before="120" w:after="120" w:line="360" w:lineRule="auto"/>
              <w:ind w:left="453" w:hanging="425"/>
              <w:contextualSpacing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 xml:space="preserve">Dla kandydatów </w:t>
            </w:r>
            <w:r w:rsidR="00825F38"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 xml:space="preserve">aplikujących </w:t>
            </w:r>
            <w:r w:rsidR="00EA686D"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>do</w:t>
            </w: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 xml:space="preserve"> program</w:t>
            </w:r>
            <w:r w:rsidR="00EA686D"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>u</w:t>
            </w: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 xml:space="preserve"> Doktorat </w:t>
            </w:r>
            <w:r w:rsidR="00EA686D"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>w</w:t>
            </w: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 xml:space="preserve">drożeniowy - aktywna działalność w reprezentowanej branży powiązana tematycznie z dyscypliną planowanej pracy doktorskiej, np.: wystąpienia na konferencjach i spotkaniach branżowych, prowadzenie szkoleń branżowych, publikacje w portalach branżowych, autorstwo tekstów w czasopismach branżowych, udział w projektach wewnętrznych pracodawcy (za każdą aktywność 0,25 pkt.) </w:t>
            </w:r>
          </w:p>
        </w:tc>
        <w:tc>
          <w:tcPr>
            <w:tcW w:w="1276" w:type="dxa"/>
          </w:tcPr>
          <w:p w14:paraId="33646BEF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0,25 (maks. 2,0 pkt.)</w:t>
            </w:r>
          </w:p>
        </w:tc>
      </w:tr>
      <w:tr w:rsidR="00492F51" w:rsidRPr="00492F51" w14:paraId="5F8A8B7C" w14:textId="77777777" w:rsidTr="00E6087C">
        <w:tc>
          <w:tcPr>
            <w:tcW w:w="1415" w:type="dxa"/>
            <w:tcBorders>
              <w:top w:val="nil"/>
            </w:tcBorders>
          </w:tcPr>
          <w:p w14:paraId="02B400CD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18" w:type="dxa"/>
          </w:tcPr>
          <w:p w14:paraId="4E8F723E" w14:textId="77777777" w:rsidR="00A20B2D" w:rsidRPr="00492F51" w:rsidRDefault="00A20B2D" w:rsidP="00CF463A">
            <w:pPr>
              <w:widowControl/>
              <w:numPr>
                <w:ilvl w:val="0"/>
                <w:numId w:val="16"/>
              </w:numPr>
              <w:suppressAutoHyphens w:val="0"/>
              <w:spacing w:before="120" w:after="120" w:line="360" w:lineRule="auto"/>
              <w:ind w:left="453" w:hanging="425"/>
              <w:contextualSpacing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</w:pPr>
            <w:r w:rsidRPr="00492F51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en-US"/>
              </w:rPr>
              <w:t xml:space="preserve"> Udział w dodatkowych praktykach, powiązanych tematycznie z dyscypliną planowanej pracy doktorskiej, realizowanych poza programem studiów</w:t>
            </w:r>
          </w:p>
        </w:tc>
        <w:tc>
          <w:tcPr>
            <w:tcW w:w="1276" w:type="dxa"/>
          </w:tcPr>
          <w:p w14:paraId="701E9016" w14:textId="77777777" w:rsidR="00A20B2D" w:rsidRPr="00492F51" w:rsidRDefault="00A20B2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1,0</w:t>
            </w:r>
          </w:p>
        </w:tc>
      </w:tr>
    </w:tbl>
    <w:p w14:paraId="6115F8AD" w14:textId="1613D6B2" w:rsidR="00A20B2D" w:rsidRPr="00492F51" w:rsidRDefault="00C660C1" w:rsidP="00CF463A">
      <w:pPr>
        <w:widowControl/>
        <w:suppressAutoHyphens w:val="0"/>
        <w:spacing w:before="120" w:after="120" w:line="360" w:lineRule="auto"/>
        <w:contextualSpacing/>
        <w:rPr>
          <w:rFonts w:ascii="Arial" w:eastAsia="Calibri" w:hAnsi="Arial" w:cs="Arial"/>
          <w:i/>
          <w:iCs/>
          <w:kern w:val="0"/>
          <w:sz w:val="20"/>
          <w:szCs w:val="20"/>
          <w:lang w:eastAsia="en-US"/>
        </w:rPr>
      </w:pPr>
      <w:r w:rsidRPr="00492F51">
        <w:rPr>
          <w:rFonts w:ascii="Calibri" w:eastAsia="Calibri" w:hAnsi="Calibri"/>
          <w:kern w:val="0"/>
          <w:sz w:val="22"/>
          <w:szCs w:val="22"/>
          <w:vertAlign w:val="superscript"/>
          <w:lang w:eastAsia="en-US"/>
        </w:rPr>
        <w:t>1</w:t>
      </w:r>
      <w:r w:rsidR="002833A8" w:rsidRPr="00492F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="002833A8" w:rsidRPr="00492F51">
        <w:rPr>
          <w:rFonts w:ascii="Arial" w:eastAsia="Calibri" w:hAnsi="Arial" w:cs="Arial"/>
          <w:i/>
          <w:iCs/>
          <w:kern w:val="0"/>
          <w:sz w:val="20"/>
          <w:szCs w:val="20"/>
          <w:lang w:eastAsia="en-US"/>
        </w:rPr>
        <w:t>Punkty liczone są podwójnie jeśli kandydat jest głównym i/lub korespondencyjnym autorem</w:t>
      </w:r>
    </w:p>
    <w:p w14:paraId="12201933" w14:textId="0079808F" w:rsidR="004D021B" w:rsidRPr="00492F51" w:rsidRDefault="004D021B" w:rsidP="00CF463A">
      <w:pPr>
        <w:widowControl/>
        <w:suppressAutoHyphens w:val="0"/>
        <w:spacing w:before="120" w:after="120" w:line="360" w:lineRule="auto"/>
        <w:contextualSpacing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92F51">
        <w:rPr>
          <w:rFonts w:ascii="Arial" w:eastAsia="Calibri" w:hAnsi="Arial" w:cs="Arial"/>
          <w:i/>
          <w:iCs/>
          <w:kern w:val="0"/>
          <w:sz w:val="20"/>
          <w:szCs w:val="20"/>
          <w:vertAlign w:val="superscript"/>
          <w:lang w:eastAsia="en-US"/>
        </w:rPr>
        <w:t xml:space="preserve">2 </w:t>
      </w:r>
      <w:r w:rsidRPr="00492F5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Przez pracownika naukowego rozumie się pracownika zatrudnionego na stanowisku badawczym, badawczo-dydaktycznym lub na odpowiadającym im stanowisku w ośrodku zagranicznym</w:t>
      </w:r>
    </w:p>
    <w:p w14:paraId="602B29CA" w14:textId="77777777" w:rsidR="005D204C" w:rsidRPr="00492F51" w:rsidRDefault="00251C97" w:rsidP="00E80FCE">
      <w:pPr>
        <w:pStyle w:val="Akapitzlist"/>
        <w:numPr>
          <w:ilvl w:val="2"/>
          <w:numId w:val="4"/>
        </w:numPr>
        <w:tabs>
          <w:tab w:val="clear" w:pos="644"/>
          <w:tab w:val="num" w:pos="851"/>
        </w:tabs>
        <w:autoSpaceDE w:val="0"/>
        <w:autoSpaceDN w:val="0"/>
        <w:spacing w:before="120" w:after="120" w:line="360" w:lineRule="auto"/>
        <w:ind w:left="0" w:right="113" w:hanging="284"/>
        <w:contextualSpacing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 xml:space="preserve">Komisja rekrutacyjna dokonuje oceny wstępnego konspektu rozprawy doktorskiej. Komisja może zlecić zaopiniowanie konspektu ekspertowi spoza komisji. Za ten etap można uzyskać maksymalnie </w:t>
      </w:r>
      <w:r w:rsidRPr="00492F51">
        <w:rPr>
          <w:rFonts w:ascii="Arial" w:eastAsia="Arial" w:hAnsi="Arial" w:cs="Arial"/>
          <w:b/>
          <w:bCs/>
          <w:kern w:val="0"/>
          <w:lang w:val="pl-PL"/>
        </w:rPr>
        <w:t>5 pkt</w:t>
      </w:r>
      <w:r w:rsidRPr="00492F51">
        <w:rPr>
          <w:rFonts w:ascii="Arial" w:eastAsia="Arial" w:hAnsi="Arial" w:cs="Arial"/>
          <w:kern w:val="0"/>
          <w:lang w:val="pl-PL"/>
        </w:rPr>
        <w:t>.</w:t>
      </w:r>
      <w:r w:rsidRPr="00492F51">
        <w:rPr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Z zastrzeżeniem § 2 ust. 7 Zasad rekrutacji</w:t>
      </w:r>
      <w:r w:rsidRPr="00492F51">
        <w:rPr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m</w:t>
      </w:r>
      <w:r w:rsidRPr="00492F51">
        <w:rPr>
          <w:rFonts w:ascii="Arial" w:eastAsia="Arial" w:hAnsi="Arial" w:cs="Arial"/>
          <w:kern w:val="0"/>
          <w:lang w:val="pl-PL"/>
        </w:rPr>
        <w:t>inimalna liczba</w:t>
      </w:r>
      <w:r w:rsidR="007549AA" w:rsidRPr="00492F51">
        <w:rPr>
          <w:rFonts w:ascii="Arial" w:eastAsia="Arial" w:hAnsi="Arial" w:cs="Arial"/>
          <w:kern w:val="0"/>
          <w:lang w:val="pl-PL"/>
        </w:rPr>
        <w:t xml:space="preserve"> </w:t>
      </w:r>
      <w:r w:rsidRPr="00492F51">
        <w:rPr>
          <w:rFonts w:ascii="Arial" w:eastAsia="Arial" w:hAnsi="Arial" w:cs="Arial"/>
          <w:kern w:val="0"/>
          <w:lang w:val="pl-PL"/>
        </w:rPr>
        <w:t xml:space="preserve">punktów w zakresie kryterium merytorycznego oceny wstępnego konspektu rozprawy doktorskiej kwalifikująca do przyjęcia do szkoły to </w:t>
      </w:r>
      <w:r w:rsidRPr="00492F51">
        <w:rPr>
          <w:rFonts w:ascii="Arial" w:eastAsia="Arial" w:hAnsi="Arial" w:cs="Arial"/>
          <w:b/>
          <w:bCs/>
          <w:kern w:val="0"/>
          <w:lang w:val="pl-PL"/>
        </w:rPr>
        <w:t>2,5 pkt</w:t>
      </w:r>
      <w:r w:rsidRPr="00492F51">
        <w:rPr>
          <w:rFonts w:ascii="Arial" w:eastAsia="Arial" w:hAnsi="Arial" w:cs="Arial"/>
          <w:kern w:val="0"/>
          <w:lang w:val="pl-PL"/>
        </w:rPr>
        <w:t>.</w:t>
      </w:r>
      <w:r w:rsidR="00C42FFC" w:rsidRPr="00492F51">
        <w:rPr>
          <w:rFonts w:ascii="Arial" w:eastAsia="Arial" w:hAnsi="Arial" w:cs="Arial"/>
          <w:kern w:val="0"/>
          <w:lang w:val="pl-PL"/>
        </w:rPr>
        <w:t xml:space="preserve"> </w:t>
      </w:r>
    </w:p>
    <w:p w14:paraId="4E936A52" w14:textId="77711C7A" w:rsidR="00251C97" w:rsidRPr="00492F51" w:rsidRDefault="00E80FCE" w:rsidP="00E80FCE">
      <w:pPr>
        <w:pStyle w:val="Akapitzlist"/>
        <w:tabs>
          <w:tab w:val="num" w:pos="851"/>
        </w:tabs>
        <w:autoSpaceDE w:val="0"/>
        <w:autoSpaceDN w:val="0"/>
        <w:spacing w:before="120" w:after="120" w:line="360" w:lineRule="auto"/>
        <w:ind w:left="0" w:right="113" w:hanging="284"/>
        <w:contextualSpacing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hAnsi="Arial" w:cs="Arial"/>
          <w:lang w:val="pl-PL"/>
        </w:rPr>
        <w:t xml:space="preserve">     </w:t>
      </w:r>
      <w:r w:rsidR="00251C97" w:rsidRPr="00492F51">
        <w:rPr>
          <w:rFonts w:ascii="Arial" w:hAnsi="Arial" w:cs="Arial"/>
          <w:lang w:val="pl-PL"/>
        </w:rPr>
        <w:t>Punktowa ocena wstępnego konspektu rozprawy doktorskiej</w:t>
      </w:r>
      <w:r w:rsidR="00C42FFC" w:rsidRPr="00492F51">
        <w:rPr>
          <w:rFonts w:ascii="Arial" w:hAnsi="Arial" w:cs="Arial"/>
          <w:lang w:val="pl-P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6521"/>
        <w:gridCol w:w="1842"/>
      </w:tblGrid>
      <w:tr w:rsidR="00492F51" w:rsidRPr="00492F51" w14:paraId="7FB8DC78" w14:textId="77777777" w:rsidTr="007729ED">
        <w:trPr>
          <w:trHeight w:val="537"/>
        </w:trPr>
        <w:tc>
          <w:tcPr>
            <w:tcW w:w="704" w:type="dxa"/>
            <w:vAlign w:val="center"/>
          </w:tcPr>
          <w:p w14:paraId="4BC95F8A" w14:textId="77777777" w:rsidR="00251C97" w:rsidRPr="00492F51" w:rsidRDefault="00251C97" w:rsidP="006C07F3">
            <w:pPr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521" w:type="dxa"/>
            <w:vAlign w:val="center"/>
          </w:tcPr>
          <w:p w14:paraId="07630A3A" w14:textId="77777777" w:rsidR="00251C97" w:rsidRPr="00492F51" w:rsidRDefault="00251C97" w:rsidP="006C07F3">
            <w:pPr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Kryterium oceny</w:t>
            </w:r>
          </w:p>
        </w:tc>
        <w:tc>
          <w:tcPr>
            <w:tcW w:w="1842" w:type="dxa"/>
            <w:vAlign w:val="center"/>
          </w:tcPr>
          <w:p w14:paraId="7D8C056B" w14:textId="77777777" w:rsidR="00251C97" w:rsidRPr="00492F51" w:rsidRDefault="00251C97" w:rsidP="006C07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Punktacja</w:t>
            </w:r>
          </w:p>
        </w:tc>
      </w:tr>
      <w:tr w:rsidR="00492F51" w:rsidRPr="00492F51" w14:paraId="1F8C830F" w14:textId="77777777" w:rsidTr="007729ED">
        <w:trPr>
          <w:trHeight w:val="537"/>
        </w:trPr>
        <w:tc>
          <w:tcPr>
            <w:tcW w:w="704" w:type="dxa"/>
            <w:vAlign w:val="center"/>
          </w:tcPr>
          <w:p w14:paraId="71EED882" w14:textId="77777777" w:rsidR="00251C97" w:rsidRPr="00492F51" w:rsidRDefault="00251C97" w:rsidP="006C07F3">
            <w:pPr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21" w:type="dxa"/>
            <w:vAlign w:val="center"/>
          </w:tcPr>
          <w:p w14:paraId="72F4E93C" w14:textId="77777777" w:rsidR="00251C97" w:rsidRPr="00492F51" w:rsidRDefault="00251C97" w:rsidP="006C07F3">
            <w:pPr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Problem badawczy i jego uzasadnienie</w:t>
            </w:r>
          </w:p>
        </w:tc>
        <w:tc>
          <w:tcPr>
            <w:tcW w:w="1842" w:type="dxa"/>
            <w:vAlign w:val="center"/>
          </w:tcPr>
          <w:p w14:paraId="38A4A64C" w14:textId="28D8AD8E" w:rsidR="00251C97" w:rsidRPr="00492F51" w:rsidRDefault="00251C97" w:rsidP="006C07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0-2</w:t>
            </w:r>
            <w:r w:rsidR="00246551" w:rsidRPr="00492F51">
              <w:rPr>
                <w:rFonts w:ascii="Arial" w:hAnsi="Arial" w:cs="Arial"/>
                <w:sz w:val="22"/>
                <w:szCs w:val="22"/>
              </w:rPr>
              <w:t>,0</w:t>
            </w:r>
            <w:r w:rsidRPr="00492F51">
              <w:rPr>
                <w:rFonts w:ascii="Arial" w:hAnsi="Arial" w:cs="Arial"/>
                <w:sz w:val="22"/>
                <w:szCs w:val="22"/>
              </w:rPr>
              <w:t xml:space="preserve"> pkt.</w:t>
            </w:r>
          </w:p>
        </w:tc>
      </w:tr>
      <w:tr w:rsidR="00492F51" w:rsidRPr="00492F51" w14:paraId="77B21320" w14:textId="77777777" w:rsidTr="007729ED">
        <w:trPr>
          <w:trHeight w:val="537"/>
        </w:trPr>
        <w:tc>
          <w:tcPr>
            <w:tcW w:w="704" w:type="dxa"/>
            <w:vAlign w:val="center"/>
          </w:tcPr>
          <w:p w14:paraId="6C8C9AEE" w14:textId="77777777" w:rsidR="00251C97" w:rsidRPr="00492F51" w:rsidRDefault="00251C97" w:rsidP="006C07F3">
            <w:pPr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6521" w:type="dxa"/>
            <w:vAlign w:val="center"/>
          </w:tcPr>
          <w:p w14:paraId="69209D69" w14:textId="77777777" w:rsidR="00251C97" w:rsidRPr="00492F51" w:rsidRDefault="00251C97" w:rsidP="006C07F3">
            <w:pPr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Cele i hipotezy badawcze</w:t>
            </w:r>
          </w:p>
        </w:tc>
        <w:tc>
          <w:tcPr>
            <w:tcW w:w="1842" w:type="dxa"/>
            <w:vAlign w:val="center"/>
          </w:tcPr>
          <w:p w14:paraId="2343B637" w14:textId="77777777" w:rsidR="00251C97" w:rsidRPr="00492F51" w:rsidRDefault="00251C97" w:rsidP="006C07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0-1,0 pkt.</w:t>
            </w:r>
          </w:p>
        </w:tc>
      </w:tr>
      <w:tr w:rsidR="00492F51" w:rsidRPr="00492F51" w14:paraId="511AA330" w14:textId="77777777" w:rsidTr="007729ED">
        <w:trPr>
          <w:trHeight w:val="537"/>
        </w:trPr>
        <w:tc>
          <w:tcPr>
            <w:tcW w:w="704" w:type="dxa"/>
            <w:vAlign w:val="center"/>
          </w:tcPr>
          <w:p w14:paraId="0594A6D8" w14:textId="77777777" w:rsidR="00251C97" w:rsidRPr="00492F51" w:rsidRDefault="00251C97" w:rsidP="006C07F3">
            <w:pPr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21" w:type="dxa"/>
            <w:vAlign w:val="center"/>
          </w:tcPr>
          <w:p w14:paraId="32D15575" w14:textId="77777777" w:rsidR="00251C97" w:rsidRPr="00492F51" w:rsidRDefault="00251C97" w:rsidP="006C07F3">
            <w:pPr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Sposób weryfikacji hipotezy badawczej/realizacji celu badań</w:t>
            </w:r>
          </w:p>
        </w:tc>
        <w:tc>
          <w:tcPr>
            <w:tcW w:w="1842" w:type="dxa"/>
            <w:vAlign w:val="center"/>
          </w:tcPr>
          <w:p w14:paraId="23C82AB2" w14:textId="704FB5BD" w:rsidR="00251C97" w:rsidRPr="00492F51" w:rsidRDefault="00251C97" w:rsidP="006C07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0-1,</w:t>
            </w:r>
            <w:r w:rsidR="00246551" w:rsidRPr="00492F51">
              <w:rPr>
                <w:rFonts w:ascii="Arial" w:hAnsi="Arial" w:cs="Arial"/>
                <w:sz w:val="22"/>
                <w:szCs w:val="22"/>
              </w:rPr>
              <w:t>5</w:t>
            </w:r>
            <w:r w:rsidRPr="00492F51">
              <w:rPr>
                <w:rFonts w:ascii="Arial" w:hAnsi="Arial" w:cs="Arial"/>
                <w:sz w:val="22"/>
                <w:szCs w:val="22"/>
              </w:rPr>
              <w:t xml:space="preserve"> pkt.</w:t>
            </w:r>
          </w:p>
        </w:tc>
      </w:tr>
      <w:tr w:rsidR="00492F51" w:rsidRPr="00492F51" w14:paraId="219AF142" w14:textId="77777777" w:rsidTr="007729ED">
        <w:trPr>
          <w:trHeight w:val="537"/>
        </w:trPr>
        <w:tc>
          <w:tcPr>
            <w:tcW w:w="704" w:type="dxa"/>
            <w:vAlign w:val="center"/>
          </w:tcPr>
          <w:p w14:paraId="05F34EF1" w14:textId="77777777" w:rsidR="00246551" w:rsidRPr="00492F51" w:rsidRDefault="00246551" w:rsidP="00246551">
            <w:pPr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521" w:type="dxa"/>
            <w:vAlign w:val="center"/>
          </w:tcPr>
          <w:p w14:paraId="6228399B" w14:textId="288770C5" w:rsidR="00246551" w:rsidRPr="00492F51" w:rsidRDefault="00246551" w:rsidP="00246551">
            <w:pPr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 xml:space="preserve">Literatura dotycząca problemu badawczego </w:t>
            </w:r>
          </w:p>
        </w:tc>
        <w:tc>
          <w:tcPr>
            <w:tcW w:w="1842" w:type="dxa"/>
            <w:vAlign w:val="center"/>
          </w:tcPr>
          <w:p w14:paraId="3C36E924" w14:textId="6EFDFC12" w:rsidR="00246551" w:rsidRPr="00492F51" w:rsidRDefault="00246551" w:rsidP="00246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0-0,5 pkt.</w:t>
            </w:r>
          </w:p>
        </w:tc>
      </w:tr>
      <w:tr w:rsidR="00492F51" w:rsidRPr="00492F51" w14:paraId="630D2B3B" w14:textId="77777777" w:rsidTr="007729ED">
        <w:trPr>
          <w:trHeight w:val="537"/>
        </w:trPr>
        <w:tc>
          <w:tcPr>
            <w:tcW w:w="7225" w:type="dxa"/>
            <w:gridSpan w:val="2"/>
          </w:tcPr>
          <w:p w14:paraId="24F60EE9" w14:textId="77777777" w:rsidR="00246551" w:rsidRPr="00492F51" w:rsidRDefault="00246551" w:rsidP="00246551">
            <w:pPr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Łącznie</w:t>
            </w:r>
          </w:p>
        </w:tc>
        <w:tc>
          <w:tcPr>
            <w:tcW w:w="1842" w:type="dxa"/>
          </w:tcPr>
          <w:p w14:paraId="0EA6D5B1" w14:textId="77777777" w:rsidR="00246551" w:rsidRPr="00492F51" w:rsidRDefault="00246551" w:rsidP="00246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0-5 pkt .</w:t>
            </w:r>
          </w:p>
          <w:p w14:paraId="3160A0FF" w14:textId="77777777" w:rsidR="00246551" w:rsidRPr="00492F51" w:rsidRDefault="00246551" w:rsidP="00246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F51">
              <w:rPr>
                <w:rFonts w:ascii="Arial" w:hAnsi="Arial" w:cs="Arial"/>
                <w:sz w:val="22"/>
                <w:szCs w:val="22"/>
              </w:rPr>
              <w:t>(min. 2,5 pkt.)</w:t>
            </w:r>
          </w:p>
        </w:tc>
      </w:tr>
    </w:tbl>
    <w:p w14:paraId="0FF13145" w14:textId="6256EAC9" w:rsidR="00575B32" w:rsidRPr="00492F51" w:rsidRDefault="00575B32" w:rsidP="00165627">
      <w:pPr>
        <w:pStyle w:val="Nagwek2"/>
        <w:jc w:val="center"/>
      </w:pPr>
      <w:r w:rsidRPr="00492F51">
        <w:rPr>
          <w:rFonts w:eastAsia="Arial"/>
        </w:rPr>
        <w:t>§</w:t>
      </w:r>
      <w:r w:rsidRPr="00492F51">
        <w:t xml:space="preserve"> 1</w:t>
      </w:r>
      <w:r w:rsidR="002C708C" w:rsidRPr="00492F51">
        <w:t>0</w:t>
      </w:r>
    </w:p>
    <w:p w14:paraId="32FBDB97" w14:textId="43ACC898" w:rsidR="00575B32" w:rsidRPr="00492F51" w:rsidRDefault="00575B32" w:rsidP="00165627">
      <w:pPr>
        <w:pStyle w:val="Nagwek2"/>
        <w:jc w:val="center"/>
      </w:pPr>
      <w:proofErr w:type="spellStart"/>
      <w:r w:rsidRPr="00492F51">
        <w:t>Rozmowa</w:t>
      </w:r>
      <w:proofErr w:type="spellEnd"/>
      <w:r w:rsidRPr="00492F51">
        <w:t xml:space="preserve"> </w:t>
      </w:r>
      <w:proofErr w:type="spellStart"/>
      <w:r w:rsidRPr="00492F51">
        <w:t>kwalifikacyjna</w:t>
      </w:r>
      <w:proofErr w:type="spellEnd"/>
      <w:r w:rsidRPr="00492F51">
        <w:t xml:space="preserve"> z </w:t>
      </w:r>
      <w:proofErr w:type="spellStart"/>
      <w:r w:rsidRPr="00492F51">
        <w:t>kandydatem</w:t>
      </w:r>
      <w:proofErr w:type="spellEnd"/>
    </w:p>
    <w:p w14:paraId="652D7A13" w14:textId="435CF7ED" w:rsidR="00395EE1" w:rsidRPr="00492F51" w:rsidRDefault="00B649B7" w:rsidP="00CF463A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spacing w:before="120" w:after="120" w:line="360" w:lineRule="auto"/>
        <w:ind w:left="142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kern w:val="0"/>
          <w:lang w:val="pl-PL"/>
        </w:rPr>
        <w:t xml:space="preserve">Warunkiem dopuszczenia do rozmowy kwalifikacyjnej jest uzyskanie </w:t>
      </w:r>
      <w:r w:rsidR="00904AB3" w:rsidRPr="00492F51">
        <w:rPr>
          <w:rFonts w:ascii="Arial" w:eastAsia="Arial" w:hAnsi="Arial" w:cs="Arial"/>
          <w:kern w:val="0"/>
          <w:lang w:val="pl-PL"/>
        </w:rPr>
        <w:t xml:space="preserve">z oceny </w:t>
      </w:r>
      <w:r w:rsidR="0013351B" w:rsidRPr="00492F51">
        <w:rPr>
          <w:rFonts w:ascii="Arial" w:eastAsia="Arial" w:hAnsi="Arial" w:cs="Arial"/>
          <w:kern w:val="0"/>
          <w:lang w:val="pl-PL"/>
        </w:rPr>
        <w:t>konspektu</w:t>
      </w:r>
      <w:r w:rsidRPr="00492F51">
        <w:rPr>
          <w:rFonts w:ascii="Arial" w:eastAsia="Arial" w:hAnsi="Arial" w:cs="Arial"/>
          <w:kern w:val="0"/>
          <w:lang w:val="pl-PL"/>
        </w:rPr>
        <w:t xml:space="preserve"> liczby punktów umożliwiającej osiągnięcie limit</w:t>
      </w:r>
      <w:r w:rsidR="00053766" w:rsidRPr="00492F51">
        <w:rPr>
          <w:rFonts w:ascii="Arial" w:eastAsia="Arial" w:hAnsi="Arial" w:cs="Arial"/>
          <w:kern w:val="0"/>
          <w:lang w:val="pl-PL"/>
        </w:rPr>
        <w:t xml:space="preserve">u, o którym mowa § 9 ust. </w:t>
      </w:r>
      <w:r w:rsidR="004D7DC9" w:rsidRPr="00492F51">
        <w:rPr>
          <w:rFonts w:ascii="Arial" w:eastAsia="Arial" w:hAnsi="Arial" w:cs="Arial"/>
          <w:kern w:val="0"/>
          <w:lang w:val="pl-PL"/>
        </w:rPr>
        <w:t>6</w:t>
      </w:r>
      <w:r w:rsidR="00053766" w:rsidRPr="00492F51">
        <w:rPr>
          <w:rFonts w:ascii="Arial" w:eastAsia="Arial" w:hAnsi="Arial" w:cs="Arial"/>
          <w:kern w:val="0"/>
          <w:lang w:val="pl-PL"/>
        </w:rPr>
        <w:t xml:space="preserve"> Zasad rekrutacji</w:t>
      </w:r>
      <w:r w:rsidRPr="00492F51">
        <w:rPr>
          <w:rFonts w:ascii="Arial" w:eastAsia="Arial" w:hAnsi="Arial" w:cs="Arial"/>
          <w:kern w:val="0"/>
          <w:lang w:val="pl-PL"/>
        </w:rPr>
        <w:t xml:space="preserve"> </w:t>
      </w:r>
      <w:r w:rsidR="0013351B" w:rsidRPr="00492F51">
        <w:rPr>
          <w:rFonts w:ascii="Arial" w:eastAsia="Arial" w:hAnsi="Arial" w:cs="Arial"/>
          <w:kern w:val="0"/>
          <w:lang w:val="pl-PL"/>
        </w:rPr>
        <w:t xml:space="preserve">oraz </w:t>
      </w:r>
      <w:r w:rsidR="00455EA5" w:rsidRPr="00492F51">
        <w:rPr>
          <w:rFonts w:ascii="Arial" w:eastAsia="Arial" w:hAnsi="Arial" w:cs="Arial"/>
          <w:kern w:val="0"/>
          <w:lang w:val="pl-PL"/>
        </w:rPr>
        <w:t xml:space="preserve">uzyskanie z oceny dokumentacji </w:t>
      </w:r>
      <w:r w:rsidR="00BF5C90" w:rsidRPr="00492F51">
        <w:rPr>
          <w:rFonts w:ascii="Arial" w:eastAsia="Arial" w:hAnsi="Arial" w:cs="Arial"/>
          <w:kern w:val="0"/>
          <w:lang w:val="pl-PL"/>
        </w:rPr>
        <w:t xml:space="preserve">i konspektu </w:t>
      </w:r>
      <w:r w:rsidR="00302209" w:rsidRPr="00492F51">
        <w:rPr>
          <w:rFonts w:ascii="Arial" w:eastAsia="Arial" w:hAnsi="Arial" w:cs="Arial"/>
          <w:kern w:val="0"/>
          <w:lang w:val="pl-PL"/>
        </w:rPr>
        <w:t>liczby punktów umożliwiającej (w</w:t>
      </w:r>
      <w:r w:rsidR="00C90BBB" w:rsidRPr="00492F51">
        <w:rPr>
          <w:rFonts w:ascii="Arial" w:eastAsia="Arial" w:hAnsi="Arial" w:cs="Arial"/>
          <w:kern w:val="0"/>
          <w:lang w:val="pl-PL"/>
        </w:rPr>
        <w:t> </w:t>
      </w:r>
      <w:r w:rsidR="00302209" w:rsidRPr="00492F51">
        <w:rPr>
          <w:rFonts w:ascii="Arial" w:eastAsia="Arial" w:hAnsi="Arial" w:cs="Arial"/>
          <w:kern w:val="0"/>
          <w:lang w:val="pl-PL"/>
        </w:rPr>
        <w:t xml:space="preserve">przypadku maksymalnej oceny rozmowy kwalifikacyjnej) osiągnięcie limitu warunkującego przyjęcie do </w:t>
      </w:r>
      <w:proofErr w:type="spellStart"/>
      <w:r w:rsidR="00302209" w:rsidRPr="00492F51">
        <w:rPr>
          <w:rFonts w:ascii="Arial" w:eastAsia="Arial" w:hAnsi="Arial" w:cs="Arial"/>
          <w:kern w:val="0"/>
          <w:lang w:val="pl-PL"/>
        </w:rPr>
        <w:t>SDN</w:t>
      </w:r>
      <w:r w:rsidR="008745E9" w:rsidRPr="00492F51">
        <w:rPr>
          <w:rFonts w:ascii="Arial" w:eastAsia="Arial" w:hAnsi="Arial" w:cs="Arial"/>
          <w:kern w:val="0"/>
          <w:lang w:val="pl-PL"/>
        </w:rPr>
        <w:t>ŚiP</w:t>
      </w:r>
      <w:proofErr w:type="spellEnd"/>
      <w:r w:rsidR="00302209" w:rsidRPr="00492F51">
        <w:rPr>
          <w:rFonts w:ascii="Arial" w:eastAsia="Arial" w:hAnsi="Arial" w:cs="Arial"/>
          <w:kern w:val="0"/>
          <w:lang w:val="pl-PL"/>
        </w:rPr>
        <w:t xml:space="preserve">, o którym mowa w § 2 ust. 7 Zasad rekrutacji. </w:t>
      </w:r>
      <w:r w:rsidRPr="00492F51">
        <w:rPr>
          <w:rFonts w:ascii="Arial" w:eastAsia="Arial" w:hAnsi="Arial" w:cs="Arial"/>
          <w:kern w:val="0"/>
          <w:lang w:val="pl-PL"/>
        </w:rPr>
        <w:t>W</w:t>
      </w:r>
      <w:r w:rsidR="00C90BBB" w:rsidRPr="00492F51">
        <w:rPr>
          <w:rFonts w:ascii="Arial" w:eastAsia="Arial" w:hAnsi="Arial" w:cs="Arial"/>
          <w:kern w:val="0"/>
          <w:lang w:val="pl-PL"/>
        </w:rPr>
        <w:t> </w:t>
      </w:r>
      <w:r w:rsidRPr="00492F51">
        <w:rPr>
          <w:rFonts w:ascii="Arial" w:eastAsia="Arial" w:hAnsi="Arial" w:cs="Arial"/>
          <w:kern w:val="0"/>
          <w:lang w:val="pl-PL"/>
        </w:rPr>
        <w:t>przypadku</w:t>
      </w:r>
      <w:r w:rsidR="00A15497" w:rsidRPr="00492F51">
        <w:rPr>
          <w:rFonts w:ascii="Arial" w:eastAsia="Arial" w:hAnsi="Arial" w:cs="Arial"/>
          <w:kern w:val="0"/>
          <w:lang w:val="pl-PL"/>
        </w:rPr>
        <w:t xml:space="preserve"> niespełnienia </w:t>
      </w:r>
      <w:r w:rsidR="005A3AA7" w:rsidRPr="00492F51">
        <w:rPr>
          <w:rFonts w:ascii="Arial" w:eastAsia="Arial" w:hAnsi="Arial" w:cs="Arial"/>
          <w:kern w:val="0"/>
          <w:lang w:val="pl-PL"/>
        </w:rPr>
        <w:t>ww. warunku</w:t>
      </w:r>
      <w:r w:rsidRPr="00492F51">
        <w:rPr>
          <w:rFonts w:ascii="Arial" w:eastAsia="Arial" w:hAnsi="Arial" w:cs="Arial"/>
          <w:kern w:val="0"/>
          <w:lang w:val="pl-PL"/>
        </w:rPr>
        <w:t xml:space="preserve"> komisja informuje kandydata o niedopuszczeniu do rozmowy kwalifikacyjnej za pośrednictwem IRK</w:t>
      </w:r>
      <w:r w:rsidR="00F27533" w:rsidRPr="00492F51">
        <w:rPr>
          <w:rFonts w:ascii="Arial" w:eastAsia="Arial" w:hAnsi="Arial" w:cs="Arial"/>
          <w:kern w:val="0"/>
          <w:lang w:val="pl-PL"/>
        </w:rPr>
        <w:t>.</w:t>
      </w:r>
    </w:p>
    <w:p w14:paraId="6F6B0518" w14:textId="77777777" w:rsidR="00395EE1" w:rsidRPr="00492F51" w:rsidRDefault="00BF6103" w:rsidP="00CF463A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spacing w:before="120" w:after="120" w:line="360" w:lineRule="auto"/>
        <w:ind w:left="142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Arial" w:hAnsi="Arial" w:cs="Arial"/>
          <w:lang w:val="pl-PL"/>
        </w:rPr>
        <w:t>Kandydat</w:t>
      </w:r>
      <w:r w:rsidR="008A0FBC" w:rsidRPr="00492F51">
        <w:rPr>
          <w:rFonts w:ascii="Arial" w:eastAsia="Arial" w:hAnsi="Arial" w:cs="Arial"/>
          <w:lang w:val="pl-PL"/>
        </w:rPr>
        <w:t>,</w:t>
      </w:r>
      <w:r w:rsidRPr="00492F51">
        <w:rPr>
          <w:rFonts w:ascii="Arial" w:eastAsia="Arial" w:hAnsi="Arial" w:cs="Arial"/>
          <w:lang w:val="pl-PL"/>
        </w:rPr>
        <w:t xml:space="preserve"> przystępując do rozmowy kwalifikacyjnej</w:t>
      </w:r>
      <w:r w:rsidR="008A0FBC" w:rsidRPr="00492F51">
        <w:rPr>
          <w:rFonts w:ascii="Arial" w:eastAsia="Arial" w:hAnsi="Arial" w:cs="Arial"/>
          <w:lang w:val="pl-PL"/>
        </w:rPr>
        <w:t>,</w:t>
      </w:r>
      <w:r w:rsidRPr="00492F51">
        <w:rPr>
          <w:rFonts w:ascii="Arial" w:eastAsia="Arial" w:hAnsi="Arial" w:cs="Arial"/>
          <w:lang w:val="pl-PL"/>
        </w:rPr>
        <w:t xml:space="preserve"> jest zobowiązany do przedstawienia</w:t>
      </w:r>
      <w:r w:rsidR="0074451C" w:rsidRPr="00492F51">
        <w:rPr>
          <w:rFonts w:ascii="Arial" w:eastAsia="Arial" w:hAnsi="Arial" w:cs="Arial"/>
          <w:lang w:val="pl-PL"/>
        </w:rPr>
        <w:t xml:space="preserve"> </w:t>
      </w:r>
      <w:r w:rsidRPr="00492F51">
        <w:rPr>
          <w:rFonts w:ascii="Arial" w:eastAsia="Arial" w:hAnsi="Arial" w:cs="Arial"/>
          <w:lang w:val="pl-PL"/>
        </w:rPr>
        <w:t>komisji dokumentu potwierdzającego tożsamość.</w:t>
      </w:r>
    </w:p>
    <w:p w14:paraId="6D07CED6" w14:textId="444BE185" w:rsidR="005C2ADF" w:rsidRPr="00492F51" w:rsidRDefault="006D09D7" w:rsidP="00CF463A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spacing w:before="120" w:after="120" w:line="360" w:lineRule="auto"/>
        <w:ind w:left="142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>Rozmowa kwalifikacyjna może zostać przeprowadzona w trybie zdalnym. Decyzję w</w:t>
      </w:r>
      <w:r w:rsidR="00EF73E1" w:rsidRPr="00492F51">
        <w:rPr>
          <w:rFonts w:ascii="Arial" w:eastAsia="Calibri" w:hAnsi="Arial" w:cs="Arial"/>
          <w:kern w:val="0"/>
          <w:lang w:val="pl-PL"/>
        </w:rPr>
        <w:t> </w:t>
      </w:r>
      <w:r w:rsidRPr="00492F51">
        <w:rPr>
          <w:rFonts w:ascii="Arial" w:eastAsia="Calibri" w:hAnsi="Arial" w:cs="Arial"/>
          <w:kern w:val="0"/>
          <w:lang w:val="pl-PL"/>
        </w:rPr>
        <w:t>sprawie formy przeprowadzenia rozmowy podejmuje przewodniczący komisji rekrutacyjnej. Kandydat, który ma uczestniczyć w rozmowie kwalifikacyjnej w formie zdalnej, zostanie o tym powiadomiony poprzez system IRK najpóźniej na trzy dni przed planowaną rozmową. Na wniosek kandydata przewodniczący komisji rekrutacyjnej może zmienić decyzję w sprawie formy rozmowy kwalifikacyjnej także w późniejszym terminie, jeśli istnieje taka możliwość.</w:t>
      </w:r>
    </w:p>
    <w:p w14:paraId="65CDFCA4" w14:textId="475DAB71" w:rsidR="009D5CE2" w:rsidRPr="00492F51" w:rsidRDefault="006D09D7" w:rsidP="00CF463A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spacing w:before="120" w:after="120" w:line="360" w:lineRule="auto"/>
        <w:ind w:left="142"/>
        <w:rPr>
          <w:rFonts w:ascii="Arial" w:eastAsia="Calibri" w:hAnsi="Arial" w:cs="Arial"/>
          <w:kern w:val="0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>Szczegółowe warunki i tryb przeprowadzenia rekrutacji w trybie zdalnym (w tym instrukcje dotyczące przebiegu rozmowy w trybie zdalnym) mogą zostać określone w odrębnych przepisach obowiązujących w UŁ</w:t>
      </w:r>
      <w:r w:rsidR="007552A8" w:rsidRPr="00492F51">
        <w:rPr>
          <w:rFonts w:ascii="Arial" w:eastAsia="Calibri" w:hAnsi="Arial" w:cs="Arial"/>
          <w:kern w:val="0"/>
          <w:lang w:val="pl-PL"/>
        </w:rPr>
        <w:t xml:space="preserve"> i są stosowane odpowiednio w stosunku do kandydatów do </w:t>
      </w:r>
      <w:proofErr w:type="spellStart"/>
      <w:r w:rsidR="007552A8" w:rsidRPr="00492F51">
        <w:rPr>
          <w:rFonts w:ascii="Arial" w:eastAsia="Calibri" w:hAnsi="Arial" w:cs="Arial"/>
          <w:kern w:val="0"/>
          <w:lang w:val="pl-PL"/>
        </w:rPr>
        <w:t>SDNŚiP</w:t>
      </w:r>
      <w:proofErr w:type="spellEnd"/>
      <w:r w:rsidR="007552A8" w:rsidRPr="00492F51">
        <w:rPr>
          <w:rFonts w:ascii="Arial" w:eastAsia="Calibri" w:hAnsi="Arial" w:cs="Arial"/>
          <w:kern w:val="0"/>
          <w:lang w:val="pl-PL"/>
        </w:rPr>
        <w:t>.</w:t>
      </w:r>
    </w:p>
    <w:p w14:paraId="6F86ED95" w14:textId="77777777" w:rsidR="009D5CE2" w:rsidRPr="00492F51" w:rsidRDefault="009D5CE2">
      <w:pPr>
        <w:widowControl/>
        <w:suppressAutoHyphens w:val="0"/>
        <w:rPr>
          <w:rFonts w:ascii="Arial" w:eastAsia="Calibri" w:hAnsi="Arial" w:cs="Arial"/>
          <w:kern w:val="0"/>
          <w:sz w:val="22"/>
          <w:szCs w:val="22"/>
          <w:lang w:eastAsia="en-US" w:bidi="en-US"/>
        </w:rPr>
      </w:pPr>
      <w:r w:rsidRPr="00492F51">
        <w:rPr>
          <w:rFonts w:ascii="Arial" w:eastAsia="Calibri" w:hAnsi="Arial" w:cs="Arial"/>
          <w:kern w:val="0"/>
        </w:rPr>
        <w:br w:type="page"/>
      </w:r>
    </w:p>
    <w:p w14:paraId="5F95276F" w14:textId="77777777" w:rsidR="00395EE1" w:rsidRPr="00492F51" w:rsidRDefault="00327E55" w:rsidP="00CF463A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spacing w:before="120" w:after="120" w:line="360" w:lineRule="auto"/>
        <w:ind w:left="142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hAnsi="Arial" w:cs="Arial"/>
          <w:lang w:val="pl-PL"/>
        </w:rPr>
        <w:lastRenderedPageBreak/>
        <w:t>Kandydat - cudzoziemiec może przystąpić do rozmowy kwalifikacyjnej w języku angielskim po dokonaniu odpowiedniego wpisu w systemie IRK.</w:t>
      </w:r>
    </w:p>
    <w:p w14:paraId="1B072E91" w14:textId="5E7DEDA4" w:rsidR="00DB627F" w:rsidRPr="00492F51" w:rsidRDefault="00DB627F" w:rsidP="00CF463A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spacing w:before="120" w:after="120" w:line="360" w:lineRule="auto"/>
        <w:ind w:left="142"/>
        <w:rPr>
          <w:rFonts w:ascii="Arial" w:eastAsia="Arial" w:hAnsi="Arial" w:cs="Arial"/>
          <w:kern w:val="0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 xml:space="preserve">Komisja rekrutacyjna przeprowadza z kandydatem rozmowę kwalifikacyjną. Za ten etap można uzyskać maksymalnie </w:t>
      </w:r>
      <w:r w:rsidRPr="00492F51">
        <w:rPr>
          <w:rFonts w:ascii="Arial" w:eastAsia="Calibri" w:hAnsi="Arial" w:cs="Arial"/>
          <w:b/>
          <w:kern w:val="0"/>
          <w:lang w:val="pl-PL"/>
        </w:rPr>
        <w:t>17 pkt.</w:t>
      </w:r>
      <w:r w:rsidR="00535F9B" w:rsidRPr="00492F51">
        <w:rPr>
          <w:lang w:val="pl-PL"/>
        </w:rPr>
        <w:t xml:space="preserve"> </w:t>
      </w:r>
      <w:r w:rsidR="004C4826" w:rsidRPr="00492F51">
        <w:rPr>
          <w:rFonts w:ascii="Arial" w:hAnsi="Arial" w:cs="Arial"/>
          <w:lang w:val="pl-PL"/>
        </w:rPr>
        <w:t>Z zastrzeżeniem §</w:t>
      </w:r>
      <w:r w:rsidR="006D769D" w:rsidRPr="00492F51">
        <w:rPr>
          <w:rFonts w:ascii="Arial" w:hAnsi="Arial" w:cs="Arial"/>
          <w:lang w:val="pl-PL"/>
        </w:rPr>
        <w:t xml:space="preserve"> </w:t>
      </w:r>
      <w:r w:rsidR="004C4826" w:rsidRPr="00492F51">
        <w:rPr>
          <w:rFonts w:ascii="Arial" w:hAnsi="Arial" w:cs="Arial"/>
          <w:lang w:val="pl-PL"/>
        </w:rPr>
        <w:t>2 ust.</w:t>
      </w:r>
      <w:r w:rsidR="00EF73E1" w:rsidRPr="00492F51">
        <w:rPr>
          <w:rFonts w:ascii="Arial" w:hAnsi="Arial" w:cs="Arial"/>
          <w:lang w:val="pl-PL"/>
        </w:rPr>
        <w:t xml:space="preserve"> </w:t>
      </w:r>
      <w:r w:rsidR="004C4826" w:rsidRPr="00492F51">
        <w:rPr>
          <w:rFonts w:ascii="Arial" w:hAnsi="Arial" w:cs="Arial"/>
          <w:lang w:val="pl-PL"/>
        </w:rPr>
        <w:t>7 Zasad rekrutacji m</w:t>
      </w:r>
      <w:r w:rsidR="00535F9B" w:rsidRPr="00492F51">
        <w:rPr>
          <w:rFonts w:ascii="Arial" w:eastAsia="Calibri" w:hAnsi="Arial" w:cs="Arial"/>
          <w:bCs/>
          <w:kern w:val="0"/>
          <w:lang w:val="pl-PL"/>
        </w:rPr>
        <w:t xml:space="preserve">inimalna liczba punktów w zakresie kryterium </w:t>
      </w:r>
      <w:r w:rsidR="004C4826" w:rsidRPr="00492F51">
        <w:rPr>
          <w:rFonts w:ascii="Arial" w:eastAsia="Calibri" w:hAnsi="Arial" w:cs="Arial"/>
          <w:bCs/>
          <w:kern w:val="0"/>
          <w:lang w:val="pl-PL"/>
        </w:rPr>
        <w:t>m</w:t>
      </w:r>
      <w:r w:rsidR="00535F9B" w:rsidRPr="00492F51">
        <w:rPr>
          <w:rFonts w:ascii="Arial" w:eastAsia="Calibri" w:hAnsi="Arial" w:cs="Arial"/>
          <w:bCs/>
          <w:kern w:val="0"/>
          <w:lang w:val="pl-PL"/>
        </w:rPr>
        <w:t xml:space="preserve">erytorycznego </w:t>
      </w:r>
      <w:r w:rsidR="006B5FD8" w:rsidRPr="00492F51">
        <w:rPr>
          <w:rFonts w:ascii="Arial" w:eastAsia="Calibri" w:hAnsi="Arial" w:cs="Arial"/>
          <w:bCs/>
          <w:kern w:val="0"/>
          <w:lang w:val="pl-PL"/>
        </w:rPr>
        <w:t>–</w:t>
      </w:r>
      <w:r w:rsidR="009671F4" w:rsidRPr="00492F51">
        <w:rPr>
          <w:rFonts w:ascii="Arial" w:eastAsia="Calibri" w:hAnsi="Arial" w:cs="Arial"/>
          <w:bCs/>
          <w:kern w:val="0"/>
          <w:lang w:val="pl-PL"/>
        </w:rPr>
        <w:t xml:space="preserve"> </w:t>
      </w:r>
      <w:r w:rsidR="006B5FD8" w:rsidRPr="00492F51">
        <w:rPr>
          <w:rFonts w:ascii="Arial" w:eastAsia="Calibri" w:hAnsi="Arial" w:cs="Arial"/>
          <w:bCs/>
          <w:kern w:val="0"/>
          <w:lang w:val="pl-PL"/>
        </w:rPr>
        <w:t>„</w:t>
      </w:r>
      <w:r w:rsidR="009671F4" w:rsidRPr="00492F51">
        <w:rPr>
          <w:rFonts w:ascii="Arial" w:eastAsia="Calibri" w:hAnsi="Arial" w:cs="Arial"/>
          <w:bCs/>
          <w:kern w:val="0"/>
          <w:lang w:val="pl-PL"/>
        </w:rPr>
        <w:t>r</w:t>
      </w:r>
      <w:r w:rsidR="00535F9B" w:rsidRPr="00492F51">
        <w:rPr>
          <w:rFonts w:ascii="Arial" w:eastAsia="Calibri" w:hAnsi="Arial" w:cs="Arial"/>
          <w:bCs/>
          <w:kern w:val="0"/>
          <w:lang w:val="pl-PL"/>
        </w:rPr>
        <w:t>ozmowa kwalifikacyjna</w:t>
      </w:r>
      <w:r w:rsidR="006B5FD8" w:rsidRPr="00492F51">
        <w:rPr>
          <w:rFonts w:ascii="Arial" w:eastAsia="Calibri" w:hAnsi="Arial" w:cs="Arial"/>
          <w:bCs/>
          <w:kern w:val="0"/>
          <w:lang w:val="pl-PL"/>
        </w:rPr>
        <w:t>”</w:t>
      </w:r>
      <w:r w:rsidR="005A0D4E" w:rsidRPr="00492F51">
        <w:rPr>
          <w:rFonts w:ascii="Arial" w:eastAsia="Calibri" w:hAnsi="Arial" w:cs="Arial"/>
          <w:bCs/>
          <w:kern w:val="0"/>
          <w:lang w:val="pl-PL"/>
        </w:rPr>
        <w:t xml:space="preserve">, która </w:t>
      </w:r>
      <w:r w:rsidR="00EF73E1" w:rsidRPr="00492F51">
        <w:rPr>
          <w:rFonts w:ascii="Arial" w:eastAsia="Calibri" w:hAnsi="Arial" w:cs="Arial"/>
          <w:bCs/>
          <w:kern w:val="0"/>
          <w:lang w:val="pl-PL"/>
        </w:rPr>
        <w:t> </w:t>
      </w:r>
      <w:r w:rsidR="009671F4" w:rsidRPr="00492F51">
        <w:rPr>
          <w:rFonts w:ascii="Arial" w:eastAsia="Calibri" w:hAnsi="Arial" w:cs="Arial"/>
          <w:bCs/>
          <w:kern w:val="0"/>
          <w:lang w:val="pl-PL"/>
        </w:rPr>
        <w:t>kwalifikuj</w:t>
      </w:r>
      <w:r w:rsidR="005A0D4E" w:rsidRPr="00492F51">
        <w:rPr>
          <w:rFonts w:ascii="Arial" w:eastAsia="Calibri" w:hAnsi="Arial" w:cs="Arial"/>
          <w:bCs/>
          <w:kern w:val="0"/>
          <w:lang w:val="pl-PL"/>
        </w:rPr>
        <w:t>e</w:t>
      </w:r>
      <w:r w:rsidR="009671F4" w:rsidRPr="00492F51">
        <w:rPr>
          <w:rFonts w:ascii="Arial" w:eastAsia="Calibri" w:hAnsi="Arial" w:cs="Arial"/>
          <w:bCs/>
          <w:kern w:val="0"/>
          <w:lang w:val="pl-PL"/>
        </w:rPr>
        <w:t xml:space="preserve"> do przyjęcia do </w:t>
      </w:r>
      <w:proofErr w:type="spellStart"/>
      <w:r w:rsidR="004E7D86" w:rsidRPr="00492F51">
        <w:rPr>
          <w:rFonts w:ascii="Arial" w:eastAsia="Calibri" w:hAnsi="Arial" w:cs="Arial"/>
          <w:bCs/>
          <w:kern w:val="0"/>
          <w:lang w:val="pl-PL"/>
        </w:rPr>
        <w:t>SDNŚiP</w:t>
      </w:r>
      <w:proofErr w:type="spellEnd"/>
      <w:r w:rsidR="009671F4" w:rsidRPr="00492F51">
        <w:rPr>
          <w:rFonts w:ascii="Arial" w:eastAsia="Calibri" w:hAnsi="Arial" w:cs="Arial"/>
          <w:bCs/>
          <w:kern w:val="0"/>
          <w:lang w:val="pl-PL"/>
        </w:rPr>
        <w:t xml:space="preserve"> to </w:t>
      </w:r>
      <w:r w:rsidR="00535F9B" w:rsidRPr="00492F51">
        <w:rPr>
          <w:rFonts w:ascii="Arial" w:eastAsia="Calibri" w:hAnsi="Arial" w:cs="Arial"/>
          <w:b/>
          <w:kern w:val="0"/>
          <w:lang w:val="pl-PL"/>
        </w:rPr>
        <w:t>8,5 pkt</w:t>
      </w:r>
      <w:r w:rsidR="00535F9B" w:rsidRPr="00492F51">
        <w:rPr>
          <w:rFonts w:ascii="Arial" w:eastAsia="Calibri" w:hAnsi="Arial" w:cs="Arial"/>
          <w:bCs/>
          <w:kern w:val="0"/>
          <w:lang w:val="pl-PL"/>
        </w:rPr>
        <w:t>.</w:t>
      </w:r>
      <w:r w:rsidR="004E7D86" w:rsidRPr="00492F51">
        <w:rPr>
          <w:rFonts w:ascii="Arial" w:eastAsia="Calibri" w:hAnsi="Arial" w:cs="Arial"/>
          <w:bCs/>
          <w:kern w:val="0"/>
          <w:lang w:val="pl-PL"/>
        </w:rPr>
        <w:t xml:space="preserve"> W czasie rozmowy oceniane są w</w:t>
      </w:r>
      <w:r w:rsidR="00EF73E1" w:rsidRPr="00492F51">
        <w:rPr>
          <w:rFonts w:ascii="Arial" w:eastAsia="Calibri" w:hAnsi="Arial" w:cs="Arial"/>
          <w:bCs/>
          <w:kern w:val="0"/>
          <w:lang w:val="pl-PL"/>
        </w:rPr>
        <w:t> </w:t>
      </w:r>
      <w:r w:rsidR="004E7D86" w:rsidRPr="00492F51">
        <w:rPr>
          <w:rFonts w:ascii="Arial" w:eastAsia="Calibri" w:hAnsi="Arial" w:cs="Arial"/>
          <w:bCs/>
          <w:kern w:val="0"/>
          <w:lang w:val="pl-PL"/>
        </w:rPr>
        <w:t>szczególności: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7384"/>
        <w:gridCol w:w="1264"/>
      </w:tblGrid>
      <w:tr w:rsidR="00492F51" w:rsidRPr="00492F51" w14:paraId="7FD55AFA" w14:textId="77777777" w:rsidTr="00C90BB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74AA7" w14:textId="481C5E67" w:rsidR="0005651D" w:rsidRPr="00492F51" w:rsidRDefault="0005651D" w:rsidP="00CF463A">
            <w:pPr>
              <w:widowControl/>
              <w:suppressAutoHyphens w:val="0"/>
              <w:spacing w:before="120" w:after="120" w:line="360" w:lineRule="auto"/>
              <w:ind w:left="317" w:hanging="293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F14C9" w14:textId="77777777" w:rsidR="0005651D" w:rsidRPr="00492F51" w:rsidRDefault="0005651D" w:rsidP="00CF463A">
            <w:pPr>
              <w:widowControl/>
              <w:suppressAutoHyphens w:val="0"/>
              <w:spacing w:before="120" w:after="120" w:line="360" w:lineRule="auto"/>
              <w:ind w:left="317" w:hanging="293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Kryteria oceny rozmowy kwalifikacyjnej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9CA5E" w14:textId="4304E3CB" w:rsidR="0005651D" w:rsidRPr="00492F51" w:rsidRDefault="0005651D" w:rsidP="00CF463A">
            <w:pPr>
              <w:widowControl/>
              <w:suppressAutoHyphens w:val="0"/>
              <w:spacing w:before="120" w:after="120" w:line="360" w:lineRule="auto"/>
              <w:ind w:left="45" w:right="87" w:firstLine="11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Liczba punktów</w:t>
            </w:r>
          </w:p>
        </w:tc>
      </w:tr>
      <w:tr w:rsidR="00492F51" w:rsidRPr="00492F51" w14:paraId="3347A018" w14:textId="77777777" w:rsidTr="00C90BBB">
        <w:tblPrEx>
          <w:tblCellMar>
            <w:left w:w="108" w:type="dxa"/>
            <w:right w:w="108" w:type="dxa"/>
          </w:tblCellMar>
        </w:tblPrEx>
        <w:tc>
          <w:tcPr>
            <w:tcW w:w="424" w:type="dxa"/>
            <w:shd w:val="clear" w:color="auto" w:fill="FFFFFF"/>
            <w:hideMark/>
          </w:tcPr>
          <w:p w14:paraId="37101924" w14:textId="4A9A2D4F" w:rsidR="00DB627F" w:rsidRPr="00492F51" w:rsidRDefault="0005651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1</w:t>
            </w:r>
            <w:r w:rsidR="00A65941"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384" w:type="dxa"/>
            <w:shd w:val="clear" w:color="auto" w:fill="FFFFFF"/>
            <w:vAlign w:val="center"/>
            <w:hideMark/>
          </w:tcPr>
          <w:p w14:paraId="7FA13857" w14:textId="77777777" w:rsidR="00DB627F" w:rsidRPr="00492F51" w:rsidRDefault="00DB627F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Przedstawienie koncepcji pracy doktorskiej*, w tym: </w:t>
            </w:r>
          </w:p>
          <w:p w14:paraId="4D7FCC1A" w14:textId="3CA1F9C4" w:rsidR="001C05DB" w:rsidRPr="00492F51" w:rsidRDefault="00DB627F" w:rsidP="001C05DB">
            <w:pPr>
              <w:widowControl/>
              <w:numPr>
                <w:ilvl w:val="0"/>
                <w:numId w:val="13"/>
              </w:numPr>
              <w:suppressAutoHyphens w:val="0"/>
              <w:spacing w:before="120" w:after="120" w:line="360" w:lineRule="auto"/>
              <w:ind w:left="328" w:hanging="142"/>
              <w:contextualSpacing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wykazanie oryginalności przedstawionego w koncepcji problemu naukowego,</w:t>
            </w:r>
          </w:p>
          <w:p w14:paraId="68114D51" w14:textId="77777777" w:rsidR="001C05DB" w:rsidRPr="00492F51" w:rsidRDefault="00DB627F" w:rsidP="001C05DB">
            <w:pPr>
              <w:widowControl/>
              <w:numPr>
                <w:ilvl w:val="0"/>
                <w:numId w:val="13"/>
              </w:numPr>
              <w:suppressAutoHyphens w:val="0"/>
              <w:spacing w:before="120" w:after="120" w:line="360" w:lineRule="auto"/>
              <w:ind w:left="328" w:hanging="142"/>
              <w:contextualSpacing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przedstawienie wkładu badawczego w rozwój wybranej dyscypliny lub dyscypliny wiodącej i dodatkowej lub praktycznej użyteczności rozwiązań (w przypadku </w:t>
            </w:r>
            <w:r w:rsidR="009704F5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kandydatów aplikujących do 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programu Doktorat </w:t>
            </w:r>
            <w:r w:rsidR="00EA686D"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w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drożeniowy),</w:t>
            </w:r>
          </w:p>
          <w:p w14:paraId="39BDACFB" w14:textId="77777777" w:rsidR="001C05DB" w:rsidRPr="00492F51" w:rsidRDefault="00DB627F" w:rsidP="001C05DB">
            <w:pPr>
              <w:widowControl/>
              <w:numPr>
                <w:ilvl w:val="0"/>
                <w:numId w:val="13"/>
              </w:numPr>
              <w:suppressAutoHyphens w:val="0"/>
              <w:spacing w:before="120" w:after="120" w:line="360" w:lineRule="auto"/>
              <w:ind w:left="328" w:hanging="142"/>
              <w:contextualSpacing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przejrzystość przedstawienia koncepcji,</w:t>
            </w:r>
          </w:p>
          <w:p w14:paraId="0C049A8C" w14:textId="76947E49" w:rsidR="00DB627F" w:rsidRPr="00492F51" w:rsidRDefault="00DB627F" w:rsidP="001C05DB">
            <w:pPr>
              <w:widowControl/>
              <w:numPr>
                <w:ilvl w:val="0"/>
                <w:numId w:val="13"/>
              </w:numPr>
              <w:suppressAutoHyphens w:val="0"/>
              <w:spacing w:before="120" w:after="120" w:line="360" w:lineRule="auto"/>
              <w:ind w:left="328" w:hanging="142"/>
              <w:contextualSpacing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en-US"/>
              </w:rPr>
              <w:t xml:space="preserve">umiejętność </w:t>
            </w: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uzasadnienia wybranej metodyki.</w:t>
            </w:r>
          </w:p>
        </w:tc>
        <w:tc>
          <w:tcPr>
            <w:tcW w:w="1264" w:type="dxa"/>
            <w:shd w:val="clear" w:color="auto" w:fill="FFFFFF"/>
            <w:hideMark/>
          </w:tcPr>
          <w:p w14:paraId="27A9AC66" w14:textId="77777777" w:rsidR="00DB627F" w:rsidRPr="00492F51" w:rsidRDefault="00DB627F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0–8 pkt</w:t>
            </w:r>
          </w:p>
        </w:tc>
      </w:tr>
      <w:tr w:rsidR="00492F51" w:rsidRPr="00492F51" w14:paraId="7FE8A08E" w14:textId="77777777" w:rsidTr="00C90BBB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24" w:type="dxa"/>
            <w:shd w:val="clear" w:color="auto" w:fill="FFFFFF"/>
            <w:hideMark/>
          </w:tcPr>
          <w:p w14:paraId="5DD586CB" w14:textId="17C91E4C" w:rsidR="00DB627F" w:rsidRPr="00492F51" w:rsidRDefault="0005651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2</w:t>
            </w:r>
            <w:r w:rsidR="00A65941"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384" w:type="dxa"/>
            <w:shd w:val="clear" w:color="auto" w:fill="FFFFFF"/>
            <w:vAlign w:val="center"/>
            <w:hideMark/>
          </w:tcPr>
          <w:p w14:paraId="63A0FDEC" w14:textId="77777777" w:rsidR="00DB627F" w:rsidRPr="00492F51" w:rsidRDefault="00DB627F" w:rsidP="00CF463A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Znajomość metod badawczych stosowanych w pracy naukowej z zakresu danej dyscypliny.</w:t>
            </w:r>
          </w:p>
        </w:tc>
        <w:tc>
          <w:tcPr>
            <w:tcW w:w="1264" w:type="dxa"/>
            <w:shd w:val="clear" w:color="auto" w:fill="FFFFFF"/>
            <w:hideMark/>
          </w:tcPr>
          <w:p w14:paraId="323A4151" w14:textId="77777777" w:rsidR="00DB627F" w:rsidRPr="00492F51" w:rsidRDefault="00DB627F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0–4 pkt</w:t>
            </w:r>
          </w:p>
        </w:tc>
      </w:tr>
      <w:tr w:rsidR="00492F51" w:rsidRPr="00492F51" w14:paraId="771F1AFD" w14:textId="77777777" w:rsidTr="00C90BBB">
        <w:tblPrEx>
          <w:tblCellMar>
            <w:left w:w="108" w:type="dxa"/>
            <w:right w:w="108" w:type="dxa"/>
          </w:tblCellMar>
        </w:tblPrEx>
        <w:tc>
          <w:tcPr>
            <w:tcW w:w="424" w:type="dxa"/>
            <w:shd w:val="clear" w:color="auto" w:fill="FFFFFF"/>
          </w:tcPr>
          <w:p w14:paraId="1A646984" w14:textId="199C00FC" w:rsidR="00DB627F" w:rsidRPr="00492F51" w:rsidRDefault="0005651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3</w:t>
            </w:r>
            <w:r w:rsidR="00A65941"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384" w:type="dxa"/>
            <w:shd w:val="clear" w:color="auto" w:fill="FFFFFF"/>
            <w:vAlign w:val="center"/>
          </w:tcPr>
          <w:p w14:paraId="19309F3C" w14:textId="77777777" w:rsidR="00DB627F" w:rsidRPr="00492F51" w:rsidRDefault="00DB627F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pl-PL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Znajomość literatury w zakresie zagadnień mających być przedmiotem badań podejmowanych przez kandydata.</w:t>
            </w:r>
          </w:p>
        </w:tc>
        <w:tc>
          <w:tcPr>
            <w:tcW w:w="1264" w:type="dxa"/>
            <w:shd w:val="clear" w:color="auto" w:fill="FFFFFF"/>
          </w:tcPr>
          <w:p w14:paraId="79596FB3" w14:textId="77777777" w:rsidR="00DB627F" w:rsidRPr="00492F51" w:rsidRDefault="00DB627F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0–3 pkt</w:t>
            </w:r>
          </w:p>
        </w:tc>
      </w:tr>
      <w:tr w:rsidR="00492F51" w:rsidRPr="00492F51" w14:paraId="655BAA8E" w14:textId="77777777" w:rsidTr="00C90BBB">
        <w:tblPrEx>
          <w:tblCellMar>
            <w:left w:w="108" w:type="dxa"/>
            <w:right w:w="108" w:type="dxa"/>
          </w:tblCellMar>
        </w:tblPrEx>
        <w:tc>
          <w:tcPr>
            <w:tcW w:w="424" w:type="dxa"/>
            <w:shd w:val="clear" w:color="auto" w:fill="FFFFFF"/>
          </w:tcPr>
          <w:p w14:paraId="7F5B4A93" w14:textId="10DE7FF1" w:rsidR="00DB627F" w:rsidRPr="00492F51" w:rsidRDefault="0005651D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4</w:t>
            </w:r>
            <w:r w:rsidR="00A65941"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384" w:type="dxa"/>
            <w:shd w:val="clear" w:color="auto" w:fill="FFFFFF"/>
            <w:vAlign w:val="center"/>
          </w:tcPr>
          <w:p w14:paraId="6C48F48B" w14:textId="77777777" w:rsidR="00DB627F" w:rsidRPr="00492F51" w:rsidRDefault="00DB627F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492F51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Znajomość terminologii specjalistycznej, umiejętność kompozycji  wypowiedzi, komunikatywność, interakcja w trakcie dyskusji.</w:t>
            </w:r>
          </w:p>
        </w:tc>
        <w:tc>
          <w:tcPr>
            <w:tcW w:w="1264" w:type="dxa"/>
            <w:shd w:val="clear" w:color="auto" w:fill="FFFFFF"/>
          </w:tcPr>
          <w:p w14:paraId="45DA5E2C" w14:textId="77777777" w:rsidR="00DB627F" w:rsidRPr="00492F51" w:rsidRDefault="00DB627F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0–2 pkt</w:t>
            </w:r>
          </w:p>
        </w:tc>
      </w:tr>
      <w:tr w:rsidR="00492F51" w:rsidRPr="00492F51" w14:paraId="5F237935" w14:textId="77777777" w:rsidTr="00C90BBB">
        <w:tblPrEx>
          <w:tblCellMar>
            <w:left w:w="108" w:type="dxa"/>
            <w:right w:w="108" w:type="dxa"/>
          </w:tblCellMar>
        </w:tblPrEx>
        <w:tc>
          <w:tcPr>
            <w:tcW w:w="424" w:type="dxa"/>
            <w:shd w:val="clear" w:color="auto" w:fill="FFFFFF"/>
          </w:tcPr>
          <w:p w14:paraId="08AAEAFF" w14:textId="77777777" w:rsidR="00DB627F" w:rsidRPr="00492F51" w:rsidRDefault="00DB627F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384" w:type="dxa"/>
            <w:shd w:val="clear" w:color="auto" w:fill="FFFFFF"/>
          </w:tcPr>
          <w:p w14:paraId="2005F136" w14:textId="77777777" w:rsidR="00DB627F" w:rsidRPr="00492F51" w:rsidRDefault="00DB627F" w:rsidP="00CF463A">
            <w:pPr>
              <w:widowControl/>
              <w:suppressAutoHyphens w:val="0"/>
              <w:spacing w:before="120" w:after="120" w:line="360" w:lineRule="auto"/>
              <w:ind w:left="125" w:right="119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Łącznie</w:t>
            </w:r>
          </w:p>
        </w:tc>
        <w:tc>
          <w:tcPr>
            <w:tcW w:w="1264" w:type="dxa"/>
            <w:shd w:val="clear" w:color="auto" w:fill="FFFFFF"/>
          </w:tcPr>
          <w:p w14:paraId="1F035D6A" w14:textId="77777777" w:rsidR="00DB627F" w:rsidRPr="00492F51" w:rsidRDefault="00DB627F" w:rsidP="00CF463A">
            <w:pPr>
              <w:widowControl/>
              <w:suppressAutoHyphens w:val="0"/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492F5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0–17 pkt</w:t>
            </w:r>
          </w:p>
        </w:tc>
      </w:tr>
    </w:tbl>
    <w:p w14:paraId="5408C922" w14:textId="34937235" w:rsidR="009D5CE2" w:rsidRPr="00492F51" w:rsidRDefault="00DB627F" w:rsidP="00CF463A">
      <w:pPr>
        <w:widowControl/>
        <w:suppressAutoHyphens w:val="0"/>
        <w:spacing w:before="120" w:after="120" w:line="360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* </w:t>
      </w:r>
      <w:r w:rsidRPr="00492F51">
        <w:rPr>
          <w:rFonts w:ascii="Arial" w:eastAsia="Calibri" w:hAnsi="Arial" w:cs="Arial"/>
          <w:kern w:val="0"/>
          <w:sz w:val="20"/>
          <w:szCs w:val="20"/>
          <w:lang w:eastAsia="en-US"/>
        </w:rPr>
        <w:t>nie dopuszcza się przedstawienia koncepcji w formie prezentacji multimedialnej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bookmarkStart w:id="21" w:name="_Hlk61532051"/>
      <w:bookmarkStart w:id="22" w:name="_Hlk62722659"/>
    </w:p>
    <w:p w14:paraId="17911FAB" w14:textId="77777777" w:rsidR="009D5CE2" w:rsidRPr="00492F51" w:rsidRDefault="009D5CE2">
      <w:pPr>
        <w:widowControl/>
        <w:suppressAutoHyphens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br w:type="page"/>
      </w:r>
    </w:p>
    <w:p w14:paraId="46C6BABD" w14:textId="421B0605" w:rsidR="007552F3" w:rsidRPr="00492F51" w:rsidRDefault="007552F3" w:rsidP="00560E30">
      <w:pPr>
        <w:widowControl/>
        <w:suppressAutoHyphens w:val="0"/>
        <w:spacing w:before="120" w:after="120" w:line="360" w:lineRule="auto"/>
        <w:ind w:left="357" w:hanging="357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lastRenderedPageBreak/>
        <w:t xml:space="preserve">7. </w:t>
      </w:r>
      <w:r w:rsidR="00560E30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</w:t>
      </w:r>
      <w:r w:rsidRPr="00492F51">
        <w:rPr>
          <w:rFonts w:ascii="Arial" w:hAnsi="Arial" w:cs="Arial"/>
          <w:sz w:val="22"/>
          <w:szCs w:val="22"/>
        </w:rPr>
        <w:t xml:space="preserve">Kryteria oceny rozmowy kwalifikacyjnej związane z aplikacją do programu Doktorat </w:t>
      </w:r>
      <w:r w:rsidR="00560E30" w:rsidRPr="00492F51">
        <w:rPr>
          <w:rFonts w:ascii="Arial" w:hAnsi="Arial" w:cs="Arial"/>
          <w:sz w:val="22"/>
          <w:szCs w:val="22"/>
        </w:rPr>
        <w:t xml:space="preserve"> </w:t>
      </w:r>
      <w:r w:rsidRPr="00492F51">
        <w:rPr>
          <w:rFonts w:ascii="Arial" w:hAnsi="Arial" w:cs="Arial"/>
          <w:sz w:val="22"/>
          <w:szCs w:val="22"/>
        </w:rPr>
        <w:t>wdrożeniowy dotyczą tylko kandydatów,  którzy zarejestrowali się w ścieżce dla kandydatów, których stypendium doktoranckie będzie finansowane ze źródeł zewnętrznych (na podstawie § 13 Zasad rekrutacji).</w:t>
      </w:r>
    </w:p>
    <w:p w14:paraId="355D3B72" w14:textId="221B552E" w:rsidR="003129FB" w:rsidRPr="00492F51" w:rsidRDefault="003129FB" w:rsidP="00165627">
      <w:pPr>
        <w:pStyle w:val="Nagwek2"/>
        <w:jc w:val="center"/>
      </w:pPr>
      <w:r w:rsidRPr="00492F51">
        <w:t>§</w:t>
      </w:r>
      <w:bookmarkEnd w:id="21"/>
      <w:r w:rsidRPr="00492F51">
        <w:t xml:space="preserve"> </w:t>
      </w:r>
      <w:r w:rsidR="006F06A5" w:rsidRPr="00492F51">
        <w:t>1</w:t>
      </w:r>
      <w:r w:rsidR="002B1626" w:rsidRPr="00492F51">
        <w:t>1</w:t>
      </w:r>
    </w:p>
    <w:p w14:paraId="0021D98C" w14:textId="7F9C9C9B" w:rsidR="00BF6103" w:rsidRPr="00492F51" w:rsidRDefault="006F06A5" w:rsidP="00165627">
      <w:pPr>
        <w:pStyle w:val="Nagwek2"/>
        <w:jc w:val="center"/>
        <w:rPr>
          <w:szCs w:val="28"/>
        </w:rPr>
      </w:pPr>
      <w:proofErr w:type="spellStart"/>
      <w:r w:rsidRPr="00492F51">
        <w:rPr>
          <w:szCs w:val="28"/>
        </w:rPr>
        <w:t>Zakończenie</w:t>
      </w:r>
      <w:proofErr w:type="spellEnd"/>
      <w:r w:rsidRPr="00492F51">
        <w:rPr>
          <w:szCs w:val="28"/>
        </w:rPr>
        <w:t xml:space="preserve"> </w:t>
      </w:r>
      <w:proofErr w:type="spellStart"/>
      <w:r w:rsidRPr="00492F51">
        <w:rPr>
          <w:szCs w:val="28"/>
        </w:rPr>
        <w:t>postępowania</w:t>
      </w:r>
      <w:proofErr w:type="spellEnd"/>
      <w:r w:rsidRPr="00492F51">
        <w:rPr>
          <w:szCs w:val="28"/>
        </w:rPr>
        <w:t xml:space="preserve"> </w:t>
      </w:r>
      <w:proofErr w:type="spellStart"/>
      <w:r w:rsidR="00BF6103" w:rsidRPr="00492F51">
        <w:rPr>
          <w:szCs w:val="28"/>
        </w:rPr>
        <w:t>rekrutacyjne</w:t>
      </w:r>
      <w:r w:rsidRPr="00492F51">
        <w:rPr>
          <w:szCs w:val="28"/>
        </w:rPr>
        <w:t>go</w:t>
      </w:r>
      <w:proofErr w:type="spellEnd"/>
    </w:p>
    <w:bookmarkEnd w:id="22"/>
    <w:p w14:paraId="6A48E347" w14:textId="5D9D7A9A" w:rsidR="006847BE" w:rsidRPr="00492F51" w:rsidRDefault="006847BE" w:rsidP="00CF463A">
      <w:pPr>
        <w:pStyle w:val="Akapitzlist"/>
        <w:numPr>
          <w:ilvl w:val="4"/>
          <w:numId w:val="22"/>
        </w:numPr>
        <w:shd w:val="clear" w:color="auto" w:fill="FFFFFF"/>
        <w:tabs>
          <w:tab w:val="left" w:pos="10800"/>
        </w:tabs>
        <w:spacing w:before="120" w:after="120" w:line="360" w:lineRule="auto"/>
        <w:ind w:left="284" w:right="-142" w:hanging="284"/>
        <w:rPr>
          <w:rFonts w:ascii="Arial" w:hAnsi="Arial" w:cs="Arial"/>
          <w:szCs w:val="28"/>
          <w:lang w:val="pl-PL"/>
        </w:rPr>
      </w:pPr>
      <w:r w:rsidRPr="00492F51">
        <w:rPr>
          <w:rFonts w:ascii="Arial" w:hAnsi="Arial" w:cs="Arial"/>
          <w:lang w:val="pl-PL"/>
        </w:rPr>
        <w:t xml:space="preserve">Z przebiegu postępowania </w:t>
      </w:r>
      <w:r w:rsidR="004257A1" w:rsidRPr="00492F51">
        <w:rPr>
          <w:rFonts w:ascii="Arial" w:hAnsi="Arial" w:cs="Arial"/>
          <w:lang w:val="pl-PL"/>
        </w:rPr>
        <w:t>rekrutacyjnego</w:t>
      </w:r>
      <w:r w:rsidRPr="00492F51">
        <w:rPr>
          <w:rFonts w:ascii="Arial" w:hAnsi="Arial" w:cs="Arial"/>
          <w:lang w:val="pl-PL"/>
        </w:rPr>
        <w:t xml:space="preserve"> każdego kandydata sporządza się protokół indywidualny, w którym wpisuje się wynik punktowy uzyskany w procesie rekrutacji </w:t>
      </w:r>
      <w:r w:rsidR="00F3102F" w:rsidRPr="00492F51">
        <w:rPr>
          <w:rFonts w:ascii="Arial" w:hAnsi="Arial" w:cs="Arial"/>
          <w:lang w:val="pl-PL"/>
        </w:rPr>
        <w:t xml:space="preserve">(ocena kandydata w poszczególnych obszarach jest sporządzona w formie zbiorczego zestawienia oceny osiągnieć kandydata, załączonego do protokołu indywidualnego).  </w:t>
      </w:r>
      <w:r w:rsidRPr="00492F51">
        <w:rPr>
          <w:rFonts w:ascii="Arial" w:hAnsi="Arial" w:cs="Arial"/>
          <w:lang w:val="pl-PL"/>
        </w:rPr>
        <w:t>Protokół zostaje podpisany przez przewodniczącego komisji rekrutacyjnej</w:t>
      </w:r>
      <w:r w:rsidR="00FE65D7" w:rsidRPr="00492F51">
        <w:rPr>
          <w:rFonts w:ascii="Arial" w:hAnsi="Arial" w:cs="Arial"/>
          <w:lang w:val="pl-PL"/>
        </w:rPr>
        <w:t>.</w:t>
      </w:r>
    </w:p>
    <w:p w14:paraId="2BCE05A2" w14:textId="6241A6F3" w:rsidR="00EA7613" w:rsidRPr="00492F51" w:rsidRDefault="000A218C" w:rsidP="00EA7613">
      <w:pPr>
        <w:pStyle w:val="Akapitzlist"/>
        <w:numPr>
          <w:ilvl w:val="4"/>
          <w:numId w:val="22"/>
        </w:numPr>
        <w:shd w:val="clear" w:color="auto" w:fill="FFFFFF"/>
        <w:tabs>
          <w:tab w:val="left" w:pos="10800"/>
        </w:tabs>
        <w:spacing w:before="120" w:after="120" w:line="360" w:lineRule="auto"/>
        <w:ind w:left="284" w:right="-142" w:hanging="284"/>
        <w:rPr>
          <w:rFonts w:ascii="Arial" w:hAnsi="Arial" w:cs="Arial"/>
          <w:szCs w:val="28"/>
          <w:lang w:val="pl-PL"/>
        </w:rPr>
      </w:pPr>
      <w:r w:rsidRPr="00492F51">
        <w:rPr>
          <w:rFonts w:ascii="Arial" w:hAnsi="Arial" w:cs="Arial"/>
          <w:szCs w:val="28"/>
          <w:lang w:val="pl-PL"/>
        </w:rPr>
        <w:t xml:space="preserve">Łączna suma punktów możliwa do uzyskania </w:t>
      </w:r>
      <w:r w:rsidR="006F06A5" w:rsidRPr="00492F51">
        <w:rPr>
          <w:rFonts w:ascii="Arial" w:hAnsi="Arial" w:cs="Arial"/>
          <w:szCs w:val="28"/>
          <w:lang w:val="pl-PL"/>
        </w:rPr>
        <w:t>w ram</w:t>
      </w:r>
      <w:r w:rsidR="0044202A" w:rsidRPr="00492F51">
        <w:rPr>
          <w:rFonts w:ascii="Arial" w:hAnsi="Arial" w:cs="Arial"/>
          <w:szCs w:val="28"/>
          <w:lang w:val="pl-PL"/>
        </w:rPr>
        <w:t>a</w:t>
      </w:r>
      <w:r w:rsidR="006F06A5" w:rsidRPr="00492F51">
        <w:rPr>
          <w:rFonts w:ascii="Arial" w:hAnsi="Arial" w:cs="Arial"/>
          <w:szCs w:val="28"/>
          <w:lang w:val="pl-PL"/>
        </w:rPr>
        <w:t xml:space="preserve">ch wszystkich etapów </w:t>
      </w:r>
      <w:r w:rsidRPr="00492F51">
        <w:rPr>
          <w:rFonts w:ascii="Arial" w:hAnsi="Arial" w:cs="Arial"/>
          <w:szCs w:val="28"/>
          <w:lang w:val="pl-PL"/>
        </w:rPr>
        <w:t>postępowani</w:t>
      </w:r>
      <w:r w:rsidR="0044202A" w:rsidRPr="00492F51">
        <w:rPr>
          <w:rFonts w:ascii="Arial" w:hAnsi="Arial" w:cs="Arial"/>
          <w:szCs w:val="28"/>
          <w:lang w:val="pl-PL"/>
        </w:rPr>
        <w:t xml:space="preserve">a </w:t>
      </w:r>
      <w:r w:rsidRPr="00492F51">
        <w:rPr>
          <w:rFonts w:ascii="Arial" w:hAnsi="Arial" w:cs="Arial"/>
          <w:szCs w:val="28"/>
          <w:lang w:val="pl-PL"/>
        </w:rPr>
        <w:t>rekrutacyjn</w:t>
      </w:r>
      <w:r w:rsidR="0044202A" w:rsidRPr="00492F51">
        <w:rPr>
          <w:rFonts w:ascii="Arial" w:hAnsi="Arial" w:cs="Arial"/>
          <w:szCs w:val="28"/>
          <w:lang w:val="pl-PL"/>
        </w:rPr>
        <w:t>ego</w:t>
      </w:r>
      <w:r w:rsidR="006F06A5" w:rsidRPr="00492F51">
        <w:rPr>
          <w:rFonts w:ascii="Arial" w:hAnsi="Arial" w:cs="Arial"/>
          <w:szCs w:val="28"/>
          <w:lang w:val="pl-PL"/>
        </w:rPr>
        <w:t xml:space="preserve"> wynosi </w:t>
      </w:r>
      <w:r w:rsidR="00102FCC" w:rsidRPr="00492F51">
        <w:rPr>
          <w:rFonts w:ascii="Arial" w:hAnsi="Arial" w:cs="Arial"/>
          <w:szCs w:val="28"/>
          <w:lang w:val="pl-PL"/>
        </w:rPr>
        <w:t>40</w:t>
      </w:r>
      <w:r w:rsidR="004750EE" w:rsidRPr="00492F51">
        <w:rPr>
          <w:rFonts w:ascii="Arial" w:hAnsi="Arial" w:cs="Arial"/>
          <w:szCs w:val="28"/>
          <w:lang w:val="pl-PL"/>
        </w:rPr>
        <w:t xml:space="preserve"> pkt</w:t>
      </w:r>
      <w:r w:rsidR="006F06A5" w:rsidRPr="00492F51">
        <w:rPr>
          <w:rFonts w:ascii="Arial" w:hAnsi="Arial" w:cs="Arial"/>
          <w:szCs w:val="28"/>
          <w:lang w:val="pl-PL"/>
        </w:rPr>
        <w:t>.</w:t>
      </w:r>
      <w:r w:rsidR="00102FCC" w:rsidRPr="00492F51">
        <w:rPr>
          <w:rFonts w:ascii="Arial" w:hAnsi="Arial" w:cs="Arial"/>
          <w:szCs w:val="28"/>
          <w:lang w:val="pl-PL"/>
        </w:rPr>
        <w:t xml:space="preserve"> </w:t>
      </w:r>
      <w:r w:rsidR="006F06A5" w:rsidRPr="00492F51">
        <w:rPr>
          <w:rFonts w:ascii="Arial" w:hAnsi="Arial" w:cs="Arial"/>
          <w:szCs w:val="28"/>
          <w:lang w:val="pl-PL"/>
        </w:rPr>
        <w:t xml:space="preserve"> </w:t>
      </w:r>
      <w:r w:rsidR="00102FCC" w:rsidRPr="00492F51">
        <w:rPr>
          <w:rFonts w:ascii="Arial" w:hAnsi="Arial" w:cs="Arial"/>
          <w:szCs w:val="28"/>
          <w:lang w:val="pl-PL"/>
        </w:rPr>
        <w:t>Z zastrzeżeniem przepisu §</w:t>
      </w:r>
      <w:r w:rsidR="00604612" w:rsidRPr="00492F51">
        <w:rPr>
          <w:rFonts w:ascii="Arial" w:hAnsi="Arial" w:cs="Arial"/>
          <w:szCs w:val="28"/>
          <w:lang w:val="pl-PL"/>
        </w:rPr>
        <w:t xml:space="preserve"> </w:t>
      </w:r>
      <w:r w:rsidR="00102FCC" w:rsidRPr="00492F51">
        <w:rPr>
          <w:rFonts w:ascii="Arial" w:hAnsi="Arial" w:cs="Arial"/>
          <w:szCs w:val="28"/>
          <w:lang w:val="pl-PL"/>
        </w:rPr>
        <w:t>9 ust.</w:t>
      </w:r>
      <w:r w:rsidR="00604612" w:rsidRPr="00492F51">
        <w:rPr>
          <w:rFonts w:ascii="Arial" w:hAnsi="Arial" w:cs="Arial"/>
          <w:szCs w:val="28"/>
          <w:lang w:val="pl-PL"/>
        </w:rPr>
        <w:t xml:space="preserve"> </w:t>
      </w:r>
      <w:r w:rsidR="00515911" w:rsidRPr="00492F51">
        <w:rPr>
          <w:rFonts w:ascii="Arial" w:hAnsi="Arial" w:cs="Arial"/>
          <w:szCs w:val="28"/>
          <w:lang w:val="pl-PL"/>
        </w:rPr>
        <w:t>6</w:t>
      </w:r>
      <w:r w:rsidR="00102FCC" w:rsidRPr="00492F51">
        <w:rPr>
          <w:rFonts w:ascii="Arial" w:hAnsi="Arial" w:cs="Arial"/>
          <w:szCs w:val="28"/>
          <w:lang w:val="pl-PL"/>
        </w:rPr>
        <w:t xml:space="preserve">  </w:t>
      </w:r>
      <w:r w:rsidR="009B4E1B" w:rsidRPr="00492F51">
        <w:rPr>
          <w:rFonts w:ascii="Arial" w:hAnsi="Arial" w:cs="Arial"/>
          <w:szCs w:val="28"/>
          <w:lang w:val="pl-PL"/>
        </w:rPr>
        <w:t xml:space="preserve">oraz </w:t>
      </w:r>
      <w:r w:rsidR="00102FCC" w:rsidRPr="00492F51">
        <w:rPr>
          <w:rFonts w:ascii="Arial" w:hAnsi="Arial" w:cs="Arial"/>
          <w:szCs w:val="28"/>
          <w:lang w:val="pl-PL"/>
        </w:rPr>
        <w:t>§ 10 ust. 6 Zasad rekrutacji m</w:t>
      </w:r>
      <w:r w:rsidR="009774BB" w:rsidRPr="00492F51">
        <w:rPr>
          <w:rFonts w:ascii="Arial" w:hAnsi="Arial" w:cs="Arial"/>
          <w:szCs w:val="28"/>
          <w:lang w:val="pl-PL"/>
        </w:rPr>
        <w:t xml:space="preserve">inimalna liczba punktów, kwalifikująca kandydata do przyjęcia do </w:t>
      </w:r>
      <w:proofErr w:type="spellStart"/>
      <w:r w:rsidR="009774BB" w:rsidRPr="00492F51">
        <w:rPr>
          <w:rFonts w:ascii="Arial" w:hAnsi="Arial" w:cs="Arial"/>
          <w:szCs w:val="28"/>
          <w:lang w:val="pl-PL"/>
        </w:rPr>
        <w:t>SDN</w:t>
      </w:r>
      <w:r w:rsidR="00B36620" w:rsidRPr="00492F51">
        <w:rPr>
          <w:rFonts w:ascii="Arial" w:hAnsi="Arial" w:cs="Arial"/>
          <w:szCs w:val="28"/>
          <w:lang w:val="pl-PL"/>
        </w:rPr>
        <w:t>ŚiP</w:t>
      </w:r>
      <w:proofErr w:type="spellEnd"/>
      <w:r w:rsidR="009774BB" w:rsidRPr="00492F51">
        <w:rPr>
          <w:rFonts w:ascii="Arial" w:hAnsi="Arial" w:cs="Arial"/>
          <w:szCs w:val="28"/>
          <w:lang w:val="pl-PL"/>
        </w:rPr>
        <w:t xml:space="preserve">, wynosi </w:t>
      </w:r>
      <w:r w:rsidR="004750EE" w:rsidRPr="00492F51">
        <w:rPr>
          <w:rFonts w:ascii="Arial" w:hAnsi="Arial" w:cs="Arial"/>
          <w:szCs w:val="28"/>
          <w:lang w:val="pl-PL"/>
        </w:rPr>
        <w:t>20 pkt</w:t>
      </w:r>
      <w:r w:rsidR="00B7789E" w:rsidRPr="00492F51">
        <w:rPr>
          <w:rFonts w:ascii="Arial" w:hAnsi="Arial" w:cs="Arial"/>
          <w:szCs w:val="28"/>
          <w:lang w:val="pl-PL"/>
        </w:rPr>
        <w:t>.</w:t>
      </w:r>
      <w:r w:rsidR="004750EE" w:rsidRPr="00492F51">
        <w:rPr>
          <w:rFonts w:ascii="Arial" w:hAnsi="Arial" w:cs="Arial"/>
          <w:szCs w:val="28"/>
          <w:lang w:val="pl-PL"/>
        </w:rPr>
        <w:t xml:space="preserve"> (</w:t>
      </w:r>
      <w:r w:rsidR="009774BB" w:rsidRPr="00492F51">
        <w:rPr>
          <w:rFonts w:ascii="Arial" w:hAnsi="Arial" w:cs="Arial"/>
          <w:szCs w:val="28"/>
          <w:lang w:val="pl-PL"/>
        </w:rPr>
        <w:t>50% liczby punktów możliwych do uzyskania w postępowaniu rekrutacyjnym</w:t>
      </w:r>
      <w:r w:rsidR="004750EE" w:rsidRPr="00492F51">
        <w:rPr>
          <w:rFonts w:ascii="Arial" w:hAnsi="Arial" w:cs="Arial"/>
          <w:szCs w:val="28"/>
          <w:lang w:val="pl-PL"/>
        </w:rPr>
        <w:t>)</w:t>
      </w:r>
      <w:r w:rsidR="00B7789E" w:rsidRPr="00492F51">
        <w:rPr>
          <w:rFonts w:ascii="Arial" w:hAnsi="Arial" w:cs="Arial"/>
          <w:szCs w:val="28"/>
          <w:lang w:val="pl-PL"/>
        </w:rPr>
        <w:t>.</w:t>
      </w:r>
    </w:p>
    <w:p w14:paraId="245EE447" w14:textId="68BC9E9C" w:rsidR="00EA7613" w:rsidRPr="00492F51" w:rsidRDefault="00EA7613" w:rsidP="00EA7613">
      <w:pPr>
        <w:pStyle w:val="Akapitzlist"/>
        <w:numPr>
          <w:ilvl w:val="4"/>
          <w:numId w:val="22"/>
        </w:numPr>
        <w:shd w:val="clear" w:color="auto" w:fill="FFFFFF"/>
        <w:tabs>
          <w:tab w:val="left" w:pos="10800"/>
        </w:tabs>
        <w:spacing w:before="120" w:after="120" w:line="360" w:lineRule="auto"/>
        <w:ind w:left="284" w:right="-142" w:hanging="284"/>
        <w:rPr>
          <w:rFonts w:ascii="Arial" w:hAnsi="Arial" w:cs="Arial"/>
          <w:szCs w:val="28"/>
          <w:lang w:val="pl-PL"/>
        </w:rPr>
      </w:pPr>
      <w:r w:rsidRPr="00492F51">
        <w:rPr>
          <w:rFonts w:ascii="Arial" w:hAnsi="Arial" w:cs="Arial"/>
          <w:szCs w:val="28"/>
          <w:lang w:val="pl-PL"/>
        </w:rPr>
        <w:t>Po zakończeniu postępowania rekrutacyjnego komisja rekrutacyjna sporządza listy rankingowe uwzględniające podział na dyscypliny oraz wynik punktowy, zgodny z</w:t>
      </w:r>
      <w:r w:rsidR="006A7BEE" w:rsidRPr="00492F51">
        <w:rPr>
          <w:rFonts w:ascii="Arial" w:hAnsi="Arial" w:cs="Arial"/>
          <w:szCs w:val="28"/>
          <w:lang w:val="pl-PL"/>
        </w:rPr>
        <w:t> </w:t>
      </w:r>
      <w:r w:rsidRPr="00492F51">
        <w:rPr>
          <w:rFonts w:ascii="Arial" w:hAnsi="Arial" w:cs="Arial"/>
          <w:szCs w:val="28"/>
          <w:lang w:val="pl-PL"/>
        </w:rPr>
        <w:t xml:space="preserve">protokołami indywidualnymi, o których mowa w ust.1. Listy </w:t>
      </w:r>
      <w:r w:rsidR="00584F32" w:rsidRPr="00492F51">
        <w:rPr>
          <w:rFonts w:ascii="Arial" w:hAnsi="Arial" w:cs="Arial"/>
          <w:szCs w:val="28"/>
          <w:lang w:val="pl-PL"/>
        </w:rPr>
        <w:t>są podpisywane przez wszystkich członków komisji rekrutacyjnej własnoręcznym podpisem, albo podpisem w</w:t>
      </w:r>
      <w:r w:rsidR="006A7BEE" w:rsidRPr="00492F51">
        <w:rPr>
          <w:rFonts w:ascii="Arial" w:hAnsi="Arial" w:cs="Arial"/>
          <w:szCs w:val="28"/>
          <w:lang w:val="pl-PL"/>
        </w:rPr>
        <w:t> </w:t>
      </w:r>
      <w:r w:rsidR="00584F32" w:rsidRPr="00492F51">
        <w:rPr>
          <w:rFonts w:ascii="Arial" w:hAnsi="Arial" w:cs="Arial"/>
          <w:szCs w:val="28"/>
          <w:lang w:val="pl-PL"/>
        </w:rPr>
        <w:t xml:space="preserve">profilu zaufanym albo przy pomocy kwalifikowanego podpisu elektronicznego i </w:t>
      </w:r>
      <w:r w:rsidRPr="00492F51">
        <w:rPr>
          <w:rFonts w:ascii="Arial" w:hAnsi="Arial" w:cs="Arial"/>
          <w:szCs w:val="28"/>
          <w:lang w:val="pl-PL"/>
        </w:rPr>
        <w:t>obejmują</w:t>
      </w:r>
      <w:r w:rsidR="00A312AF" w:rsidRPr="00492F51">
        <w:rPr>
          <w:rFonts w:ascii="Arial" w:hAnsi="Arial" w:cs="Arial"/>
          <w:szCs w:val="28"/>
          <w:lang w:val="pl-PL"/>
        </w:rPr>
        <w:t xml:space="preserve"> odrębnie</w:t>
      </w:r>
      <w:r w:rsidRPr="00492F51">
        <w:rPr>
          <w:rFonts w:ascii="Arial" w:hAnsi="Arial" w:cs="Arial"/>
          <w:szCs w:val="28"/>
          <w:lang w:val="pl-PL"/>
        </w:rPr>
        <w:t>:</w:t>
      </w:r>
    </w:p>
    <w:p w14:paraId="6E7E6D1E" w14:textId="5F715DBB" w:rsidR="0039086B" w:rsidRPr="00492F51" w:rsidRDefault="00EA7613" w:rsidP="0039086B">
      <w:pPr>
        <w:pStyle w:val="Akapitzlist"/>
        <w:numPr>
          <w:ilvl w:val="4"/>
          <w:numId w:val="19"/>
        </w:numPr>
        <w:shd w:val="clear" w:color="auto" w:fill="FFFFFF"/>
        <w:tabs>
          <w:tab w:val="left" w:pos="10800"/>
        </w:tabs>
        <w:spacing w:before="120" w:after="120" w:line="360" w:lineRule="auto"/>
        <w:rPr>
          <w:rFonts w:ascii="Arial" w:hAnsi="Arial" w:cs="Arial"/>
          <w:szCs w:val="28"/>
          <w:lang w:val="pl-PL"/>
        </w:rPr>
      </w:pPr>
      <w:r w:rsidRPr="00492F51">
        <w:rPr>
          <w:rFonts w:ascii="Arial" w:hAnsi="Arial" w:cs="Arial"/>
          <w:szCs w:val="28"/>
          <w:lang w:val="pl-PL"/>
        </w:rPr>
        <w:t xml:space="preserve">kandydatów, którzy uzyskali pozytywny wynik postępowania rekrutacyjnego (zakwalifikowanych do przyjęcia do </w:t>
      </w:r>
      <w:proofErr w:type="spellStart"/>
      <w:r w:rsidRPr="00492F51">
        <w:rPr>
          <w:rFonts w:ascii="Arial" w:hAnsi="Arial" w:cs="Arial"/>
          <w:szCs w:val="28"/>
          <w:lang w:val="pl-PL"/>
        </w:rPr>
        <w:t>SD</w:t>
      </w:r>
      <w:r w:rsidR="0039086B" w:rsidRPr="00492F51">
        <w:rPr>
          <w:rFonts w:ascii="Arial" w:hAnsi="Arial" w:cs="Arial"/>
          <w:szCs w:val="28"/>
          <w:lang w:val="pl-PL"/>
        </w:rPr>
        <w:t>NŚiP</w:t>
      </w:r>
      <w:proofErr w:type="spellEnd"/>
      <w:r w:rsidRPr="00492F51">
        <w:rPr>
          <w:rFonts w:ascii="Arial" w:hAnsi="Arial" w:cs="Arial"/>
          <w:szCs w:val="28"/>
          <w:lang w:val="pl-PL"/>
        </w:rPr>
        <w:t xml:space="preserve">) </w:t>
      </w:r>
    </w:p>
    <w:p w14:paraId="22D7E1A9" w14:textId="29824C9D" w:rsidR="00EA7613" w:rsidRPr="00492F51" w:rsidRDefault="00EA7613" w:rsidP="0039086B">
      <w:pPr>
        <w:pStyle w:val="Akapitzlist"/>
        <w:numPr>
          <w:ilvl w:val="4"/>
          <w:numId w:val="19"/>
        </w:numPr>
        <w:shd w:val="clear" w:color="auto" w:fill="FFFFFF"/>
        <w:tabs>
          <w:tab w:val="left" w:pos="10800"/>
        </w:tabs>
        <w:spacing w:before="120" w:after="120" w:line="360" w:lineRule="auto"/>
        <w:rPr>
          <w:rFonts w:ascii="Arial" w:hAnsi="Arial" w:cs="Arial"/>
          <w:szCs w:val="28"/>
          <w:lang w:val="pl-PL"/>
        </w:rPr>
      </w:pPr>
      <w:r w:rsidRPr="00492F51">
        <w:rPr>
          <w:rFonts w:ascii="Arial" w:hAnsi="Arial" w:cs="Arial"/>
          <w:szCs w:val="28"/>
          <w:lang w:val="pl-PL"/>
        </w:rPr>
        <w:t xml:space="preserve">kandydatów, którzy uzyskali negatywny wynik postępowania rekrutacyjnego (niezakwalifikowanych do przyjęcia do </w:t>
      </w:r>
      <w:proofErr w:type="spellStart"/>
      <w:r w:rsidRPr="00492F51">
        <w:rPr>
          <w:rFonts w:ascii="Arial" w:hAnsi="Arial" w:cs="Arial"/>
          <w:szCs w:val="28"/>
          <w:lang w:val="pl-PL"/>
        </w:rPr>
        <w:t>SD</w:t>
      </w:r>
      <w:r w:rsidR="0039086B" w:rsidRPr="00492F51">
        <w:rPr>
          <w:rFonts w:ascii="Arial" w:hAnsi="Arial" w:cs="Arial"/>
          <w:szCs w:val="28"/>
          <w:lang w:val="pl-PL"/>
        </w:rPr>
        <w:t>NŚiP</w:t>
      </w:r>
      <w:proofErr w:type="spellEnd"/>
      <w:r w:rsidRPr="00492F51">
        <w:rPr>
          <w:rFonts w:ascii="Arial" w:hAnsi="Arial" w:cs="Arial"/>
          <w:szCs w:val="28"/>
          <w:lang w:val="pl-PL"/>
        </w:rPr>
        <w:t xml:space="preserve">). </w:t>
      </w:r>
    </w:p>
    <w:p w14:paraId="406E2096" w14:textId="71046B13" w:rsidR="009D5CE2" w:rsidRPr="00492F51" w:rsidRDefault="00DD3501" w:rsidP="00EA7613">
      <w:pPr>
        <w:pStyle w:val="Akapitzlist"/>
        <w:numPr>
          <w:ilvl w:val="4"/>
          <w:numId w:val="22"/>
        </w:numPr>
        <w:shd w:val="clear" w:color="auto" w:fill="FFFFFF"/>
        <w:spacing w:before="120" w:after="120" w:line="360" w:lineRule="auto"/>
        <w:ind w:left="284" w:right="-142" w:hanging="284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W ramach limitu miejsc dla kandydatów przypisanych do danej dyscypliny, o przyjęciu do szkoły doktorskiej rozstrzyga się według liczby uzyskanych przez kandydata punktów</w:t>
      </w:r>
      <w:r w:rsidR="00B32F6B" w:rsidRPr="00492F51">
        <w:rPr>
          <w:rFonts w:ascii="Arial" w:hAnsi="Arial" w:cs="Arial"/>
          <w:lang w:val="pl-PL"/>
        </w:rPr>
        <w:t xml:space="preserve">, </w:t>
      </w:r>
      <w:r w:rsidR="00BD1DDF" w:rsidRPr="00492F51">
        <w:rPr>
          <w:rFonts w:ascii="Arial" w:hAnsi="Arial" w:cs="Arial"/>
          <w:lang w:val="pl-PL"/>
        </w:rPr>
        <w:t xml:space="preserve">określonych na podstawie </w:t>
      </w:r>
      <w:r w:rsidR="0039086B" w:rsidRPr="00492F51">
        <w:rPr>
          <w:rFonts w:ascii="Arial" w:hAnsi="Arial" w:cs="Arial"/>
          <w:lang w:val="pl-PL"/>
        </w:rPr>
        <w:t>l</w:t>
      </w:r>
      <w:r w:rsidR="00EA7613" w:rsidRPr="00492F51">
        <w:rPr>
          <w:rFonts w:ascii="Arial" w:hAnsi="Arial" w:cs="Arial"/>
          <w:lang w:val="pl-PL"/>
        </w:rPr>
        <w:t xml:space="preserve">isty, o której mowa w ust.3 </w:t>
      </w:r>
      <w:r w:rsidR="0039086B" w:rsidRPr="00492F51">
        <w:rPr>
          <w:rFonts w:ascii="Arial" w:hAnsi="Arial" w:cs="Arial"/>
          <w:lang w:val="pl-PL"/>
        </w:rPr>
        <w:t xml:space="preserve">lit. a). </w:t>
      </w:r>
    </w:p>
    <w:p w14:paraId="518CB3E8" w14:textId="77777777" w:rsidR="009D5CE2" w:rsidRPr="00492F51" w:rsidRDefault="009D5CE2">
      <w:pPr>
        <w:widowControl/>
        <w:suppressAutoHyphens w:val="0"/>
        <w:rPr>
          <w:rFonts w:ascii="Arial" w:eastAsia="Times New Roman" w:hAnsi="Arial" w:cs="Arial"/>
          <w:sz w:val="22"/>
          <w:szCs w:val="22"/>
          <w:lang w:eastAsia="en-US" w:bidi="en-US"/>
        </w:rPr>
      </w:pPr>
      <w:r w:rsidRPr="00492F51">
        <w:rPr>
          <w:rFonts w:ascii="Arial" w:hAnsi="Arial" w:cs="Arial"/>
        </w:rPr>
        <w:br w:type="page"/>
      </w:r>
    </w:p>
    <w:p w14:paraId="2D693925" w14:textId="60D3D0AB" w:rsidR="00691125" w:rsidRPr="00492F51" w:rsidRDefault="00A7005C" w:rsidP="00CF463A">
      <w:pPr>
        <w:pStyle w:val="Akapitzlist"/>
        <w:numPr>
          <w:ilvl w:val="4"/>
          <w:numId w:val="22"/>
        </w:numPr>
        <w:shd w:val="clear" w:color="auto" w:fill="FFFFFF"/>
        <w:spacing w:before="120" w:after="120" w:line="360" w:lineRule="auto"/>
        <w:ind w:left="284" w:right="-142" w:hanging="284"/>
        <w:rPr>
          <w:rFonts w:ascii="Arial" w:hAnsi="Arial" w:cs="Arial"/>
          <w:szCs w:val="28"/>
          <w:lang w:val="pl-PL"/>
        </w:rPr>
      </w:pPr>
      <w:r w:rsidRPr="00492F51">
        <w:rPr>
          <w:rFonts w:ascii="Arial" w:hAnsi="Arial" w:cs="Arial"/>
          <w:bCs/>
          <w:iCs/>
          <w:lang w:val="pl-PL"/>
        </w:rPr>
        <w:lastRenderedPageBreak/>
        <w:t xml:space="preserve">Komisja rekrutacyjna </w:t>
      </w:r>
      <w:r w:rsidR="00AD3B5C" w:rsidRPr="00492F51">
        <w:rPr>
          <w:rFonts w:ascii="Arial" w:hAnsi="Arial" w:cs="Arial"/>
          <w:bCs/>
          <w:iCs/>
          <w:lang w:val="pl-PL"/>
        </w:rPr>
        <w:t>dla każdego przyjętego do szkoły doktorskiej kandydata rekomenduje promotora.</w:t>
      </w:r>
      <w:r w:rsidR="00A67256" w:rsidRPr="00492F51">
        <w:rPr>
          <w:rFonts w:ascii="Arial" w:hAnsi="Arial" w:cs="Arial"/>
          <w:bCs/>
          <w:iCs/>
          <w:lang w:val="pl-PL"/>
        </w:rPr>
        <w:t xml:space="preserve"> Informacje o rekomendacjach komisji zawarte są w protokole rekrutacji.</w:t>
      </w:r>
      <w:r w:rsidR="00AD3B5C" w:rsidRPr="00492F51">
        <w:rPr>
          <w:rFonts w:ascii="Arial" w:hAnsi="Arial" w:cs="Arial"/>
          <w:bCs/>
          <w:iCs/>
          <w:lang w:val="pl-PL"/>
        </w:rPr>
        <w:t xml:space="preserve"> </w:t>
      </w:r>
      <w:bookmarkStart w:id="23" w:name="_Hlk120278008"/>
      <w:r w:rsidR="00AD3B5C" w:rsidRPr="00492F51">
        <w:rPr>
          <w:rFonts w:ascii="Arial" w:hAnsi="Arial" w:cs="Arial"/>
          <w:bCs/>
          <w:iCs/>
          <w:lang w:val="pl-PL"/>
        </w:rPr>
        <w:t xml:space="preserve">Rekomendowani promotorzy są wybierani z </w:t>
      </w:r>
      <w:r w:rsidR="00063085" w:rsidRPr="00492F51">
        <w:rPr>
          <w:rFonts w:ascii="Arial" w:hAnsi="Arial" w:cs="Arial"/>
          <w:bCs/>
          <w:iCs/>
          <w:lang w:val="pl-PL"/>
        </w:rPr>
        <w:t xml:space="preserve">listy </w:t>
      </w:r>
      <w:r w:rsidR="001D3EDE" w:rsidRPr="00492F51">
        <w:rPr>
          <w:rFonts w:ascii="Arial" w:hAnsi="Arial" w:cs="Arial"/>
          <w:bCs/>
          <w:iCs/>
          <w:lang w:val="pl-PL"/>
        </w:rPr>
        <w:t>potencjalnych promotorów, o której mowa w §</w:t>
      </w:r>
      <w:r w:rsidR="004E6765" w:rsidRPr="00492F51">
        <w:rPr>
          <w:rFonts w:ascii="Arial" w:hAnsi="Arial" w:cs="Arial"/>
          <w:bCs/>
          <w:iCs/>
          <w:lang w:val="pl-PL"/>
        </w:rPr>
        <w:t xml:space="preserve"> </w:t>
      </w:r>
      <w:r w:rsidR="001D3EDE" w:rsidRPr="00492F51">
        <w:rPr>
          <w:rFonts w:ascii="Arial" w:hAnsi="Arial" w:cs="Arial"/>
          <w:bCs/>
          <w:iCs/>
          <w:lang w:val="pl-PL"/>
        </w:rPr>
        <w:t>8 ust.</w:t>
      </w:r>
      <w:r w:rsidR="00604612" w:rsidRPr="00492F51">
        <w:rPr>
          <w:rFonts w:ascii="Arial" w:hAnsi="Arial" w:cs="Arial"/>
          <w:bCs/>
          <w:iCs/>
          <w:lang w:val="pl-PL"/>
        </w:rPr>
        <w:t xml:space="preserve"> </w:t>
      </w:r>
      <w:r w:rsidR="001D3EDE" w:rsidRPr="00492F51">
        <w:rPr>
          <w:rFonts w:ascii="Arial" w:hAnsi="Arial" w:cs="Arial"/>
          <w:bCs/>
          <w:iCs/>
          <w:lang w:val="pl-PL"/>
        </w:rPr>
        <w:t xml:space="preserve">2 pkt </w:t>
      </w:r>
      <w:r w:rsidR="00FB5C23" w:rsidRPr="00492F51">
        <w:rPr>
          <w:rFonts w:ascii="Arial" w:hAnsi="Arial" w:cs="Arial"/>
          <w:bCs/>
          <w:iCs/>
          <w:lang w:val="pl-PL"/>
        </w:rPr>
        <w:t>5</w:t>
      </w:r>
      <w:r w:rsidR="001D3EDE" w:rsidRPr="00492F51">
        <w:rPr>
          <w:rFonts w:ascii="Arial" w:hAnsi="Arial" w:cs="Arial"/>
          <w:bCs/>
          <w:iCs/>
          <w:lang w:val="pl-PL"/>
        </w:rPr>
        <w:t xml:space="preserve"> Zasad rekrutacji</w:t>
      </w:r>
      <w:r w:rsidR="002613EC" w:rsidRPr="00492F51">
        <w:rPr>
          <w:rFonts w:ascii="Arial" w:hAnsi="Arial" w:cs="Arial"/>
          <w:bCs/>
          <w:iCs/>
          <w:lang w:val="pl-PL"/>
        </w:rPr>
        <w:t>.</w:t>
      </w:r>
      <w:bookmarkEnd w:id="23"/>
      <w:r w:rsidR="002613EC" w:rsidRPr="00492F51">
        <w:rPr>
          <w:rFonts w:ascii="Arial" w:hAnsi="Arial" w:cs="Arial"/>
          <w:bCs/>
          <w:iCs/>
          <w:lang w:val="pl-PL"/>
        </w:rPr>
        <w:t xml:space="preserve"> </w:t>
      </w:r>
      <w:r w:rsidR="00AD3B5C" w:rsidRPr="00492F51">
        <w:rPr>
          <w:rFonts w:ascii="Arial" w:hAnsi="Arial" w:cs="Arial"/>
          <w:bCs/>
          <w:iCs/>
          <w:lang w:val="pl-PL"/>
        </w:rPr>
        <w:t>Komisja rekrutacyjna</w:t>
      </w:r>
      <w:r w:rsidR="004A45BA" w:rsidRPr="00492F51">
        <w:rPr>
          <w:rFonts w:ascii="Arial" w:hAnsi="Arial" w:cs="Arial"/>
          <w:bCs/>
          <w:iCs/>
          <w:lang w:val="pl-PL"/>
        </w:rPr>
        <w:t>,</w:t>
      </w:r>
      <w:r w:rsidR="00AD3B5C" w:rsidRPr="00492F51">
        <w:rPr>
          <w:rFonts w:ascii="Arial" w:hAnsi="Arial" w:cs="Arial"/>
          <w:bCs/>
          <w:iCs/>
          <w:lang w:val="pl-PL"/>
        </w:rPr>
        <w:t xml:space="preserve"> podejmując decyzję</w:t>
      </w:r>
      <w:r w:rsidR="009E7BF9" w:rsidRPr="00492F51">
        <w:rPr>
          <w:rFonts w:ascii="Arial" w:hAnsi="Arial" w:cs="Arial"/>
          <w:bCs/>
          <w:iCs/>
          <w:lang w:val="pl-PL"/>
        </w:rPr>
        <w:t xml:space="preserve"> </w:t>
      </w:r>
      <w:r w:rsidR="002613EC" w:rsidRPr="00492F51">
        <w:rPr>
          <w:rFonts w:ascii="Arial" w:hAnsi="Arial" w:cs="Arial"/>
          <w:bCs/>
          <w:iCs/>
          <w:lang w:val="pl-PL"/>
        </w:rPr>
        <w:t>o</w:t>
      </w:r>
      <w:r w:rsidR="00EF73E1" w:rsidRPr="00492F51">
        <w:rPr>
          <w:rFonts w:ascii="Arial" w:hAnsi="Arial" w:cs="Arial"/>
          <w:bCs/>
          <w:iCs/>
          <w:lang w:val="pl-PL"/>
        </w:rPr>
        <w:t> </w:t>
      </w:r>
      <w:r w:rsidR="00AD3B5C" w:rsidRPr="00492F51">
        <w:rPr>
          <w:rFonts w:ascii="Arial" w:hAnsi="Arial" w:cs="Arial"/>
          <w:bCs/>
          <w:iCs/>
          <w:lang w:val="pl-PL"/>
        </w:rPr>
        <w:t>rekomendowaniu promotora dla danego kandydata</w:t>
      </w:r>
      <w:r w:rsidR="004A45BA" w:rsidRPr="00492F51">
        <w:rPr>
          <w:rFonts w:ascii="Arial" w:hAnsi="Arial" w:cs="Arial"/>
          <w:bCs/>
          <w:iCs/>
          <w:lang w:val="pl-PL"/>
        </w:rPr>
        <w:t>,</w:t>
      </w:r>
      <w:r w:rsidR="00AD3B5C" w:rsidRPr="00492F51">
        <w:rPr>
          <w:rFonts w:ascii="Arial" w:hAnsi="Arial" w:cs="Arial"/>
          <w:bCs/>
          <w:iCs/>
          <w:lang w:val="pl-PL"/>
        </w:rPr>
        <w:t xml:space="preserve"> posiłkuje się</w:t>
      </w:r>
      <w:r w:rsidR="0074451C" w:rsidRPr="00492F51">
        <w:rPr>
          <w:rFonts w:ascii="Arial" w:hAnsi="Arial" w:cs="Arial"/>
          <w:bCs/>
          <w:iCs/>
          <w:lang w:val="pl-PL"/>
        </w:rPr>
        <w:t xml:space="preserve"> </w:t>
      </w:r>
      <w:r w:rsidR="00517909" w:rsidRPr="00492F51">
        <w:rPr>
          <w:rFonts w:ascii="Arial" w:hAnsi="Arial" w:cs="Arial"/>
          <w:bCs/>
          <w:iCs/>
          <w:lang w:val="pl-PL"/>
        </w:rPr>
        <w:t>oświadczeniami albo wnioskami</w:t>
      </w:r>
      <w:r w:rsidR="00F70A52" w:rsidRPr="00492F51">
        <w:rPr>
          <w:rFonts w:ascii="Arial" w:hAnsi="Arial" w:cs="Arial"/>
          <w:bCs/>
          <w:iCs/>
          <w:lang w:val="pl-PL"/>
        </w:rPr>
        <w:t>,</w:t>
      </w:r>
      <w:r w:rsidR="002A7DB7" w:rsidRPr="00492F51">
        <w:rPr>
          <w:rFonts w:ascii="Arial" w:hAnsi="Arial" w:cs="Arial"/>
          <w:bCs/>
          <w:iCs/>
          <w:lang w:val="pl-PL"/>
        </w:rPr>
        <w:t xml:space="preserve"> </w:t>
      </w:r>
      <w:r w:rsidR="00623184" w:rsidRPr="00492F51">
        <w:rPr>
          <w:rFonts w:ascii="Arial" w:hAnsi="Arial" w:cs="Arial"/>
          <w:bCs/>
          <w:iCs/>
          <w:lang w:val="pl-PL"/>
        </w:rPr>
        <w:t xml:space="preserve">o których mowa </w:t>
      </w:r>
      <w:r w:rsidR="002A7DB7" w:rsidRPr="00492F51">
        <w:rPr>
          <w:rFonts w:ascii="Arial" w:hAnsi="Arial" w:cs="Arial"/>
          <w:bCs/>
          <w:iCs/>
          <w:lang w:val="pl-PL"/>
        </w:rPr>
        <w:t>w §</w:t>
      </w:r>
      <w:r w:rsidR="00604612" w:rsidRPr="00492F51">
        <w:rPr>
          <w:rFonts w:ascii="Arial" w:hAnsi="Arial" w:cs="Arial"/>
          <w:bCs/>
          <w:iCs/>
          <w:lang w:val="pl-PL"/>
        </w:rPr>
        <w:t xml:space="preserve"> </w:t>
      </w:r>
      <w:r w:rsidR="00517909" w:rsidRPr="00492F51">
        <w:rPr>
          <w:rFonts w:ascii="Arial" w:hAnsi="Arial" w:cs="Arial"/>
          <w:bCs/>
          <w:iCs/>
          <w:lang w:val="pl-PL"/>
        </w:rPr>
        <w:t>8</w:t>
      </w:r>
      <w:r w:rsidR="002A7DB7" w:rsidRPr="00492F51">
        <w:rPr>
          <w:rFonts w:ascii="Arial" w:hAnsi="Arial" w:cs="Arial"/>
          <w:bCs/>
          <w:iCs/>
          <w:lang w:val="pl-PL"/>
        </w:rPr>
        <w:t xml:space="preserve"> ust.</w:t>
      </w:r>
      <w:r w:rsidR="00604612" w:rsidRPr="00492F51">
        <w:rPr>
          <w:rFonts w:ascii="Arial" w:hAnsi="Arial" w:cs="Arial"/>
          <w:bCs/>
          <w:iCs/>
          <w:lang w:val="pl-PL"/>
        </w:rPr>
        <w:t xml:space="preserve"> </w:t>
      </w:r>
      <w:r w:rsidR="00DD3501" w:rsidRPr="00492F51">
        <w:rPr>
          <w:rFonts w:ascii="Arial" w:hAnsi="Arial" w:cs="Arial"/>
          <w:bCs/>
          <w:iCs/>
          <w:lang w:val="pl-PL"/>
        </w:rPr>
        <w:t xml:space="preserve">2 pkt </w:t>
      </w:r>
      <w:r w:rsidR="00FB5C23" w:rsidRPr="00492F51">
        <w:rPr>
          <w:rFonts w:ascii="Arial" w:hAnsi="Arial" w:cs="Arial"/>
          <w:bCs/>
          <w:iCs/>
          <w:lang w:val="pl-PL"/>
        </w:rPr>
        <w:t>5</w:t>
      </w:r>
      <w:r w:rsidR="00FA4EAE" w:rsidRPr="00492F51">
        <w:rPr>
          <w:rFonts w:ascii="Arial" w:hAnsi="Arial" w:cs="Arial"/>
          <w:bCs/>
          <w:iCs/>
          <w:lang w:val="pl-PL"/>
        </w:rPr>
        <w:t xml:space="preserve"> Zasad rekrutacji</w:t>
      </w:r>
      <w:r w:rsidR="002A7DB7" w:rsidRPr="00492F51">
        <w:rPr>
          <w:rFonts w:ascii="Arial" w:hAnsi="Arial" w:cs="Arial"/>
          <w:bCs/>
          <w:iCs/>
          <w:lang w:val="pl-PL"/>
        </w:rPr>
        <w:t xml:space="preserve">. </w:t>
      </w:r>
    </w:p>
    <w:p w14:paraId="669B4483" w14:textId="510E9FC3" w:rsidR="00E90C16" w:rsidRPr="00492F51" w:rsidRDefault="00253DEA" w:rsidP="0031203D">
      <w:pPr>
        <w:pStyle w:val="Akapitzlist"/>
        <w:numPr>
          <w:ilvl w:val="4"/>
          <w:numId w:val="22"/>
        </w:numPr>
        <w:shd w:val="clear" w:color="auto" w:fill="FFFFFF"/>
        <w:spacing w:before="120" w:after="120" w:line="360" w:lineRule="auto"/>
        <w:ind w:left="284" w:right="-142" w:hanging="284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Jeżeli </w:t>
      </w:r>
      <w:r w:rsidR="00683568" w:rsidRPr="00492F51">
        <w:rPr>
          <w:rFonts w:ascii="Arial" w:hAnsi="Arial" w:cs="Arial"/>
          <w:lang w:val="pl-PL"/>
        </w:rPr>
        <w:t>limit</w:t>
      </w:r>
      <w:r w:rsidRPr="00492F51">
        <w:rPr>
          <w:rFonts w:ascii="Arial" w:hAnsi="Arial" w:cs="Arial"/>
          <w:lang w:val="pl-PL"/>
        </w:rPr>
        <w:t xml:space="preserve"> miejsc </w:t>
      </w:r>
      <w:r w:rsidR="00683568" w:rsidRPr="00492F51">
        <w:rPr>
          <w:rFonts w:ascii="Arial" w:hAnsi="Arial" w:cs="Arial"/>
          <w:lang w:val="pl-PL"/>
        </w:rPr>
        <w:t xml:space="preserve">przewidzianych dla </w:t>
      </w:r>
      <w:proofErr w:type="spellStart"/>
      <w:r w:rsidR="00F72A1A" w:rsidRPr="00492F51">
        <w:rPr>
          <w:rFonts w:ascii="Arial" w:hAnsi="Arial" w:cs="Arial"/>
          <w:lang w:val="pl-PL"/>
        </w:rPr>
        <w:t>SDN</w:t>
      </w:r>
      <w:r w:rsidR="00B36620" w:rsidRPr="00492F51">
        <w:rPr>
          <w:rFonts w:ascii="Arial" w:hAnsi="Arial" w:cs="Arial"/>
          <w:lang w:val="pl-PL"/>
        </w:rPr>
        <w:t>ŚiP</w:t>
      </w:r>
      <w:proofErr w:type="spellEnd"/>
      <w:r w:rsidRPr="00492F51">
        <w:rPr>
          <w:rFonts w:ascii="Arial" w:hAnsi="Arial" w:cs="Arial"/>
          <w:lang w:val="pl-PL"/>
        </w:rPr>
        <w:t xml:space="preserve"> nie został wypełniony, komisja rekrutacyjna</w:t>
      </w:r>
      <w:r w:rsidR="004875CE" w:rsidRPr="00492F51">
        <w:rPr>
          <w:rFonts w:ascii="Arial" w:hAnsi="Arial" w:cs="Arial"/>
          <w:lang w:val="pl-PL"/>
        </w:rPr>
        <w:t xml:space="preserve"> może</w:t>
      </w:r>
      <w:r w:rsidR="008C359F" w:rsidRPr="00492F51">
        <w:rPr>
          <w:rFonts w:ascii="Arial" w:hAnsi="Arial" w:cs="Arial"/>
          <w:lang w:val="pl-PL"/>
        </w:rPr>
        <w:t>:</w:t>
      </w:r>
    </w:p>
    <w:p w14:paraId="333FD5C2" w14:textId="585D9FC8" w:rsidR="00522EE6" w:rsidRPr="00492F51" w:rsidRDefault="008C359F" w:rsidP="00CF463A">
      <w:pPr>
        <w:widowControl/>
        <w:numPr>
          <w:ilvl w:val="1"/>
          <w:numId w:val="7"/>
        </w:numPr>
        <w:shd w:val="clear" w:color="auto" w:fill="FFFFFF"/>
        <w:tabs>
          <w:tab w:val="clear" w:pos="644"/>
          <w:tab w:val="left" w:pos="27927"/>
        </w:tabs>
        <w:suppressAutoHyphens w:val="0"/>
        <w:spacing w:before="120" w:after="120" w:line="360" w:lineRule="auto"/>
        <w:ind w:left="851" w:right="-142" w:hanging="425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>sporządz</w:t>
      </w:r>
      <w:r w:rsidR="004875CE" w:rsidRPr="00492F51">
        <w:rPr>
          <w:rFonts w:ascii="Arial" w:hAnsi="Arial" w:cs="Arial"/>
          <w:sz w:val="22"/>
          <w:szCs w:val="22"/>
        </w:rPr>
        <w:t>ić</w:t>
      </w:r>
      <w:r w:rsidRPr="00492F51">
        <w:rPr>
          <w:rFonts w:ascii="Arial" w:hAnsi="Arial" w:cs="Arial"/>
          <w:sz w:val="22"/>
          <w:szCs w:val="22"/>
        </w:rPr>
        <w:t xml:space="preserve"> jednolitą listę rankingową </w:t>
      </w:r>
      <w:r w:rsidR="00235BE4" w:rsidRPr="00492F51">
        <w:rPr>
          <w:rFonts w:ascii="Arial" w:hAnsi="Arial" w:cs="Arial"/>
          <w:sz w:val="22"/>
          <w:szCs w:val="22"/>
        </w:rPr>
        <w:t xml:space="preserve">(bez podziału na dyscypliny) </w:t>
      </w:r>
      <w:r w:rsidRPr="00492F51">
        <w:rPr>
          <w:rFonts w:ascii="Arial" w:hAnsi="Arial" w:cs="Arial"/>
          <w:sz w:val="22"/>
          <w:szCs w:val="22"/>
        </w:rPr>
        <w:t xml:space="preserve">dla wszystkich kandydatów do danej szkoły doktorskiej, którzy nie </w:t>
      </w:r>
      <w:r w:rsidR="00694A82" w:rsidRPr="00492F51">
        <w:rPr>
          <w:rFonts w:ascii="Arial" w:hAnsi="Arial" w:cs="Arial"/>
          <w:sz w:val="22"/>
          <w:szCs w:val="22"/>
        </w:rPr>
        <w:t xml:space="preserve">zmieścili się w limitach przyjęć </w:t>
      </w:r>
      <w:r w:rsidR="00436CE6" w:rsidRPr="00492F51">
        <w:rPr>
          <w:rFonts w:ascii="Arial" w:hAnsi="Arial" w:cs="Arial"/>
          <w:sz w:val="22"/>
          <w:szCs w:val="22"/>
        </w:rPr>
        <w:t>dla dyscyplin</w:t>
      </w:r>
      <w:r w:rsidR="009B765B" w:rsidRPr="00492F51">
        <w:rPr>
          <w:rFonts w:ascii="Arial" w:hAnsi="Arial" w:cs="Arial"/>
          <w:sz w:val="22"/>
          <w:szCs w:val="22"/>
        </w:rPr>
        <w:t>,</w:t>
      </w:r>
      <w:r w:rsidR="00436CE6" w:rsidRPr="00492F51">
        <w:rPr>
          <w:rFonts w:ascii="Arial" w:hAnsi="Arial" w:cs="Arial"/>
          <w:sz w:val="22"/>
          <w:szCs w:val="22"/>
        </w:rPr>
        <w:t xml:space="preserve"> do których są przypisani</w:t>
      </w:r>
      <w:r w:rsidR="0057541E" w:rsidRPr="00492F51">
        <w:rPr>
          <w:rFonts w:ascii="Arial" w:hAnsi="Arial" w:cs="Arial"/>
          <w:sz w:val="22"/>
          <w:szCs w:val="22"/>
        </w:rPr>
        <w:t>,</w:t>
      </w:r>
    </w:p>
    <w:p w14:paraId="228EB686" w14:textId="0AFFD10F" w:rsidR="008223D6" w:rsidRPr="00492F51" w:rsidRDefault="00436CE6" w:rsidP="00CF463A">
      <w:pPr>
        <w:numPr>
          <w:ilvl w:val="1"/>
          <w:numId w:val="7"/>
        </w:numPr>
        <w:shd w:val="clear" w:color="auto" w:fill="FFFFFF"/>
        <w:tabs>
          <w:tab w:val="clear" w:pos="644"/>
          <w:tab w:val="left" w:pos="27927"/>
        </w:tabs>
        <w:spacing w:before="120" w:after="120" w:line="360" w:lineRule="auto"/>
        <w:ind w:left="851" w:right="-142" w:hanging="425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>opierając się na ww. liście</w:t>
      </w:r>
      <w:r w:rsidR="00E9694A" w:rsidRPr="00492F51">
        <w:rPr>
          <w:rFonts w:ascii="Arial" w:hAnsi="Arial" w:cs="Arial"/>
          <w:sz w:val="22"/>
          <w:szCs w:val="22"/>
        </w:rPr>
        <w:t>,</w:t>
      </w:r>
      <w:r w:rsidRPr="00492F51">
        <w:rPr>
          <w:rFonts w:ascii="Arial" w:hAnsi="Arial" w:cs="Arial"/>
          <w:sz w:val="22"/>
          <w:szCs w:val="22"/>
        </w:rPr>
        <w:t xml:space="preserve"> komisja </w:t>
      </w:r>
      <w:r w:rsidR="004875CE" w:rsidRPr="00492F51">
        <w:rPr>
          <w:rFonts w:ascii="Arial" w:hAnsi="Arial" w:cs="Arial"/>
          <w:sz w:val="22"/>
          <w:szCs w:val="22"/>
        </w:rPr>
        <w:t xml:space="preserve">może </w:t>
      </w:r>
      <w:r w:rsidR="007B037C" w:rsidRPr="00492F51">
        <w:rPr>
          <w:rFonts w:ascii="Arial" w:hAnsi="Arial" w:cs="Arial"/>
          <w:sz w:val="22"/>
          <w:szCs w:val="22"/>
        </w:rPr>
        <w:t>zakwalifikować do przyjęcia ka</w:t>
      </w:r>
      <w:r w:rsidR="001C61BD" w:rsidRPr="00492F51">
        <w:rPr>
          <w:rFonts w:ascii="Arial" w:hAnsi="Arial" w:cs="Arial"/>
          <w:sz w:val="22"/>
          <w:szCs w:val="22"/>
        </w:rPr>
        <w:t>ndydatów do szkoły doktorskiej</w:t>
      </w:r>
      <w:r w:rsidRPr="00492F51">
        <w:rPr>
          <w:rFonts w:ascii="Arial" w:hAnsi="Arial" w:cs="Arial"/>
          <w:sz w:val="22"/>
          <w:szCs w:val="22"/>
        </w:rPr>
        <w:t xml:space="preserve"> według liczby uzyskanych punktów</w:t>
      </w:r>
      <w:r w:rsidR="004A45BA" w:rsidRPr="00492F51">
        <w:rPr>
          <w:rFonts w:ascii="Arial" w:hAnsi="Arial" w:cs="Arial"/>
          <w:sz w:val="22"/>
          <w:szCs w:val="22"/>
        </w:rPr>
        <w:t>,</w:t>
      </w:r>
      <w:r w:rsidRPr="00492F51">
        <w:rPr>
          <w:rFonts w:ascii="Arial" w:hAnsi="Arial" w:cs="Arial"/>
          <w:sz w:val="22"/>
          <w:szCs w:val="22"/>
        </w:rPr>
        <w:t xml:space="preserve"> zwiększając jednocześnie limit/limity przyjęć dla dyscyplin</w:t>
      </w:r>
      <w:r w:rsidR="009B765B" w:rsidRPr="00492F51">
        <w:rPr>
          <w:rFonts w:ascii="Arial" w:hAnsi="Arial" w:cs="Arial"/>
          <w:sz w:val="22"/>
          <w:szCs w:val="22"/>
        </w:rPr>
        <w:t>,</w:t>
      </w:r>
      <w:r w:rsidRPr="00492F51">
        <w:rPr>
          <w:rFonts w:ascii="Arial" w:hAnsi="Arial" w:cs="Arial"/>
          <w:sz w:val="22"/>
          <w:szCs w:val="22"/>
        </w:rPr>
        <w:t xml:space="preserve"> do których przypisani są rekrutowani kandydaci, tak by wypełnić limit przyjęć dla </w:t>
      </w:r>
      <w:proofErr w:type="spellStart"/>
      <w:r w:rsidR="007B037C" w:rsidRPr="00492F51">
        <w:rPr>
          <w:rFonts w:ascii="Arial" w:hAnsi="Arial" w:cs="Arial"/>
          <w:sz w:val="22"/>
          <w:szCs w:val="22"/>
        </w:rPr>
        <w:t>SDN</w:t>
      </w:r>
      <w:r w:rsidR="00B36620" w:rsidRPr="00492F51">
        <w:rPr>
          <w:rFonts w:ascii="Arial" w:hAnsi="Arial" w:cs="Arial"/>
          <w:sz w:val="22"/>
          <w:szCs w:val="22"/>
        </w:rPr>
        <w:t>ŚiP</w:t>
      </w:r>
      <w:proofErr w:type="spellEnd"/>
      <w:r w:rsidR="0057541E" w:rsidRPr="00492F51">
        <w:rPr>
          <w:rFonts w:ascii="Arial" w:hAnsi="Arial" w:cs="Arial"/>
          <w:sz w:val="22"/>
          <w:szCs w:val="22"/>
        </w:rPr>
        <w:t>,</w:t>
      </w:r>
    </w:p>
    <w:p w14:paraId="337033FC" w14:textId="50C4A22F" w:rsidR="00AB6AE2" w:rsidRPr="00492F51" w:rsidRDefault="004A45BA" w:rsidP="00CF463A">
      <w:pPr>
        <w:numPr>
          <w:ilvl w:val="1"/>
          <w:numId w:val="7"/>
        </w:numPr>
        <w:shd w:val="clear" w:color="auto" w:fill="FFFFFF"/>
        <w:tabs>
          <w:tab w:val="clear" w:pos="644"/>
          <w:tab w:val="left" w:pos="27927"/>
        </w:tabs>
        <w:spacing w:before="120" w:after="120" w:line="360" w:lineRule="auto"/>
        <w:ind w:left="851" w:right="-142" w:hanging="425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>j</w:t>
      </w:r>
      <w:r w:rsidR="00924875" w:rsidRPr="00492F51">
        <w:rPr>
          <w:rFonts w:ascii="Arial" w:hAnsi="Arial" w:cs="Arial"/>
          <w:sz w:val="22"/>
          <w:szCs w:val="22"/>
        </w:rPr>
        <w:t xml:space="preserve">eżeli </w:t>
      </w:r>
      <w:r w:rsidR="00FB4ECA" w:rsidRPr="00492F51">
        <w:rPr>
          <w:rFonts w:ascii="Arial" w:hAnsi="Arial" w:cs="Arial"/>
          <w:sz w:val="22"/>
          <w:szCs w:val="22"/>
        </w:rPr>
        <w:t xml:space="preserve">dwóch </w:t>
      </w:r>
      <w:r w:rsidR="00924875" w:rsidRPr="00492F51">
        <w:rPr>
          <w:rFonts w:ascii="Arial" w:hAnsi="Arial" w:cs="Arial"/>
          <w:sz w:val="22"/>
          <w:szCs w:val="22"/>
        </w:rPr>
        <w:t>lub więcej kandydatów z ww. listy uzyskało jednakową liczbę punktów i</w:t>
      </w:r>
      <w:r w:rsidRPr="00492F51">
        <w:rPr>
          <w:rFonts w:ascii="Arial" w:hAnsi="Arial" w:cs="Arial"/>
          <w:sz w:val="22"/>
          <w:szCs w:val="22"/>
        </w:rPr>
        <w:t> </w:t>
      </w:r>
      <w:r w:rsidR="00924875" w:rsidRPr="00492F51">
        <w:rPr>
          <w:rFonts w:ascii="Arial" w:hAnsi="Arial" w:cs="Arial"/>
          <w:sz w:val="22"/>
          <w:szCs w:val="22"/>
        </w:rPr>
        <w:t xml:space="preserve">owa liczba uprawniałaby do zajęcia jedynego pozostałego miejsca wypełniającego limit przyjęć dla </w:t>
      </w:r>
      <w:proofErr w:type="spellStart"/>
      <w:r w:rsidR="00147031" w:rsidRPr="00492F51">
        <w:rPr>
          <w:rFonts w:ascii="Arial" w:hAnsi="Arial" w:cs="Arial"/>
          <w:sz w:val="22"/>
          <w:szCs w:val="22"/>
        </w:rPr>
        <w:t>SDN</w:t>
      </w:r>
      <w:r w:rsidR="00B36620" w:rsidRPr="00492F51">
        <w:rPr>
          <w:rFonts w:ascii="Arial" w:hAnsi="Arial" w:cs="Arial"/>
          <w:sz w:val="22"/>
          <w:szCs w:val="22"/>
        </w:rPr>
        <w:t>ŚiP</w:t>
      </w:r>
      <w:proofErr w:type="spellEnd"/>
      <w:r w:rsidR="00924875" w:rsidRPr="00492F51">
        <w:rPr>
          <w:rFonts w:ascii="Arial" w:hAnsi="Arial" w:cs="Arial"/>
          <w:sz w:val="22"/>
          <w:szCs w:val="22"/>
        </w:rPr>
        <w:t>, wówczas komisj</w:t>
      </w:r>
      <w:r w:rsidR="006779D7" w:rsidRPr="00492F51">
        <w:rPr>
          <w:rFonts w:ascii="Arial" w:hAnsi="Arial" w:cs="Arial"/>
          <w:sz w:val="22"/>
          <w:szCs w:val="22"/>
        </w:rPr>
        <w:t>a rekrutacyjna rozstrzyga o</w:t>
      </w:r>
      <w:r w:rsidRPr="00492F51">
        <w:rPr>
          <w:rFonts w:ascii="Arial" w:hAnsi="Arial" w:cs="Arial"/>
          <w:sz w:val="22"/>
          <w:szCs w:val="22"/>
        </w:rPr>
        <w:t> </w:t>
      </w:r>
      <w:r w:rsidR="006779D7" w:rsidRPr="00492F51">
        <w:rPr>
          <w:rFonts w:ascii="Arial" w:hAnsi="Arial" w:cs="Arial"/>
          <w:sz w:val="22"/>
          <w:szCs w:val="22"/>
        </w:rPr>
        <w:t xml:space="preserve">tym, </w:t>
      </w:r>
      <w:r w:rsidR="00924875" w:rsidRPr="00492F51">
        <w:rPr>
          <w:rFonts w:ascii="Arial" w:hAnsi="Arial" w:cs="Arial"/>
          <w:sz w:val="22"/>
          <w:szCs w:val="22"/>
        </w:rPr>
        <w:t>którego z</w:t>
      </w:r>
      <w:r w:rsidR="00A222C8" w:rsidRPr="00492F51">
        <w:rPr>
          <w:rFonts w:ascii="Arial" w:hAnsi="Arial" w:cs="Arial"/>
          <w:sz w:val="22"/>
          <w:szCs w:val="22"/>
        </w:rPr>
        <w:t> </w:t>
      </w:r>
      <w:r w:rsidR="00924875" w:rsidRPr="00492F51">
        <w:rPr>
          <w:rFonts w:ascii="Arial" w:hAnsi="Arial" w:cs="Arial"/>
          <w:sz w:val="22"/>
          <w:szCs w:val="22"/>
        </w:rPr>
        <w:t>nich przyjąć</w:t>
      </w:r>
      <w:r w:rsidR="003C7036" w:rsidRPr="00492F51">
        <w:rPr>
          <w:rFonts w:ascii="Arial" w:hAnsi="Arial" w:cs="Arial"/>
          <w:sz w:val="22"/>
          <w:szCs w:val="22"/>
        </w:rPr>
        <w:t>,</w:t>
      </w:r>
      <w:r w:rsidR="00924875" w:rsidRPr="00492F51">
        <w:rPr>
          <w:rFonts w:ascii="Arial" w:hAnsi="Arial" w:cs="Arial"/>
          <w:sz w:val="22"/>
          <w:szCs w:val="22"/>
        </w:rPr>
        <w:t xml:space="preserve"> na podstawie punktacji przyznanej za kryterium: dorobek naukowy kandydata. Jeżeli rozstrzygnięcie w oparciu o to kryterium jest niemożliwe</w:t>
      </w:r>
      <w:r w:rsidR="007F1C7C" w:rsidRPr="00492F51">
        <w:rPr>
          <w:rFonts w:ascii="Arial" w:hAnsi="Arial" w:cs="Arial"/>
          <w:sz w:val="22"/>
          <w:szCs w:val="22"/>
        </w:rPr>
        <w:t>,</w:t>
      </w:r>
      <w:r w:rsidR="00924875" w:rsidRPr="00492F51">
        <w:rPr>
          <w:rFonts w:ascii="Arial" w:hAnsi="Arial" w:cs="Arial"/>
          <w:sz w:val="22"/>
          <w:szCs w:val="22"/>
        </w:rPr>
        <w:t xml:space="preserve"> komisja dokonuje wyboru w oparciu o </w:t>
      </w:r>
      <w:r w:rsidR="00B715C3" w:rsidRPr="00492F51">
        <w:rPr>
          <w:rFonts w:ascii="Arial" w:hAnsi="Arial" w:cs="Arial"/>
          <w:sz w:val="22"/>
          <w:szCs w:val="22"/>
        </w:rPr>
        <w:t>liczbę punktów przyznanych za rozmowę kwalifikacyjną</w:t>
      </w:r>
      <w:r w:rsidR="00924875" w:rsidRPr="00492F51">
        <w:rPr>
          <w:rFonts w:ascii="Arial" w:hAnsi="Arial" w:cs="Arial"/>
          <w:sz w:val="22"/>
          <w:szCs w:val="22"/>
        </w:rPr>
        <w:t>.</w:t>
      </w:r>
      <w:r w:rsidR="003B0E13" w:rsidRPr="00492F51">
        <w:rPr>
          <w:rFonts w:ascii="Arial" w:hAnsi="Arial" w:cs="Arial"/>
          <w:sz w:val="22"/>
          <w:szCs w:val="22"/>
        </w:rPr>
        <w:t xml:space="preserve"> Jeżeli i to kryterium nie daje możliwości rozstrzygnięcia </w:t>
      </w:r>
      <w:r w:rsidR="00880F0F" w:rsidRPr="00492F51">
        <w:rPr>
          <w:rFonts w:ascii="Arial" w:hAnsi="Arial" w:cs="Arial"/>
          <w:sz w:val="22"/>
          <w:szCs w:val="22"/>
        </w:rPr>
        <w:t>i</w:t>
      </w:r>
      <w:r w:rsidRPr="00492F51">
        <w:rPr>
          <w:rFonts w:ascii="Arial" w:hAnsi="Arial" w:cs="Arial"/>
          <w:sz w:val="22"/>
          <w:szCs w:val="22"/>
        </w:rPr>
        <w:t> </w:t>
      </w:r>
      <w:r w:rsidR="00BD4435" w:rsidRPr="00492F51">
        <w:rPr>
          <w:rFonts w:ascii="Arial" w:hAnsi="Arial" w:cs="Arial"/>
          <w:sz w:val="22"/>
          <w:szCs w:val="22"/>
        </w:rPr>
        <w:t>R</w:t>
      </w:r>
      <w:r w:rsidR="00880F0F" w:rsidRPr="00492F51">
        <w:rPr>
          <w:rFonts w:ascii="Arial" w:hAnsi="Arial" w:cs="Arial"/>
          <w:sz w:val="22"/>
          <w:szCs w:val="22"/>
        </w:rPr>
        <w:t>ektor</w:t>
      </w:r>
      <w:r w:rsidR="00BD4435" w:rsidRPr="00492F51">
        <w:rPr>
          <w:rFonts w:ascii="Arial" w:hAnsi="Arial" w:cs="Arial"/>
          <w:sz w:val="22"/>
          <w:szCs w:val="22"/>
        </w:rPr>
        <w:t xml:space="preserve"> UŁ</w:t>
      </w:r>
      <w:r w:rsidR="00880F0F" w:rsidRPr="00492F51">
        <w:rPr>
          <w:rFonts w:ascii="Arial" w:hAnsi="Arial" w:cs="Arial"/>
          <w:sz w:val="22"/>
          <w:szCs w:val="22"/>
        </w:rPr>
        <w:t xml:space="preserve"> nie podejmie decyzji o rozszerzeniu limitu przyjęć do </w:t>
      </w:r>
      <w:r w:rsidR="002C7684" w:rsidRPr="00492F51">
        <w:rPr>
          <w:rFonts w:ascii="Arial" w:hAnsi="Arial" w:cs="Arial"/>
          <w:sz w:val="22"/>
          <w:szCs w:val="22"/>
        </w:rPr>
        <w:t xml:space="preserve">szkoły doktorskiej, wszyscy </w:t>
      </w:r>
      <w:r w:rsidR="00880F0F" w:rsidRPr="00492F51">
        <w:rPr>
          <w:rFonts w:ascii="Arial" w:hAnsi="Arial" w:cs="Arial"/>
          <w:sz w:val="22"/>
          <w:szCs w:val="22"/>
        </w:rPr>
        <w:t>kandydaci, którzy otrzymali równą liczbę punktów</w:t>
      </w:r>
      <w:r w:rsidRPr="00492F51">
        <w:rPr>
          <w:rFonts w:ascii="Arial" w:hAnsi="Arial" w:cs="Arial"/>
          <w:sz w:val="22"/>
          <w:szCs w:val="22"/>
        </w:rPr>
        <w:t>,</w:t>
      </w:r>
      <w:r w:rsidR="00880F0F" w:rsidRPr="00492F51">
        <w:rPr>
          <w:rFonts w:ascii="Arial" w:hAnsi="Arial" w:cs="Arial"/>
          <w:sz w:val="22"/>
          <w:szCs w:val="22"/>
        </w:rPr>
        <w:t xml:space="preserve"> </w:t>
      </w:r>
      <w:r w:rsidR="003B0E13" w:rsidRPr="00492F51">
        <w:rPr>
          <w:rFonts w:ascii="Arial" w:hAnsi="Arial" w:cs="Arial"/>
          <w:sz w:val="22"/>
          <w:szCs w:val="22"/>
        </w:rPr>
        <w:t xml:space="preserve">nie zostają </w:t>
      </w:r>
      <w:r w:rsidR="00FC7C9C" w:rsidRPr="00492F51">
        <w:rPr>
          <w:rFonts w:ascii="Arial" w:hAnsi="Arial" w:cs="Arial"/>
          <w:sz w:val="22"/>
          <w:szCs w:val="22"/>
        </w:rPr>
        <w:t>przyjęci</w:t>
      </w:r>
      <w:r w:rsidR="0057541E" w:rsidRPr="00492F51">
        <w:rPr>
          <w:rFonts w:ascii="Arial" w:hAnsi="Arial" w:cs="Arial"/>
          <w:sz w:val="22"/>
          <w:szCs w:val="22"/>
        </w:rPr>
        <w:t>,</w:t>
      </w:r>
    </w:p>
    <w:p w14:paraId="31BCA5C0" w14:textId="22216A59" w:rsidR="00AB6AE2" w:rsidRPr="00492F51" w:rsidRDefault="00AB6AE2" w:rsidP="00CF463A">
      <w:pPr>
        <w:numPr>
          <w:ilvl w:val="1"/>
          <w:numId w:val="7"/>
        </w:numPr>
        <w:shd w:val="clear" w:color="auto" w:fill="FFFFFF"/>
        <w:tabs>
          <w:tab w:val="clear" w:pos="644"/>
          <w:tab w:val="left" w:pos="27927"/>
        </w:tabs>
        <w:spacing w:before="120" w:after="120" w:line="360" w:lineRule="auto"/>
        <w:ind w:left="851" w:right="-142" w:hanging="425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>zdecydować o przekazaniu miejsc niewykorzystanych w rekrutacji w ramach danej dyscypliny pozostałym dyscyplinom szkoły doktorskiej</w:t>
      </w:r>
      <w:r w:rsidR="0057541E" w:rsidRPr="00492F51">
        <w:rPr>
          <w:rFonts w:ascii="Arial" w:hAnsi="Arial" w:cs="Arial"/>
        </w:rPr>
        <w:t>,</w:t>
      </w:r>
    </w:p>
    <w:p w14:paraId="0DD415FA" w14:textId="1597CAAB" w:rsidR="009D5CE2" w:rsidRPr="00492F51" w:rsidRDefault="00F81CAF" w:rsidP="00CF463A">
      <w:pPr>
        <w:numPr>
          <w:ilvl w:val="1"/>
          <w:numId w:val="7"/>
        </w:numPr>
        <w:shd w:val="clear" w:color="auto" w:fill="FFFFFF"/>
        <w:tabs>
          <w:tab w:val="clear" w:pos="644"/>
          <w:tab w:val="left" w:pos="27927"/>
        </w:tabs>
        <w:spacing w:before="120" w:after="120" w:line="360" w:lineRule="auto"/>
        <w:ind w:left="851" w:right="-142" w:hanging="425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 xml:space="preserve">odstąpić od wypełnienia limitu miejsc przewidzianych dla </w:t>
      </w:r>
      <w:proofErr w:type="spellStart"/>
      <w:r w:rsidRPr="00492F51">
        <w:rPr>
          <w:rFonts w:ascii="Arial" w:hAnsi="Arial" w:cs="Arial"/>
          <w:sz w:val="22"/>
          <w:szCs w:val="22"/>
        </w:rPr>
        <w:t>SDNŚiP</w:t>
      </w:r>
      <w:proofErr w:type="spellEnd"/>
      <w:r w:rsidR="0019295C" w:rsidRPr="00492F51">
        <w:rPr>
          <w:rFonts w:ascii="Arial" w:hAnsi="Arial" w:cs="Arial"/>
          <w:sz w:val="22"/>
          <w:szCs w:val="22"/>
        </w:rPr>
        <w:t>;</w:t>
      </w:r>
      <w:r w:rsidRPr="00492F51">
        <w:rPr>
          <w:rFonts w:ascii="Arial" w:hAnsi="Arial" w:cs="Arial"/>
          <w:sz w:val="22"/>
          <w:szCs w:val="22"/>
        </w:rPr>
        <w:t xml:space="preserve"> dotyczy to w</w:t>
      </w:r>
      <w:r w:rsidR="00A222C8" w:rsidRPr="00492F51">
        <w:rPr>
          <w:rFonts w:ascii="Arial" w:hAnsi="Arial" w:cs="Arial"/>
          <w:sz w:val="22"/>
          <w:szCs w:val="22"/>
        </w:rPr>
        <w:t> </w:t>
      </w:r>
      <w:r w:rsidRPr="00492F51">
        <w:rPr>
          <w:rFonts w:ascii="Arial" w:hAnsi="Arial" w:cs="Arial"/>
          <w:sz w:val="22"/>
          <w:szCs w:val="22"/>
        </w:rPr>
        <w:t>szczególności sytuacji, kiedy limit w ramach dyscypliny został wypełniony, a kolejni kandydaci z listy rankingowej zwiększyliby limit dla tej dyscypliny</w:t>
      </w:r>
    </w:p>
    <w:p w14:paraId="7B46AD47" w14:textId="77777777" w:rsidR="009D5CE2" w:rsidRPr="00492F51" w:rsidRDefault="009D5CE2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br w:type="page"/>
      </w:r>
    </w:p>
    <w:p w14:paraId="1A658C83" w14:textId="76C9A83A" w:rsidR="000954F1" w:rsidRPr="00492F51" w:rsidRDefault="000954F1" w:rsidP="000954F1">
      <w:pPr>
        <w:pStyle w:val="Akapitzlist"/>
        <w:numPr>
          <w:ilvl w:val="1"/>
          <w:numId w:val="25"/>
        </w:numPr>
        <w:shd w:val="clear" w:color="auto" w:fill="FFFFFF"/>
        <w:tabs>
          <w:tab w:val="left" w:pos="27927"/>
        </w:tabs>
        <w:spacing w:before="120" w:after="120" w:line="360" w:lineRule="auto"/>
        <w:ind w:left="499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lastRenderedPageBreak/>
        <w:t>W przypadku rezygnacji kandydata , który uzyskał pozytywny wynik postępowania rekrutacyjnego (na podstawie listy, o której mowa w ust.3 lit. a) – komisja rekrutacyjna może podjąć decyzję o:</w:t>
      </w:r>
    </w:p>
    <w:p w14:paraId="44CC4406" w14:textId="77777777" w:rsidR="000954F1" w:rsidRPr="00492F51" w:rsidRDefault="000954F1" w:rsidP="000954F1">
      <w:pPr>
        <w:pStyle w:val="Akapitzlist"/>
        <w:numPr>
          <w:ilvl w:val="0"/>
          <w:numId w:val="26"/>
        </w:numPr>
        <w:shd w:val="clear" w:color="auto" w:fill="FFFFFF"/>
        <w:tabs>
          <w:tab w:val="left" w:pos="27927"/>
        </w:tabs>
        <w:spacing w:before="120" w:after="120" w:line="360" w:lineRule="auto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odstąpieniu od wypełnienia limitu miejsc przewidzianych dla dyscypliny lub szkoły, albo</w:t>
      </w:r>
    </w:p>
    <w:p w14:paraId="119F7D89" w14:textId="3571B47B" w:rsidR="00F81CAF" w:rsidRPr="00492F51" w:rsidRDefault="000954F1" w:rsidP="000954F1">
      <w:pPr>
        <w:pStyle w:val="Akapitzlist"/>
        <w:numPr>
          <w:ilvl w:val="0"/>
          <w:numId w:val="26"/>
        </w:numPr>
        <w:shd w:val="clear" w:color="auto" w:fill="FFFFFF"/>
        <w:tabs>
          <w:tab w:val="left" w:pos="27927"/>
        </w:tabs>
        <w:spacing w:before="120" w:after="120" w:line="360" w:lineRule="auto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zakwalifikowaniu do przyjęcia kandydata, który nie został zakwalifikowany z</w:t>
      </w:r>
      <w:r w:rsidR="006033A1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powodu wypełnienia limitu dla dyscypliny, o którym mowa w ust.4, albo limitu dla szkoły (dotyczy kandydatów, o których mowa w ust.16).</w:t>
      </w:r>
    </w:p>
    <w:p w14:paraId="0DF42254" w14:textId="33C5B558" w:rsidR="00BC2164" w:rsidRPr="00492F51" w:rsidRDefault="009223E7" w:rsidP="000954F1">
      <w:pPr>
        <w:pStyle w:val="Akapitzlist"/>
        <w:numPr>
          <w:ilvl w:val="0"/>
          <w:numId w:val="20"/>
        </w:numPr>
        <w:shd w:val="clear" w:color="auto" w:fill="FFFFFF"/>
        <w:tabs>
          <w:tab w:val="left" w:pos="10800"/>
        </w:tabs>
        <w:spacing w:before="120" w:after="120" w:line="360" w:lineRule="auto"/>
        <w:ind w:right="-142"/>
        <w:rPr>
          <w:rFonts w:ascii="Arial" w:hAnsi="Arial" w:cs="Arial"/>
          <w:strike/>
          <w:lang w:val="pl-PL"/>
        </w:rPr>
      </w:pPr>
      <w:r w:rsidRPr="00492F51">
        <w:rPr>
          <w:rFonts w:ascii="Arial" w:hAnsi="Arial" w:cs="Arial"/>
          <w:lang w:val="pl-PL"/>
        </w:rPr>
        <w:t>Komisja rekrutacyjna przygotowuje protokół z rekrutacji, którego załącznikiem są wymienione w</w:t>
      </w:r>
      <w:r w:rsidR="004C188A" w:rsidRPr="00492F51">
        <w:rPr>
          <w:rFonts w:ascii="Arial" w:hAnsi="Arial" w:cs="Arial"/>
          <w:lang w:val="pl-PL"/>
        </w:rPr>
        <w:t xml:space="preserve"> </w:t>
      </w:r>
      <w:r w:rsidR="00476253" w:rsidRPr="00492F51">
        <w:rPr>
          <w:rFonts w:ascii="Arial" w:hAnsi="Arial" w:cs="Arial"/>
          <w:lang w:val="pl-PL"/>
        </w:rPr>
        <w:t>ust.</w:t>
      </w:r>
      <w:r w:rsidR="00604612" w:rsidRPr="00492F51">
        <w:rPr>
          <w:rFonts w:ascii="Arial" w:hAnsi="Arial" w:cs="Arial"/>
          <w:lang w:val="pl-PL"/>
        </w:rPr>
        <w:t xml:space="preserve"> </w:t>
      </w:r>
      <w:r w:rsidR="004257A1" w:rsidRPr="00492F51">
        <w:rPr>
          <w:rFonts w:ascii="Arial" w:hAnsi="Arial" w:cs="Arial"/>
          <w:lang w:val="pl-PL"/>
        </w:rPr>
        <w:t>3</w:t>
      </w:r>
      <w:r w:rsidRPr="00492F51">
        <w:rPr>
          <w:rFonts w:ascii="Arial" w:hAnsi="Arial" w:cs="Arial"/>
          <w:lang w:val="pl-PL"/>
        </w:rPr>
        <w:t xml:space="preserve"> listy rankingowe</w:t>
      </w:r>
      <w:r w:rsidR="000E68B9" w:rsidRPr="00492F51">
        <w:rPr>
          <w:rFonts w:ascii="Arial" w:hAnsi="Arial" w:cs="Arial"/>
          <w:lang w:val="pl-PL"/>
        </w:rPr>
        <w:t>.</w:t>
      </w:r>
      <w:r w:rsidR="00604612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 xml:space="preserve">Protokół </w:t>
      </w:r>
      <w:r w:rsidR="00936448" w:rsidRPr="00492F51">
        <w:rPr>
          <w:rFonts w:ascii="Arial" w:hAnsi="Arial" w:cs="Arial"/>
          <w:lang w:val="pl-PL"/>
        </w:rPr>
        <w:t xml:space="preserve">jest podpisywany </w:t>
      </w:r>
      <w:r w:rsidRPr="00492F51">
        <w:rPr>
          <w:rFonts w:ascii="Arial" w:hAnsi="Arial" w:cs="Arial"/>
          <w:lang w:val="pl-PL"/>
        </w:rPr>
        <w:t xml:space="preserve">przez przewodniczącego komisji rekrutacyjnej </w:t>
      </w:r>
      <w:bookmarkStart w:id="24" w:name="_Hlk183522904"/>
      <w:r w:rsidRPr="00492F51">
        <w:rPr>
          <w:rFonts w:ascii="Arial" w:hAnsi="Arial" w:cs="Arial"/>
          <w:lang w:val="pl-PL"/>
        </w:rPr>
        <w:t>własnoręcznym podpisem,</w:t>
      </w:r>
      <w:r w:rsidR="00F41BDB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albo podpisem w</w:t>
      </w:r>
      <w:r w:rsidR="00D70413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profilu zaufanym albo przy pomocy kwalifikowanego podpisu elektronicznego</w:t>
      </w:r>
      <w:bookmarkEnd w:id="24"/>
      <w:r w:rsidRPr="00492F51">
        <w:rPr>
          <w:rFonts w:ascii="Arial" w:hAnsi="Arial" w:cs="Arial"/>
          <w:lang w:val="pl-PL"/>
        </w:rPr>
        <w:t>.</w:t>
      </w:r>
      <w:r w:rsidR="002750BB" w:rsidRPr="00492F51">
        <w:rPr>
          <w:rFonts w:ascii="Arial" w:hAnsi="Arial" w:cs="Arial"/>
          <w:lang w:val="pl-PL"/>
        </w:rPr>
        <w:t xml:space="preserve"> </w:t>
      </w:r>
    </w:p>
    <w:p w14:paraId="3AA29D80" w14:textId="77777777" w:rsidR="005858F6" w:rsidRPr="00492F51" w:rsidRDefault="009223E7" w:rsidP="00CF463A">
      <w:pPr>
        <w:pStyle w:val="Akapitzlist"/>
        <w:numPr>
          <w:ilvl w:val="0"/>
          <w:numId w:val="20"/>
        </w:numPr>
        <w:shd w:val="clear" w:color="auto" w:fill="FFFFFF"/>
        <w:tabs>
          <w:tab w:val="left" w:pos="10800"/>
        </w:tabs>
        <w:spacing w:before="120" w:after="120" w:line="360" w:lineRule="auto"/>
        <w:ind w:right="-142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Wszelkie skreślenia i zmiany w protokole powinny być potwierdzone podpisem przewodniczącego komisji rekrutacyjnej.</w:t>
      </w:r>
    </w:p>
    <w:p w14:paraId="1DED19DC" w14:textId="376B903C" w:rsidR="00BC2164" w:rsidRPr="00492F51" w:rsidRDefault="008770C5" w:rsidP="00CF463A">
      <w:pPr>
        <w:pStyle w:val="Akapitzlist"/>
        <w:numPr>
          <w:ilvl w:val="0"/>
          <w:numId w:val="20"/>
        </w:numPr>
        <w:shd w:val="clear" w:color="auto" w:fill="FFFFFF"/>
        <w:tabs>
          <w:tab w:val="left" w:pos="10800"/>
        </w:tabs>
        <w:spacing w:before="120" w:after="120" w:line="360" w:lineRule="auto"/>
        <w:ind w:right="-142"/>
        <w:rPr>
          <w:rFonts w:ascii="Arial" w:hAnsi="Arial" w:cs="Arial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>Przyjęcie do szkoły doktorskiej odbywa się w dr</w:t>
      </w:r>
      <w:r w:rsidR="00DE3E51" w:rsidRPr="00492F51">
        <w:rPr>
          <w:rFonts w:ascii="Arial" w:eastAsia="Calibri" w:hAnsi="Arial" w:cs="Arial"/>
          <w:kern w:val="0"/>
          <w:lang w:val="pl-PL"/>
        </w:rPr>
        <w:t xml:space="preserve">odze wpisu na listę doktorantów przez </w:t>
      </w:r>
      <w:r w:rsidR="00F72A1A" w:rsidRPr="00492F51">
        <w:rPr>
          <w:rFonts w:ascii="Arial" w:eastAsia="Calibri" w:hAnsi="Arial" w:cs="Arial"/>
          <w:kern w:val="0"/>
          <w:lang w:val="pl-PL"/>
        </w:rPr>
        <w:t>D</w:t>
      </w:r>
      <w:r w:rsidR="00DE3E51" w:rsidRPr="00492F51">
        <w:rPr>
          <w:rFonts w:ascii="Arial" w:eastAsia="Calibri" w:hAnsi="Arial" w:cs="Arial"/>
          <w:kern w:val="0"/>
          <w:lang w:val="pl-PL"/>
        </w:rPr>
        <w:t xml:space="preserve">yrektora </w:t>
      </w:r>
      <w:proofErr w:type="spellStart"/>
      <w:r w:rsidR="00F72A1A" w:rsidRPr="00492F51">
        <w:rPr>
          <w:rFonts w:ascii="Arial" w:eastAsia="Calibri" w:hAnsi="Arial" w:cs="Arial"/>
          <w:kern w:val="0"/>
          <w:lang w:val="pl-PL"/>
        </w:rPr>
        <w:t>SD</w:t>
      </w:r>
      <w:r w:rsidR="00BE0858" w:rsidRPr="00492F51">
        <w:rPr>
          <w:rFonts w:ascii="Arial" w:eastAsia="Calibri" w:hAnsi="Arial" w:cs="Arial"/>
          <w:kern w:val="0"/>
          <w:lang w:val="pl-PL"/>
        </w:rPr>
        <w:t>NŚiP</w:t>
      </w:r>
      <w:proofErr w:type="spellEnd"/>
      <w:r w:rsidR="00DE3E51" w:rsidRPr="00492F51">
        <w:rPr>
          <w:rFonts w:ascii="Arial" w:eastAsia="Calibri" w:hAnsi="Arial" w:cs="Arial"/>
          <w:kern w:val="0"/>
          <w:lang w:val="pl-PL"/>
        </w:rPr>
        <w:t>.</w:t>
      </w:r>
      <w:r w:rsidR="00CC2140" w:rsidRPr="00492F51">
        <w:rPr>
          <w:rFonts w:ascii="Arial" w:eastAsia="Calibri" w:hAnsi="Arial" w:cs="Arial"/>
          <w:kern w:val="0"/>
          <w:lang w:val="pl-PL"/>
        </w:rPr>
        <w:t xml:space="preserve"> </w:t>
      </w:r>
      <w:r w:rsidR="009E1CE3" w:rsidRPr="00492F51">
        <w:rPr>
          <w:rFonts w:ascii="Arial" w:eastAsia="Calibri" w:hAnsi="Arial" w:cs="Arial"/>
          <w:kern w:val="0"/>
          <w:lang w:val="pl-PL"/>
        </w:rPr>
        <w:t>Nie uchybiając przepisom</w:t>
      </w:r>
      <w:r w:rsidR="00FF0DF7" w:rsidRPr="00492F51">
        <w:rPr>
          <w:rFonts w:ascii="Arial" w:eastAsia="Calibri" w:hAnsi="Arial" w:cs="Arial"/>
          <w:kern w:val="0"/>
          <w:lang w:val="pl-PL"/>
        </w:rPr>
        <w:t xml:space="preserve"> </w:t>
      </w:r>
      <w:r w:rsidR="009E1CE3" w:rsidRPr="00492F51">
        <w:rPr>
          <w:rFonts w:ascii="Arial" w:eastAsia="Calibri" w:hAnsi="Arial" w:cs="Arial"/>
          <w:kern w:val="0"/>
          <w:lang w:val="pl-PL"/>
        </w:rPr>
        <w:t>powszechnie obowiązującym, w</w:t>
      </w:r>
      <w:r w:rsidR="004A45BA" w:rsidRPr="00492F51">
        <w:rPr>
          <w:rFonts w:ascii="Arial" w:eastAsia="Calibri" w:hAnsi="Arial" w:cs="Arial"/>
          <w:kern w:val="0"/>
          <w:lang w:val="pl-PL"/>
        </w:rPr>
        <w:t> </w:t>
      </w:r>
      <w:r w:rsidR="00FF0DF7" w:rsidRPr="00492F51">
        <w:rPr>
          <w:rFonts w:ascii="Arial" w:eastAsia="Calibri" w:hAnsi="Arial" w:cs="Arial"/>
          <w:kern w:val="0"/>
          <w:lang w:val="pl-PL"/>
        </w:rPr>
        <w:t xml:space="preserve">przypadku cudzoziemców przyjęcie do szkoły doktorskiej odbywa się w drodze decyzji administracyjnej </w:t>
      </w:r>
      <w:r w:rsidR="00C16C5A" w:rsidRPr="00492F51">
        <w:rPr>
          <w:rFonts w:ascii="Arial" w:eastAsia="Calibri" w:hAnsi="Arial" w:cs="Arial"/>
          <w:kern w:val="0"/>
          <w:lang w:val="pl-PL" w:bidi="ar-SA"/>
        </w:rPr>
        <w:t>podpisywanej przez przewodniczącego</w:t>
      </w:r>
      <w:r w:rsidR="00194A94" w:rsidRPr="00492F51">
        <w:rPr>
          <w:rFonts w:ascii="Arial" w:eastAsia="Calibri" w:hAnsi="Arial" w:cs="Arial"/>
          <w:kern w:val="0"/>
          <w:lang w:val="pl-PL" w:bidi="ar-SA"/>
        </w:rPr>
        <w:t xml:space="preserve"> </w:t>
      </w:r>
      <w:r w:rsidR="00C16C5A" w:rsidRPr="00492F51">
        <w:rPr>
          <w:rFonts w:ascii="Arial" w:eastAsia="Calibri" w:hAnsi="Arial" w:cs="Arial"/>
          <w:kern w:val="0"/>
          <w:lang w:val="pl-PL" w:bidi="ar-SA"/>
        </w:rPr>
        <w:t>komisji re</w:t>
      </w:r>
      <w:r w:rsidR="003129FB" w:rsidRPr="00492F51">
        <w:rPr>
          <w:rFonts w:ascii="Arial" w:eastAsia="Calibri" w:hAnsi="Arial" w:cs="Arial"/>
          <w:kern w:val="0"/>
          <w:lang w:val="pl-PL" w:bidi="ar-SA"/>
        </w:rPr>
        <w:t>krutacyjnej na podstawie upoważnienia</w:t>
      </w:r>
      <w:r w:rsidR="00C16C5A" w:rsidRPr="00492F51">
        <w:rPr>
          <w:rFonts w:ascii="Arial" w:eastAsia="Calibri" w:hAnsi="Arial" w:cs="Arial"/>
          <w:kern w:val="0"/>
          <w:lang w:val="pl-PL" w:bidi="ar-SA"/>
        </w:rPr>
        <w:t xml:space="preserve"> Rektora UŁ.</w:t>
      </w:r>
    </w:p>
    <w:p w14:paraId="4359E845" w14:textId="11BBAAEB" w:rsidR="005C2ADF" w:rsidRPr="00492F51" w:rsidRDefault="008E5C2D" w:rsidP="00CF463A">
      <w:pPr>
        <w:pStyle w:val="Akapitzlist"/>
        <w:numPr>
          <w:ilvl w:val="0"/>
          <w:numId w:val="20"/>
        </w:numPr>
        <w:shd w:val="clear" w:color="auto" w:fill="FFFFFF"/>
        <w:tabs>
          <w:tab w:val="left" w:pos="10800"/>
        </w:tabs>
        <w:spacing w:before="120" w:after="120" w:line="360" w:lineRule="auto"/>
        <w:ind w:right="-142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Przed </w:t>
      </w:r>
      <w:r w:rsidR="00831CF2" w:rsidRPr="00492F51">
        <w:rPr>
          <w:rFonts w:ascii="Arial" w:hAnsi="Arial" w:cs="Arial"/>
          <w:lang w:val="pl-PL"/>
        </w:rPr>
        <w:t>dokonaniem</w:t>
      </w:r>
      <w:r w:rsidRPr="00492F51">
        <w:rPr>
          <w:rFonts w:ascii="Arial" w:hAnsi="Arial" w:cs="Arial"/>
          <w:lang w:val="pl-PL"/>
        </w:rPr>
        <w:t xml:space="preserve"> wpisu na listę osób przyjętych </w:t>
      </w:r>
      <w:r w:rsidR="00535F7E" w:rsidRPr="00492F51">
        <w:rPr>
          <w:rFonts w:ascii="Arial" w:hAnsi="Arial" w:cs="Arial"/>
          <w:lang w:val="pl-PL"/>
        </w:rPr>
        <w:t xml:space="preserve">Dyrektor </w:t>
      </w:r>
      <w:proofErr w:type="spellStart"/>
      <w:r w:rsidR="00A6169F" w:rsidRPr="00492F51">
        <w:rPr>
          <w:rFonts w:ascii="Arial" w:hAnsi="Arial" w:cs="Arial"/>
          <w:lang w:val="pl-PL"/>
        </w:rPr>
        <w:t>SDNŚiP</w:t>
      </w:r>
      <w:proofErr w:type="spellEnd"/>
      <w:r w:rsidR="00535F7E" w:rsidRPr="00492F51">
        <w:rPr>
          <w:rFonts w:ascii="Arial" w:hAnsi="Arial" w:cs="Arial"/>
          <w:lang w:val="pl-PL"/>
        </w:rPr>
        <w:t xml:space="preserve"> </w:t>
      </w:r>
      <w:r w:rsidR="000F4349" w:rsidRPr="00492F51">
        <w:rPr>
          <w:rFonts w:ascii="Arial" w:hAnsi="Arial" w:cs="Arial"/>
          <w:lang w:val="pl-PL"/>
        </w:rPr>
        <w:t>dokonuje weryfikacji osób zakwalifikowanych do przyjęcia do szkoły</w:t>
      </w:r>
      <w:r w:rsidR="005C64E1" w:rsidRPr="00492F51">
        <w:rPr>
          <w:rFonts w:ascii="Arial" w:hAnsi="Arial" w:cs="Arial"/>
          <w:lang w:val="pl-PL"/>
        </w:rPr>
        <w:t xml:space="preserve">. </w:t>
      </w:r>
      <w:r w:rsidRPr="00492F51">
        <w:rPr>
          <w:rFonts w:ascii="Arial" w:hAnsi="Arial" w:cs="Arial"/>
          <w:lang w:val="pl-PL"/>
        </w:rPr>
        <w:t>Kandydaci, o których mowa w §</w:t>
      </w:r>
      <w:r w:rsidR="0019295C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2 ust.</w:t>
      </w:r>
      <w:r w:rsidR="004C188A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2 Zasad rekrutacji, którzy nie wypełnili obowiązku uzupełnienia dokumentacji w terminie określonym w terminarzu rekrutacji</w:t>
      </w:r>
      <w:r w:rsidR="00FF3BFD" w:rsidRPr="00492F51">
        <w:rPr>
          <w:rFonts w:ascii="Arial" w:hAnsi="Arial" w:cs="Arial"/>
          <w:lang w:val="pl-PL"/>
        </w:rPr>
        <w:t>, zgodnie z oświadczeniem</w:t>
      </w:r>
      <w:r w:rsidR="00762AFA" w:rsidRPr="00492F51">
        <w:rPr>
          <w:rFonts w:ascii="Arial" w:hAnsi="Arial" w:cs="Arial"/>
          <w:lang w:val="pl-PL"/>
        </w:rPr>
        <w:t xml:space="preserve"> (zobowiązaniem)</w:t>
      </w:r>
      <w:r w:rsidR="00FF3BFD" w:rsidRPr="00492F51">
        <w:rPr>
          <w:rFonts w:ascii="Arial" w:hAnsi="Arial" w:cs="Arial"/>
          <w:lang w:val="pl-PL"/>
        </w:rPr>
        <w:t>, o</w:t>
      </w:r>
      <w:r w:rsidR="006A7BEE" w:rsidRPr="00492F51">
        <w:rPr>
          <w:rFonts w:ascii="Arial" w:hAnsi="Arial" w:cs="Arial"/>
          <w:lang w:val="pl-PL"/>
        </w:rPr>
        <w:t> </w:t>
      </w:r>
      <w:r w:rsidR="00FF3BFD" w:rsidRPr="00492F51">
        <w:rPr>
          <w:rFonts w:ascii="Arial" w:hAnsi="Arial" w:cs="Arial"/>
          <w:lang w:val="pl-PL"/>
        </w:rPr>
        <w:t>którym mowa §</w:t>
      </w:r>
      <w:r w:rsidR="0019295C" w:rsidRPr="00492F51">
        <w:rPr>
          <w:rFonts w:ascii="Arial" w:hAnsi="Arial" w:cs="Arial"/>
          <w:lang w:val="pl-PL"/>
        </w:rPr>
        <w:t xml:space="preserve"> </w:t>
      </w:r>
      <w:r w:rsidR="00FF3BFD" w:rsidRPr="00492F51">
        <w:rPr>
          <w:rFonts w:ascii="Arial" w:hAnsi="Arial" w:cs="Arial"/>
          <w:lang w:val="pl-PL"/>
        </w:rPr>
        <w:t>8</w:t>
      </w:r>
      <w:r w:rsidR="00D70413" w:rsidRPr="00492F51">
        <w:rPr>
          <w:rFonts w:ascii="Arial" w:hAnsi="Arial" w:cs="Arial"/>
          <w:lang w:val="pl-PL"/>
        </w:rPr>
        <w:t xml:space="preserve"> </w:t>
      </w:r>
      <w:r w:rsidR="00FF3BFD" w:rsidRPr="00492F51">
        <w:rPr>
          <w:rFonts w:ascii="Arial" w:hAnsi="Arial" w:cs="Arial"/>
          <w:lang w:val="pl-PL"/>
        </w:rPr>
        <w:t>ust.</w:t>
      </w:r>
      <w:r w:rsidR="004C188A" w:rsidRPr="00492F51">
        <w:rPr>
          <w:rFonts w:ascii="Arial" w:hAnsi="Arial" w:cs="Arial"/>
          <w:lang w:val="pl-PL"/>
        </w:rPr>
        <w:t xml:space="preserve"> </w:t>
      </w:r>
      <w:r w:rsidR="00FF3BFD" w:rsidRPr="00492F51">
        <w:rPr>
          <w:rFonts w:ascii="Arial" w:hAnsi="Arial" w:cs="Arial"/>
          <w:lang w:val="pl-PL"/>
        </w:rPr>
        <w:t xml:space="preserve">2 pkt </w:t>
      </w:r>
      <w:r w:rsidR="00FB5C23" w:rsidRPr="00492F51">
        <w:rPr>
          <w:rFonts w:ascii="Arial" w:hAnsi="Arial" w:cs="Arial"/>
          <w:lang w:val="pl-PL"/>
        </w:rPr>
        <w:t>3</w:t>
      </w:r>
      <w:r w:rsidR="00FF3BFD" w:rsidRPr="00492F51">
        <w:rPr>
          <w:rFonts w:ascii="Arial" w:hAnsi="Arial" w:cs="Arial"/>
          <w:lang w:val="pl-PL"/>
        </w:rPr>
        <w:t xml:space="preserve"> Zasad rekrutacji </w:t>
      </w:r>
      <w:r w:rsidRPr="00492F51">
        <w:rPr>
          <w:rFonts w:ascii="Arial" w:hAnsi="Arial" w:cs="Arial"/>
          <w:lang w:val="pl-PL"/>
        </w:rPr>
        <w:t xml:space="preserve">nie zostaną przyjęci do </w:t>
      </w:r>
      <w:proofErr w:type="spellStart"/>
      <w:r w:rsidRPr="00492F51">
        <w:rPr>
          <w:rFonts w:ascii="Arial" w:hAnsi="Arial" w:cs="Arial"/>
          <w:lang w:val="pl-PL"/>
        </w:rPr>
        <w:t>SDNŚiP</w:t>
      </w:r>
      <w:proofErr w:type="spellEnd"/>
      <w:r w:rsidR="005C64E1" w:rsidRPr="00492F51">
        <w:rPr>
          <w:rFonts w:ascii="Arial" w:hAnsi="Arial" w:cs="Arial"/>
          <w:lang w:val="pl-PL"/>
        </w:rPr>
        <w:t xml:space="preserve">. </w:t>
      </w:r>
      <w:r w:rsidR="000E6557" w:rsidRPr="00492F51">
        <w:rPr>
          <w:rFonts w:ascii="Arial" w:hAnsi="Arial" w:cs="Arial"/>
          <w:lang w:val="pl-PL"/>
        </w:rPr>
        <w:t>Na z</w:t>
      </w:r>
      <w:r w:rsidR="00BD196C" w:rsidRPr="00492F51">
        <w:rPr>
          <w:rFonts w:ascii="Arial" w:hAnsi="Arial" w:cs="Arial"/>
          <w:lang w:val="pl-PL"/>
        </w:rPr>
        <w:t>wolnione m</w:t>
      </w:r>
      <w:r w:rsidR="005C64E1" w:rsidRPr="00492F51">
        <w:rPr>
          <w:rFonts w:ascii="Arial" w:hAnsi="Arial" w:cs="Arial"/>
          <w:lang w:val="pl-PL"/>
        </w:rPr>
        <w:t xml:space="preserve">iejsca </w:t>
      </w:r>
      <w:r w:rsidR="00EF748B" w:rsidRPr="00492F51">
        <w:rPr>
          <w:rFonts w:ascii="Arial" w:hAnsi="Arial" w:cs="Arial"/>
          <w:lang w:val="pl-PL"/>
        </w:rPr>
        <w:t xml:space="preserve">mogą </w:t>
      </w:r>
      <w:r w:rsidR="00333929" w:rsidRPr="00492F51">
        <w:rPr>
          <w:rFonts w:ascii="Arial" w:hAnsi="Arial" w:cs="Arial"/>
          <w:lang w:val="pl-PL"/>
        </w:rPr>
        <w:t>zosta</w:t>
      </w:r>
      <w:r w:rsidR="00EF748B" w:rsidRPr="00492F51">
        <w:rPr>
          <w:rFonts w:ascii="Arial" w:hAnsi="Arial" w:cs="Arial"/>
          <w:lang w:val="pl-PL"/>
        </w:rPr>
        <w:t>ć</w:t>
      </w:r>
      <w:r w:rsidR="00333929" w:rsidRPr="00492F51">
        <w:rPr>
          <w:rFonts w:ascii="Arial" w:hAnsi="Arial" w:cs="Arial"/>
          <w:lang w:val="pl-PL"/>
        </w:rPr>
        <w:t xml:space="preserve"> </w:t>
      </w:r>
      <w:r w:rsidR="00EF748B" w:rsidRPr="00492F51">
        <w:rPr>
          <w:rFonts w:ascii="Arial" w:hAnsi="Arial" w:cs="Arial"/>
          <w:lang w:val="pl-PL"/>
        </w:rPr>
        <w:t>wpisan</w:t>
      </w:r>
      <w:r w:rsidR="00423C0A" w:rsidRPr="00492F51">
        <w:rPr>
          <w:rFonts w:ascii="Arial" w:hAnsi="Arial" w:cs="Arial"/>
          <w:lang w:val="pl-PL"/>
        </w:rPr>
        <w:t>i</w:t>
      </w:r>
      <w:r w:rsidR="00EF748B" w:rsidRPr="00492F51">
        <w:rPr>
          <w:rFonts w:ascii="Arial" w:hAnsi="Arial" w:cs="Arial"/>
          <w:lang w:val="pl-PL"/>
        </w:rPr>
        <w:t xml:space="preserve"> </w:t>
      </w:r>
      <w:r w:rsidR="00423C0A" w:rsidRPr="00492F51">
        <w:rPr>
          <w:rFonts w:ascii="Arial" w:hAnsi="Arial" w:cs="Arial"/>
          <w:lang w:val="pl-PL"/>
        </w:rPr>
        <w:t>kandydaci</w:t>
      </w:r>
      <w:r w:rsidR="00EF748B" w:rsidRPr="00492F51">
        <w:rPr>
          <w:rFonts w:ascii="Arial" w:hAnsi="Arial" w:cs="Arial"/>
          <w:lang w:val="pl-PL"/>
        </w:rPr>
        <w:t>, któr</w:t>
      </w:r>
      <w:r w:rsidR="00423C0A" w:rsidRPr="00492F51">
        <w:rPr>
          <w:rFonts w:ascii="Arial" w:hAnsi="Arial" w:cs="Arial"/>
          <w:lang w:val="pl-PL"/>
        </w:rPr>
        <w:t>zy</w:t>
      </w:r>
      <w:r w:rsidR="00EF748B" w:rsidRPr="00492F51">
        <w:rPr>
          <w:rFonts w:ascii="Arial" w:hAnsi="Arial" w:cs="Arial"/>
          <w:lang w:val="pl-PL"/>
        </w:rPr>
        <w:t xml:space="preserve"> spełni</w:t>
      </w:r>
      <w:r w:rsidR="00423C0A" w:rsidRPr="00492F51">
        <w:rPr>
          <w:rFonts w:ascii="Arial" w:hAnsi="Arial" w:cs="Arial"/>
          <w:lang w:val="pl-PL"/>
        </w:rPr>
        <w:t>li</w:t>
      </w:r>
      <w:r w:rsidR="00EF748B" w:rsidRPr="00492F51">
        <w:rPr>
          <w:rFonts w:ascii="Arial" w:hAnsi="Arial" w:cs="Arial"/>
          <w:lang w:val="pl-PL"/>
        </w:rPr>
        <w:t xml:space="preserve"> </w:t>
      </w:r>
      <w:r w:rsidR="00E37DE8" w:rsidRPr="00492F51">
        <w:rPr>
          <w:rFonts w:ascii="Arial" w:hAnsi="Arial" w:cs="Arial"/>
          <w:lang w:val="pl-PL"/>
        </w:rPr>
        <w:t>warunki</w:t>
      </w:r>
      <w:r w:rsidR="00EF748B" w:rsidRPr="00492F51">
        <w:rPr>
          <w:rFonts w:ascii="Arial" w:hAnsi="Arial" w:cs="Arial"/>
          <w:lang w:val="pl-PL"/>
        </w:rPr>
        <w:t xml:space="preserve"> rekrutacji, ale nie zakwalifikowa</w:t>
      </w:r>
      <w:r w:rsidR="00423C0A" w:rsidRPr="00492F51">
        <w:rPr>
          <w:rFonts w:ascii="Arial" w:hAnsi="Arial" w:cs="Arial"/>
          <w:lang w:val="pl-PL"/>
        </w:rPr>
        <w:t>li</w:t>
      </w:r>
      <w:r w:rsidR="00EF748B" w:rsidRPr="00492F51">
        <w:rPr>
          <w:rFonts w:ascii="Arial" w:hAnsi="Arial" w:cs="Arial"/>
          <w:lang w:val="pl-PL"/>
        </w:rPr>
        <w:t xml:space="preserve"> się do przyjęcia ze względu na wypełnienie limitu miejsc.</w:t>
      </w:r>
      <w:r w:rsidRPr="00492F51">
        <w:rPr>
          <w:rFonts w:ascii="Arial" w:hAnsi="Arial" w:cs="Arial"/>
          <w:lang w:val="pl-PL"/>
        </w:rPr>
        <w:t xml:space="preserve"> </w:t>
      </w:r>
    </w:p>
    <w:p w14:paraId="3E5B422E" w14:textId="77777777" w:rsidR="004C64FE" w:rsidRPr="00492F51" w:rsidRDefault="00E92729" w:rsidP="00FF3FA4">
      <w:pPr>
        <w:pStyle w:val="Akapitzlist"/>
        <w:numPr>
          <w:ilvl w:val="0"/>
          <w:numId w:val="20"/>
        </w:numPr>
        <w:shd w:val="clear" w:color="auto" w:fill="FFFFFF"/>
        <w:tabs>
          <w:tab w:val="left" w:pos="10800"/>
        </w:tabs>
        <w:spacing w:before="120" w:after="120" w:line="360" w:lineRule="auto"/>
        <w:ind w:right="-142"/>
        <w:rPr>
          <w:rFonts w:ascii="Arial" w:eastAsia="Calibri" w:hAnsi="Arial" w:cs="Arial"/>
          <w:kern w:val="0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 xml:space="preserve">Dyrektor </w:t>
      </w:r>
      <w:proofErr w:type="spellStart"/>
      <w:r w:rsidRPr="00492F51">
        <w:rPr>
          <w:rFonts w:ascii="Arial" w:eastAsia="Calibri" w:hAnsi="Arial" w:cs="Arial"/>
          <w:kern w:val="0"/>
          <w:lang w:val="pl-PL"/>
        </w:rPr>
        <w:t>SDNŚiP</w:t>
      </w:r>
      <w:proofErr w:type="spellEnd"/>
      <w:r w:rsidRPr="00492F51">
        <w:rPr>
          <w:rFonts w:ascii="Arial" w:eastAsia="Calibri" w:hAnsi="Arial" w:cs="Arial"/>
          <w:kern w:val="0"/>
          <w:lang w:val="pl-PL"/>
        </w:rPr>
        <w:t xml:space="preserve"> dokonuje weryfikacji kandydatów  przystępujących do rekrutacji do </w:t>
      </w:r>
      <w:proofErr w:type="spellStart"/>
      <w:r w:rsidRPr="00492F51">
        <w:rPr>
          <w:rFonts w:ascii="Arial" w:eastAsia="Calibri" w:hAnsi="Arial" w:cs="Arial"/>
          <w:kern w:val="0"/>
          <w:lang w:val="pl-PL"/>
        </w:rPr>
        <w:t>SDNŚiP</w:t>
      </w:r>
      <w:proofErr w:type="spellEnd"/>
      <w:r w:rsidRPr="00492F51">
        <w:rPr>
          <w:rFonts w:ascii="Arial" w:eastAsia="Calibri" w:hAnsi="Arial" w:cs="Arial"/>
          <w:kern w:val="0"/>
          <w:lang w:val="pl-PL"/>
        </w:rPr>
        <w:t xml:space="preserve"> na podstawie przepisów § 1</w:t>
      </w:r>
      <w:r w:rsidR="00080937" w:rsidRPr="00492F51">
        <w:rPr>
          <w:rFonts w:ascii="Arial" w:eastAsia="Calibri" w:hAnsi="Arial" w:cs="Arial"/>
          <w:kern w:val="0"/>
          <w:lang w:val="pl-PL"/>
        </w:rPr>
        <w:t>3</w:t>
      </w:r>
      <w:r w:rsidRPr="00492F51">
        <w:rPr>
          <w:rFonts w:ascii="Arial" w:eastAsia="Calibri" w:hAnsi="Arial" w:cs="Arial"/>
          <w:kern w:val="0"/>
          <w:lang w:val="pl-PL"/>
        </w:rPr>
        <w:t xml:space="preserve"> ust. 1 </w:t>
      </w:r>
      <w:proofErr w:type="spellStart"/>
      <w:r w:rsidRPr="00492F51">
        <w:rPr>
          <w:rFonts w:ascii="Arial" w:eastAsia="Calibri" w:hAnsi="Arial" w:cs="Arial"/>
          <w:kern w:val="0"/>
          <w:lang w:val="pl-PL"/>
        </w:rPr>
        <w:t>lit.a</w:t>
      </w:r>
      <w:proofErr w:type="spellEnd"/>
      <w:r w:rsidRPr="00492F51">
        <w:rPr>
          <w:rFonts w:ascii="Arial" w:eastAsia="Calibri" w:hAnsi="Arial" w:cs="Arial"/>
          <w:kern w:val="0"/>
          <w:lang w:val="pl-PL"/>
        </w:rPr>
        <w:t xml:space="preserve">, </w:t>
      </w:r>
      <w:proofErr w:type="spellStart"/>
      <w:r w:rsidRPr="00492F51">
        <w:rPr>
          <w:rFonts w:ascii="Arial" w:eastAsia="Calibri" w:hAnsi="Arial" w:cs="Arial"/>
          <w:kern w:val="0"/>
          <w:lang w:val="pl-PL"/>
        </w:rPr>
        <w:t>lit.b</w:t>
      </w:r>
      <w:proofErr w:type="spellEnd"/>
      <w:r w:rsidRPr="00492F51">
        <w:rPr>
          <w:rFonts w:ascii="Arial" w:eastAsia="Calibri" w:hAnsi="Arial" w:cs="Arial"/>
          <w:kern w:val="0"/>
          <w:lang w:val="pl-PL"/>
        </w:rPr>
        <w:t xml:space="preserve">, </w:t>
      </w:r>
      <w:proofErr w:type="spellStart"/>
      <w:r w:rsidRPr="00492F51">
        <w:rPr>
          <w:rFonts w:ascii="Arial" w:eastAsia="Calibri" w:hAnsi="Arial" w:cs="Arial"/>
          <w:kern w:val="0"/>
          <w:lang w:val="pl-PL"/>
        </w:rPr>
        <w:t>lit.c</w:t>
      </w:r>
      <w:proofErr w:type="spellEnd"/>
      <w:r w:rsidRPr="00492F51">
        <w:rPr>
          <w:rFonts w:ascii="Arial" w:eastAsia="Calibri" w:hAnsi="Arial" w:cs="Arial"/>
          <w:kern w:val="0"/>
          <w:lang w:val="pl-PL"/>
        </w:rPr>
        <w:t xml:space="preserve"> niniejszych zasad,  zakwalifikowan</w:t>
      </w:r>
      <w:r w:rsidR="001B37CA" w:rsidRPr="00492F51">
        <w:rPr>
          <w:rFonts w:ascii="Arial" w:eastAsia="Calibri" w:hAnsi="Arial" w:cs="Arial"/>
          <w:kern w:val="0"/>
          <w:lang w:val="pl-PL"/>
        </w:rPr>
        <w:t>ych</w:t>
      </w:r>
      <w:r w:rsidRPr="00492F51">
        <w:rPr>
          <w:rFonts w:ascii="Arial" w:eastAsia="Calibri" w:hAnsi="Arial" w:cs="Arial"/>
          <w:kern w:val="0"/>
          <w:lang w:val="pl-PL"/>
        </w:rPr>
        <w:t xml:space="preserve"> do przyjęcia do szkoły. W przypadku nieotrzymania finansowania ww.</w:t>
      </w:r>
    </w:p>
    <w:p w14:paraId="73CE8049" w14:textId="77777777" w:rsidR="004C64FE" w:rsidRPr="00492F51" w:rsidRDefault="004C64FE">
      <w:pPr>
        <w:widowControl/>
        <w:suppressAutoHyphens w:val="0"/>
        <w:rPr>
          <w:rFonts w:ascii="Arial" w:eastAsia="Calibri" w:hAnsi="Arial" w:cs="Arial"/>
          <w:kern w:val="0"/>
          <w:sz w:val="22"/>
          <w:szCs w:val="22"/>
          <w:lang w:eastAsia="en-US" w:bidi="en-US"/>
        </w:rPr>
      </w:pPr>
      <w:r w:rsidRPr="00492F51">
        <w:rPr>
          <w:rFonts w:ascii="Arial" w:eastAsia="Calibri" w:hAnsi="Arial" w:cs="Arial"/>
          <w:kern w:val="0"/>
        </w:rPr>
        <w:br w:type="page"/>
      </w:r>
    </w:p>
    <w:p w14:paraId="1152D9AD" w14:textId="4E06BEB2" w:rsidR="00E90C16" w:rsidRPr="00492F51" w:rsidRDefault="00E92729" w:rsidP="004C64FE">
      <w:pPr>
        <w:pStyle w:val="Akapitzlist"/>
        <w:shd w:val="clear" w:color="auto" w:fill="FFFFFF"/>
        <w:tabs>
          <w:tab w:val="left" w:pos="10800"/>
        </w:tabs>
        <w:spacing w:before="120" w:after="120" w:line="360" w:lineRule="auto"/>
        <w:ind w:left="502" w:right="-142"/>
        <w:rPr>
          <w:rFonts w:ascii="Arial" w:eastAsia="Calibri" w:hAnsi="Arial" w:cs="Arial"/>
          <w:kern w:val="0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lastRenderedPageBreak/>
        <w:t xml:space="preserve"> kandydaci nie zostaną przyjęci do </w:t>
      </w:r>
      <w:proofErr w:type="spellStart"/>
      <w:r w:rsidRPr="00492F51">
        <w:rPr>
          <w:rFonts w:ascii="Arial" w:eastAsia="Calibri" w:hAnsi="Arial" w:cs="Arial"/>
          <w:kern w:val="0"/>
          <w:lang w:val="pl-PL"/>
        </w:rPr>
        <w:t>SDNŚiP</w:t>
      </w:r>
      <w:proofErr w:type="spellEnd"/>
      <w:r w:rsidRPr="00492F51">
        <w:rPr>
          <w:rFonts w:ascii="Arial" w:eastAsia="Calibri" w:hAnsi="Arial" w:cs="Arial"/>
          <w:kern w:val="0"/>
          <w:lang w:val="pl-PL"/>
        </w:rPr>
        <w:t>, nawet jeżeli wynik postepowania rekrutacyjnego będzie pozytywny</w:t>
      </w:r>
      <w:r w:rsidR="00C46CD2" w:rsidRPr="00492F51">
        <w:rPr>
          <w:rFonts w:ascii="Arial" w:eastAsia="Calibri" w:hAnsi="Arial" w:cs="Arial"/>
          <w:kern w:val="0"/>
          <w:lang w:val="pl-PL"/>
        </w:rPr>
        <w:t>.</w:t>
      </w:r>
    </w:p>
    <w:p w14:paraId="1E4827B1" w14:textId="354EA890" w:rsidR="009D5CE2" w:rsidRPr="00492F51" w:rsidRDefault="00875240" w:rsidP="00FB3C58">
      <w:pPr>
        <w:pStyle w:val="Akapitzlist"/>
        <w:numPr>
          <w:ilvl w:val="0"/>
          <w:numId w:val="20"/>
        </w:numPr>
        <w:shd w:val="clear" w:color="auto" w:fill="FFFFFF"/>
        <w:tabs>
          <w:tab w:val="left" w:pos="10800"/>
        </w:tabs>
        <w:spacing w:before="120" w:after="120" w:line="360" w:lineRule="auto"/>
        <w:ind w:right="-142"/>
        <w:rPr>
          <w:rFonts w:ascii="Arial" w:eastAsia="Calibri" w:hAnsi="Arial" w:cs="Arial"/>
          <w:kern w:val="0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 xml:space="preserve">Odmowa przyjęcia do szkoły doktorskiej następuje w </w:t>
      </w:r>
      <w:r w:rsidR="004A3331" w:rsidRPr="00492F51">
        <w:rPr>
          <w:rFonts w:ascii="Arial" w:eastAsia="Calibri" w:hAnsi="Arial" w:cs="Arial"/>
          <w:kern w:val="0"/>
          <w:lang w:val="pl-PL"/>
        </w:rPr>
        <w:t xml:space="preserve">drodze decyzji administracyjnej </w:t>
      </w:r>
      <w:r w:rsidR="00BA4C26" w:rsidRPr="00492F51">
        <w:rPr>
          <w:rFonts w:ascii="Arial" w:eastAsia="Calibri" w:hAnsi="Arial" w:cs="Arial"/>
          <w:kern w:val="0"/>
          <w:lang w:val="pl-PL"/>
        </w:rPr>
        <w:t>podpisywanej</w:t>
      </w:r>
      <w:r w:rsidR="00923D7E" w:rsidRPr="00492F51">
        <w:rPr>
          <w:rFonts w:ascii="Arial" w:eastAsia="Calibri" w:hAnsi="Arial" w:cs="Arial"/>
          <w:kern w:val="0"/>
          <w:lang w:val="pl-PL"/>
        </w:rPr>
        <w:t xml:space="preserve"> </w:t>
      </w:r>
      <w:r w:rsidR="004A3331" w:rsidRPr="00492F51">
        <w:rPr>
          <w:rFonts w:ascii="Arial" w:eastAsia="Calibri" w:hAnsi="Arial" w:cs="Arial"/>
          <w:kern w:val="0"/>
          <w:lang w:val="pl-PL"/>
        </w:rPr>
        <w:t>przez przewodniczącego komisji</w:t>
      </w:r>
      <w:r w:rsidR="000A0455" w:rsidRPr="00492F51">
        <w:rPr>
          <w:rFonts w:ascii="Arial" w:eastAsia="Calibri" w:hAnsi="Arial" w:cs="Arial"/>
          <w:kern w:val="0"/>
          <w:lang w:val="pl-PL"/>
        </w:rPr>
        <w:t xml:space="preserve"> rekrutacyjn</w:t>
      </w:r>
      <w:r w:rsidR="00D82F1E" w:rsidRPr="00492F51">
        <w:rPr>
          <w:rFonts w:ascii="Arial" w:eastAsia="Calibri" w:hAnsi="Arial" w:cs="Arial"/>
          <w:kern w:val="0"/>
          <w:lang w:val="pl-PL"/>
        </w:rPr>
        <w:t xml:space="preserve">ej na podstawie odpowiedniego </w:t>
      </w:r>
      <w:r w:rsidR="00D05C36" w:rsidRPr="00492F51">
        <w:rPr>
          <w:rFonts w:ascii="Arial" w:eastAsia="Calibri" w:hAnsi="Arial" w:cs="Arial"/>
          <w:kern w:val="0"/>
          <w:lang w:val="pl-PL"/>
        </w:rPr>
        <w:t>upoważnienia Rektora UŁ</w:t>
      </w:r>
      <w:r w:rsidR="00D82F1E" w:rsidRPr="00492F51">
        <w:rPr>
          <w:rFonts w:ascii="Arial" w:eastAsia="Calibri" w:hAnsi="Arial" w:cs="Arial"/>
          <w:kern w:val="0"/>
          <w:lang w:val="pl-PL"/>
        </w:rPr>
        <w:t>.</w:t>
      </w:r>
    </w:p>
    <w:p w14:paraId="58640E82" w14:textId="1B4DF425" w:rsidR="002B2F1D" w:rsidRPr="00492F51" w:rsidRDefault="00725E2C" w:rsidP="00274DF9">
      <w:pPr>
        <w:pStyle w:val="Akapitzlist"/>
        <w:numPr>
          <w:ilvl w:val="0"/>
          <w:numId w:val="20"/>
        </w:numPr>
        <w:shd w:val="clear" w:color="auto" w:fill="FFFFFF"/>
        <w:tabs>
          <w:tab w:val="left" w:pos="10800"/>
        </w:tabs>
        <w:spacing w:before="120" w:after="120" w:line="360" w:lineRule="auto"/>
        <w:ind w:right="-142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Od decyzji </w:t>
      </w:r>
      <w:r w:rsidR="008E395F" w:rsidRPr="00492F51">
        <w:rPr>
          <w:rFonts w:ascii="Arial" w:hAnsi="Arial" w:cs="Arial"/>
          <w:lang w:val="pl-PL"/>
        </w:rPr>
        <w:t xml:space="preserve">o nieprzyjęciu do </w:t>
      </w:r>
      <w:proofErr w:type="spellStart"/>
      <w:r w:rsidR="008E395F" w:rsidRPr="00492F51">
        <w:rPr>
          <w:rFonts w:ascii="Arial" w:hAnsi="Arial" w:cs="Arial"/>
          <w:lang w:val="pl-PL"/>
        </w:rPr>
        <w:t>SDNŚiP</w:t>
      </w:r>
      <w:proofErr w:type="spellEnd"/>
      <w:r w:rsidR="008E395F" w:rsidRPr="00492F51">
        <w:rPr>
          <w:rFonts w:ascii="Arial" w:hAnsi="Arial" w:cs="Arial"/>
          <w:lang w:val="pl-PL"/>
        </w:rPr>
        <w:t xml:space="preserve"> kandydatowi </w:t>
      </w:r>
      <w:r w:rsidR="005703FB" w:rsidRPr="00492F51">
        <w:rPr>
          <w:rFonts w:ascii="Arial" w:hAnsi="Arial" w:cs="Arial"/>
          <w:lang w:val="pl-PL"/>
        </w:rPr>
        <w:t>przysługuje</w:t>
      </w:r>
      <w:r w:rsidRPr="00492F51">
        <w:rPr>
          <w:rFonts w:ascii="Arial" w:hAnsi="Arial" w:cs="Arial"/>
          <w:lang w:val="pl-PL"/>
        </w:rPr>
        <w:t xml:space="preserve"> prawo zwrócenia się do Rektora UŁ z wnioskiem o ponowne rozpatrzenie sprawy</w:t>
      </w:r>
      <w:r w:rsidR="000B0A05" w:rsidRPr="00492F51">
        <w:rPr>
          <w:rFonts w:ascii="Arial" w:hAnsi="Arial" w:cs="Arial"/>
          <w:lang w:val="pl-PL"/>
        </w:rPr>
        <w:t xml:space="preserve">. </w:t>
      </w:r>
      <w:r w:rsidR="00274DF9" w:rsidRPr="00492F51">
        <w:rPr>
          <w:rFonts w:ascii="Arial" w:hAnsi="Arial" w:cs="Arial"/>
          <w:lang w:val="pl-PL"/>
        </w:rPr>
        <w:t>Wniosek składa się</w:t>
      </w:r>
      <w:r w:rsidR="008E395F" w:rsidRPr="00492F51">
        <w:rPr>
          <w:rFonts w:ascii="Arial" w:hAnsi="Arial" w:cs="Arial"/>
          <w:lang w:val="pl-PL"/>
        </w:rPr>
        <w:t xml:space="preserve"> za pośrednictwem komisji rekrutacyjnej</w:t>
      </w:r>
      <w:r w:rsidR="001C0983" w:rsidRPr="00492F51">
        <w:rPr>
          <w:rFonts w:ascii="Arial" w:hAnsi="Arial" w:cs="Arial"/>
          <w:lang w:val="pl-PL"/>
        </w:rPr>
        <w:t xml:space="preserve"> </w:t>
      </w:r>
      <w:r w:rsidR="00274DF9" w:rsidRPr="00492F51">
        <w:rPr>
          <w:rFonts w:ascii="Arial" w:hAnsi="Arial" w:cs="Arial"/>
          <w:lang w:val="pl-PL"/>
        </w:rPr>
        <w:t xml:space="preserve">w terminie 14 dni od daty doręczenia decyzji. Rektor UŁ może zwrócić się do Komisji rekrutacyjnej z prośbą o ustosunkowanie się do argumentów kandydata składającego wniosek o ponowne rozpatrzenie sprawy.  </w:t>
      </w:r>
    </w:p>
    <w:p w14:paraId="74C8E108" w14:textId="65835A1A" w:rsidR="003C224E" w:rsidRPr="00492F51" w:rsidRDefault="00BF6103" w:rsidP="00CF463A">
      <w:pPr>
        <w:pStyle w:val="Akapitzlist"/>
        <w:numPr>
          <w:ilvl w:val="0"/>
          <w:numId w:val="20"/>
        </w:numPr>
        <w:spacing w:before="120" w:after="120" w:line="360" w:lineRule="auto"/>
        <w:ind w:right="-142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Decyzja o </w:t>
      </w:r>
      <w:r w:rsidR="00D05C36" w:rsidRPr="00492F51">
        <w:rPr>
          <w:rFonts w:ascii="Arial" w:hAnsi="Arial" w:cs="Arial"/>
          <w:lang w:val="pl-PL"/>
        </w:rPr>
        <w:t>odmowie przyjęcia</w:t>
      </w:r>
      <w:r w:rsidRPr="00492F51">
        <w:rPr>
          <w:rFonts w:ascii="Arial" w:hAnsi="Arial" w:cs="Arial"/>
          <w:lang w:val="pl-PL"/>
        </w:rPr>
        <w:t xml:space="preserve"> </w:t>
      </w:r>
      <w:r w:rsidR="005F27FE" w:rsidRPr="00492F51">
        <w:rPr>
          <w:rFonts w:ascii="Arial" w:hAnsi="Arial" w:cs="Arial"/>
          <w:lang w:val="pl-PL"/>
        </w:rPr>
        <w:t>do szkoły doktorskiej</w:t>
      </w:r>
      <w:r w:rsidRPr="00492F51">
        <w:rPr>
          <w:rFonts w:ascii="Arial" w:hAnsi="Arial" w:cs="Arial"/>
          <w:lang w:val="pl-PL"/>
        </w:rPr>
        <w:t xml:space="preserve"> jest </w:t>
      </w:r>
      <w:r w:rsidR="00D05C36" w:rsidRPr="00492F51">
        <w:rPr>
          <w:rFonts w:ascii="Arial" w:hAnsi="Arial" w:cs="Arial"/>
          <w:lang w:val="pl-PL"/>
        </w:rPr>
        <w:t xml:space="preserve">doręczana </w:t>
      </w:r>
      <w:r w:rsidR="006B01CB" w:rsidRPr="00492F51">
        <w:rPr>
          <w:rFonts w:ascii="Arial" w:hAnsi="Arial" w:cs="Arial"/>
          <w:lang w:val="pl-PL"/>
        </w:rPr>
        <w:t>na zasadach określonych w ustawie z dnia 14 czerwca 1960 r. Kodeks postępowania administracyjnego (tj.</w:t>
      </w:r>
      <w:r w:rsidR="00D87382" w:rsidRPr="00492F51">
        <w:rPr>
          <w:rFonts w:ascii="Arial" w:hAnsi="Arial" w:cs="Arial"/>
          <w:lang w:val="pl-PL"/>
        </w:rPr>
        <w:t xml:space="preserve"> </w:t>
      </w:r>
      <w:r w:rsidR="006B01CB" w:rsidRPr="00492F51">
        <w:rPr>
          <w:rFonts w:ascii="Arial" w:hAnsi="Arial" w:cs="Arial"/>
          <w:lang w:val="pl-PL"/>
        </w:rPr>
        <w:t>Dz.U. 202</w:t>
      </w:r>
      <w:r w:rsidR="004A342F" w:rsidRPr="00492F51">
        <w:rPr>
          <w:rFonts w:ascii="Arial" w:hAnsi="Arial" w:cs="Arial"/>
          <w:lang w:val="pl-PL"/>
        </w:rPr>
        <w:t>4</w:t>
      </w:r>
      <w:r w:rsidR="006B01CB" w:rsidRPr="00492F51">
        <w:rPr>
          <w:rFonts w:ascii="Arial" w:hAnsi="Arial" w:cs="Arial"/>
          <w:lang w:val="pl-PL"/>
        </w:rPr>
        <w:t xml:space="preserve"> poz. </w:t>
      </w:r>
      <w:r w:rsidR="004A342F" w:rsidRPr="00492F51">
        <w:rPr>
          <w:rFonts w:ascii="Arial" w:hAnsi="Arial" w:cs="Arial"/>
          <w:lang w:val="pl-PL"/>
        </w:rPr>
        <w:t>572</w:t>
      </w:r>
      <w:r w:rsidR="006B01CB" w:rsidRPr="00492F51">
        <w:rPr>
          <w:rFonts w:ascii="Arial" w:hAnsi="Arial" w:cs="Arial"/>
          <w:lang w:val="pl-PL"/>
        </w:rPr>
        <w:t xml:space="preserve"> ze zm.) tj. za pośrednictwem adresu do doręczeń elektronicznych, publicznej usługi hybrydowej lub przesyłką rejestrowaną za potwierdzeniem odbioru na adres do korespondencji podany przez kandydata w systemie IRK. </w:t>
      </w:r>
      <w:r w:rsidRPr="00492F51">
        <w:rPr>
          <w:rFonts w:ascii="Arial" w:hAnsi="Arial" w:cs="Arial"/>
          <w:lang w:val="pl-PL"/>
        </w:rPr>
        <w:t xml:space="preserve">Dopuszcza się możliwość osobistego </w:t>
      </w:r>
      <w:r w:rsidR="00EE6605" w:rsidRPr="00492F51">
        <w:rPr>
          <w:rFonts w:ascii="Arial" w:hAnsi="Arial" w:cs="Arial"/>
          <w:lang w:val="pl-PL"/>
        </w:rPr>
        <w:t>odbioru decyzji przez kandydata</w:t>
      </w:r>
      <w:r w:rsidR="004A4C05" w:rsidRPr="00492F51">
        <w:rPr>
          <w:rFonts w:ascii="Arial" w:hAnsi="Arial" w:cs="Arial"/>
          <w:lang w:val="pl-PL"/>
        </w:rPr>
        <w:t>.</w:t>
      </w:r>
    </w:p>
    <w:p w14:paraId="79C1A753" w14:textId="18F64A1D" w:rsidR="00DB1AA5" w:rsidRPr="00492F51" w:rsidRDefault="00CF6D11" w:rsidP="006B376E">
      <w:pPr>
        <w:pStyle w:val="Akapitzlist"/>
        <w:numPr>
          <w:ilvl w:val="0"/>
          <w:numId w:val="20"/>
        </w:numPr>
        <w:spacing w:before="120" w:after="120" w:line="360" w:lineRule="auto"/>
        <w:ind w:right="-142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Jeżeli po zakończeniu rekrutacji liczba kandydatów do danej szkoły doktorskiej przekracza limit przypisany do tej szkoły, utworzona zostaje rezerwowa lista rankingowa</w:t>
      </w:r>
      <w:r w:rsidR="00FF74E0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 xml:space="preserve">kandydatów – jednolita lista kandydatów, którzy nie </w:t>
      </w:r>
      <w:r w:rsidR="00820B81" w:rsidRPr="00492F51">
        <w:rPr>
          <w:rFonts w:ascii="Arial" w:hAnsi="Arial" w:cs="Arial"/>
          <w:lang w:val="pl-PL"/>
        </w:rPr>
        <w:t xml:space="preserve">zostali przyjęci </w:t>
      </w:r>
      <w:r w:rsidRPr="00492F51">
        <w:rPr>
          <w:rFonts w:ascii="Arial" w:hAnsi="Arial" w:cs="Arial"/>
          <w:lang w:val="pl-PL"/>
        </w:rPr>
        <w:t>do szkoły doktorskiej, wraz</w:t>
      </w:r>
      <w:r w:rsidR="009453CA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z p</w:t>
      </w:r>
      <w:r w:rsidR="00930833" w:rsidRPr="00492F51">
        <w:rPr>
          <w:rFonts w:ascii="Arial" w:hAnsi="Arial" w:cs="Arial"/>
          <w:lang w:val="pl-PL"/>
        </w:rPr>
        <w:t>rzypisaną punktacją. Na rezerwowej liście rankingowej</w:t>
      </w:r>
      <w:r w:rsidRPr="00492F51">
        <w:rPr>
          <w:rFonts w:ascii="Arial" w:hAnsi="Arial" w:cs="Arial"/>
          <w:lang w:val="pl-PL"/>
        </w:rPr>
        <w:t xml:space="preserve"> </w:t>
      </w:r>
      <w:r w:rsidR="00930833" w:rsidRPr="00492F51">
        <w:rPr>
          <w:rFonts w:ascii="Arial" w:hAnsi="Arial" w:cs="Arial"/>
          <w:lang w:val="pl-PL"/>
        </w:rPr>
        <w:t>zostają ujęte</w:t>
      </w:r>
      <w:r w:rsidRPr="00492F51">
        <w:rPr>
          <w:rFonts w:ascii="Arial" w:hAnsi="Arial" w:cs="Arial"/>
          <w:lang w:val="pl-PL"/>
        </w:rPr>
        <w:t xml:space="preserve"> osoby, które spełniły warunki rekrutacji</w:t>
      </w:r>
      <w:r w:rsidR="00CF191A" w:rsidRPr="00492F51">
        <w:rPr>
          <w:rFonts w:ascii="Arial" w:hAnsi="Arial" w:cs="Arial"/>
          <w:lang w:val="pl-PL"/>
        </w:rPr>
        <w:t>,</w:t>
      </w:r>
      <w:r w:rsidRPr="00492F51">
        <w:rPr>
          <w:rFonts w:ascii="Arial" w:hAnsi="Arial" w:cs="Arial"/>
          <w:lang w:val="pl-PL"/>
        </w:rPr>
        <w:t xml:space="preserve"> jednak nie zostały </w:t>
      </w:r>
      <w:r w:rsidR="00D70DDC" w:rsidRPr="00492F51">
        <w:rPr>
          <w:rFonts w:ascii="Arial" w:hAnsi="Arial" w:cs="Arial"/>
          <w:lang w:val="pl-PL"/>
        </w:rPr>
        <w:t>przyjęte</w:t>
      </w:r>
      <w:r w:rsidRPr="00492F51">
        <w:rPr>
          <w:rFonts w:ascii="Arial" w:hAnsi="Arial" w:cs="Arial"/>
          <w:lang w:val="pl-PL"/>
        </w:rPr>
        <w:t xml:space="preserve"> z</w:t>
      </w:r>
      <w:r w:rsidR="005C03DD" w:rsidRPr="00492F51">
        <w:rPr>
          <w:rFonts w:ascii="Arial" w:hAnsi="Arial" w:cs="Arial"/>
          <w:lang w:val="pl-PL"/>
        </w:rPr>
        <w:t>e względu na wypełnienie limitu miejsc</w:t>
      </w:r>
      <w:r w:rsidRPr="00492F51">
        <w:rPr>
          <w:rFonts w:ascii="Arial" w:hAnsi="Arial" w:cs="Arial"/>
          <w:lang w:val="pl-PL"/>
        </w:rPr>
        <w:t>.</w:t>
      </w:r>
      <w:r w:rsidR="00015350" w:rsidRPr="00492F51">
        <w:rPr>
          <w:rFonts w:ascii="Arial" w:hAnsi="Arial" w:cs="Arial"/>
          <w:lang w:val="pl-PL"/>
        </w:rPr>
        <w:t xml:space="preserve"> </w:t>
      </w:r>
    </w:p>
    <w:p w14:paraId="52144ACD" w14:textId="680A7216" w:rsidR="00DB1AA5" w:rsidRPr="00492F51" w:rsidRDefault="00CF6D11" w:rsidP="00CF463A">
      <w:pPr>
        <w:pStyle w:val="Akapitzlist"/>
        <w:numPr>
          <w:ilvl w:val="0"/>
          <w:numId w:val="20"/>
        </w:numPr>
        <w:spacing w:before="120" w:after="120" w:line="360" w:lineRule="auto"/>
        <w:ind w:right="-142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Jeżeli osoba przyjęta do szkoły doktorskiej zrezygnuje z kształcenia w szkole doktorskiej przed 31 października roku</w:t>
      </w:r>
      <w:r w:rsidR="00604E8D" w:rsidRPr="00492F51">
        <w:rPr>
          <w:rFonts w:ascii="Arial" w:hAnsi="Arial" w:cs="Arial"/>
          <w:lang w:val="pl-PL"/>
        </w:rPr>
        <w:t>,</w:t>
      </w:r>
      <w:r w:rsidRPr="00492F51">
        <w:rPr>
          <w:rFonts w:ascii="Arial" w:hAnsi="Arial" w:cs="Arial"/>
          <w:lang w:val="pl-PL"/>
        </w:rPr>
        <w:t xml:space="preserve"> w którym została przyjęta, wówczas na jej miejsce </w:t>
      </w:r>
      <w:r w:rsidR="00983519" w:rsidRPr="00492F51">
        <w:rPr>
          <w:rFonts w:ascii="Arial" w:hAnsi="Arial" w:cs="Arial"/>
          <w:lang w:val="pl-PL"/>
        </w:rPr>
        <w:t xml:space="preserve">Dyrektor </w:t>
      </w:r>
      <w:proofErr w:type="spellStart"/>
      <w:r w:rsidR="00A6169F" w:rsidRPr="00492F51">
        <w:rPr>
          <w:rFonts w:ascii="Arial" w:hAnsi="Arial" w:cs="Arial"/>
          <w:lang w:val="pl-PL"/>
        </w:rPr>
        <w:t>SDNŚiP</w:t>
      </w:r>
      <w:proofErr w:type="spellEnd"/>
      <w:r w:rsidR="00983519" w:rsidRPr="00492F51">
        <w:rPr>
          <w:rFonts w:ascii="Arial" w:hAnsi="Arial" w:cs="Arial"/>
          <w:lang w:val="pl-PL"/>
        </w:rPr>
        <w:t xml:space="preserve"> może przyjąć </w:t>
      </w:r>
      <w:r w:rsidRPr="00492F51">
        <w:rPr>
          <w:rFonts w:ascii="Arial" w:hAnsi="Arial" w:cs="Arial"/>
          <w:lang w:val="pl-PL"/>
        </w:rPr>
        <w:t xml:space="preserve">do szkoły doktorskiej </w:t>
      </w:r>
      <w:r w:rsidR="003B6D66" w:rsidRPr="00492F51">
        <w:rPr>
          <w:rFonts w:ascii="Arial" w:hAnsi="Arial" w:cs="Arial"/>
          <w:lang w:val="pl-PL"/>
        </w:rPr>
        <w:t>osobę z listy rezerwowej</w:t>
      </w:r>
      <w:r w:rsidR="00F24933" w:rsidRPr="00492F51">
        <w:rPr>
          <w:rFonts w:ascii="Arial" w:hAnsi="Arial" w:cs="Arial"/>
          <w:lang w:val="pl-PL"/>
        </w:rPr>
        <w:t>, zwiększając jednocześnie limit miejsc przypisanych do dyscypliny</w:t>
      </w:r>
      <w:r w:rsidR="00E92264" w:rsidRPr="00492F51">
        <w:rPr>
          <w:rFonts w:ascii="Arial" w:hAnsi="Arial" w:cs="Arial"/>
          <w:lang w:val="pl-PL"/>
        </w:rPr>
        <w:t>,</w:t>
      </w:r>
      <w:r w:rsidR="00F24933" w:rsidRPr="00492F51">
        <w:rPr>
          <w:rFonts w:ascii="Arial" w:hAnsi="Arial" w:cs="Arial"/>
          <w:lang w:val="pl-PL"/>
        </w:rPr>
        <w:t xml:space="preserve"> do której ta osoba została przypisana w procesie rekrutacji</w:t>
      </w:r>
      <w:r w:rsidR="003B6D66" w:rsidRPr="00492F51">
        <w:rPr>
          <w:rFonts w:ascii="Arial" w:hAnsi="Arial" w:cs="Arial"/>
          <w:lang w:val="pl-PL"/>
        </w:rPr>
        <w:t>.</w:t>
      </w:r>
      <w:bookmarkStart w:id="25" w:name="_Hlk62723344"/>
      <w:r w:rsidR="000A0B08" w:rsidRPr="00492F51">
        <w:rPr>
          <w:rFonts w:ascii="Arial" w:hAnsi="Arial" w:cs="Arial"/>
          <w:lang w:val="pl-PL"/>
        </w:rPr>
        <w:t xml:space="preserve"> </w:t>
      </w:r>
    </w:p>
    <w:p w14:paraId="57A4287C" w14:textId="1D541BEC" w:rsidR="004C64FE" w:rsidRPr="00492F51" w:rsidRDefault="007877B0" w:rsidP="00CF463A">
      <w:pPr>
        <w:pStyle w:val="Akapitzlist"/>
        <w:numPr>
          <w:ilvl w:val="0"/>
          <w:numId w:val="20"/>
        </w:numPr>
        <w:spacing w:before="120" w:after="120" w:line="360" w:lineRule="auto"/>
        <w:ind w:right="-142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W przypadku</w:t>
      </w:r>
      <w:r w:rsidR="00255D7E" w:rsidRPr="00492F51">
        <w:rPr>
          <w:rFonts w:ascii="Arial" w:hAnsi="Arial" w:cs="Arial"/>
          <w:lang w:val="pl-PL"/>
        </w:rPr>
        <w:t xml:space="preserve">, </w:t>
      </w:r>
      <w:r w:rsidR="00E0534C" w:rsidRPr="00492F51">
        <w:rPr>
          <w:rFonts w:ascii="Arial" w:hAnsi="Arial" w:cs="Arial"/>
          <w:lang w:val="pl-PL"/>
        </w:rPr>
        <w:t xml:space="preserve">o </w:t>
      </w:r>
      <w:r w:rsidR="00255D7E" w:rsidRPr="00492F51">
        <w:rPr>
          <w:rFonts w:ascii="Arial" w:hAnsi="Arial" w:cs="Arial"/>
          <w:lang w:val="pl-PL"/>
        </w:rPr>
        <w:t>którym mowa w</w:t>
      </w:r>
      <w:r w:rsidR="00AC542E" w:rsidRPr="00492F51">
        <w:rPr>
          <w:rFonts w:ascii="Arial" w:hAnsi="Arial" w:cs="Arial"/>
          <w:lang w:val="pl-PL"/>
        </w:rPr>
        <w:t xml:space="preserve"> </w:t>
      </w:r>
      <w:r w:rsidR="00255D7E" w:rsidRPr="00492F51">
        <w:rPr>
          <w:rFonts w:ascii="Arial" w:hAnsi="Arial" w:cs="Arial"/>
          <w:lang w:val="pl-PL"/>
        </w:rPr>
        <w:t>ust. 1</w:t>
      </w:r>
      <w:r w:rsidR="004C64FE" w:rsidRPr="00492F51">
        <w:rPr>
          <w:rFonts w:ascii="Arial" w:hAnsi="Arial" w:cs="Arial"/>
          <w:lang w:val="pl-PL"/>
        </w:rPr>
        <w:t>7</w:t>
      </w:r>
      <w:r w:rsidR="00255D7E" w:rsidRPr="00492F51">
        <w:rPr>
          <w:rFonts w:ascii="Arial" w:hAnsi="Arial" w:cs="Arial"/>
          <w:lang w:val="pl-PL"/>
        </w:rPr>
        <w:t xml:space="preserve"> oraz </w:t>
      </w:r>
      <w:r w:rsidR="0008737C" w:rsidRPr="00492F51">
        <w:rPr>
          <w:rFonts w:ascii="Arial" w:hAnsi="Arial" w:cs="Arial"/>
          <w:lang w:val="pl-PL"/>
        </w:rPr>
        <w:t>w</w:t>
      </w:r>
      <w:r w:rsidR="00255D7E" w:rsidRPr="00492F51">
        <w:rPr>
          <w:rFonts w:ascii="Arial" w:hAnsi="Arial" w:cs="Arial"/>
          <w:lang w:val="pl-PL"/>
        </w:rPr>
        <w:t xml:space="preserve"> §</w:t>
      </w:r>
      <w:r w:rsidR="0019295C" w:rsidRPr="00492F51">
        <w:rPr>
          <w:rFonts w:ascii="Arial" w:hAnsi="Arial" w:cs="Arial"/>
          <w:lang w:val="pl-PL"/>
        </w:rPr>
        <w:t xml:space="preserve"> </w:t>
      </w:r>
      <w:r w:rsidR="00AC542E" w:rsidRPr="00492F51">
        <w:rPr>
          <w:rFonts w:ascii="Arial" w:hAnsi="Arial" w:cs="Arial"/>
          <w:lang w:val="pl-PL"/>
        </w:rPr>
        <w:t>3</w:t>
      </w:r>
      <w:r w:rsidR="00255D7E" w:rsidRPr="00492F51">
        <w:rPr>
          <w:rFonts w:ascii="Arial" w:hAnsi="Arial" w:cs="Arial"/>
          <w:lang w:val="pl-PL"/>
        </w:rPr>
        <w:t xml:space="preserve"> ust.</w:t>
      </w:r>
      <w:r w:rsidR="0019295C" w:rsidRPr="00492F51">
        <w:rPr>
          <w:rFonts w:ascii="Arial" w:hAnsi="Arial" w:cs="Arial"/>
          <w:lang w:val="pl-PL"/>
        </w:rPr>
        <w:t xml:space="preserve"> </w:t>
      </w:r>
      <w:r w:rsidR="00AC542E" w:rsidRPr="00492F51">
        <w:rPr>
          <w:rFonts w:ascii="Arial" w:hAnsi="Arial" w:cs="Arial"/>
          <w:lang w:val="pl-PL"/>
        </w:rPr>
        <w:t>5</w:t>
      </w:r>
      <w:r w:rsidR="00255D7E" w:rsidRPr="00492F51">
        <w:rPr>
          <w:rFonts w:ascii="Arial" w:hAnsi="Arial" w:cs="Arial"/>
          <w:lang w:val="pl-PL"/>
        </w:rPr>
        <w:t xml:space="preserve"> Zasad rekrutacji w pierwszej kolejności przyjęte zostaną osoby, które planują realizować rozprawę doktorską w trybie</w:t>
      </w:r>
    </w:p>
    <w:p w14:paraId="7C5E7158" w14:textId="77777777" w:rsidR="004C64FE" w:rsidRPr="00492F51" w:rsidRDefault="004C64FE">
      <w:pPr>
        <w:widowControl/>
        <w:suppressAutoHyphens w:val="0"/>
        <w:rPr>
          <w:rFonts w:ascii="Arial" w:eastAsia="Times New Roman" w:hAnsi="Arial" w:cs="Arial"/>
          <w:sz w:val="22"/>
          <w:szCs w:val="22"/>
          <w:lang w:eastAsia="en-US" w:bidi="en-US"/>
        </w:rPr>
      </w:pPr>
      <w:r w:rsidRPr="00492F51">
        <w:rPr>
          <w:rFonts w:ascii="Arial" w:hAnsi="Arial" w:cs="Arial"/>
        </w:rPr>
        <w:br w:type="page"/>
      </w:r>
    </w:p>
    <w:p w14:paraId="4A1D4121" w14:textId="3EBFF44B" w:rsidR="00255D7E" w:rsidRPr="00492F51" w:rsidRDefault="00255D7E" w:rsidP="004C64FE">
      <w:pPr>
        <w:pStyle w:val="Akapitzlist"/>
        <w:spacing w:before="120" w:after="120" w:line="360" w:lineRule="auto"/>
        <w:ind w:left="502" w:right="-142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lastRenderedPageBreak/>
        <w:t xml:space="preserve">umowy </w:t>
      </w:r>
      <w:proofErr w:type="spellStart"/>
      <w:r w:rsidRPr="00492F51">
        <w:rPr>
          <w:rFonts w:ascii="Arial" w:hAnsi="Arial" w:cs="Arial"/>
          <w:lang w:val="pl-PL"/>
        </w:rPr>
        <w:t>cotutelle</w:t>
      </w:r>
      <w:proofErr w:type="spellEnd"/>
      <w:r w:rsidRPr="00492F51">
        <w:rPr>
          <w:rFonts w:ascii="Arial" w:hAnsi="Arial" w:cs="Arial"/>
          <w:lang w:val="pl-PL"/>
        </w:rPr>
        <w:t xml:space="preserve"> (niezależnie od punktacji, którą uzyskały w procesie rekrutacji), a wraz z</w:t>
      </w:r>
      <w:r w:rsidR="002C37D4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dokumentacją rekrutacyjną  przedstawią zgodę dwóch promotorów na podjęcie się opieki nad kandydatem, w tym promotora z uczelni zagranicznej.</w:t>
      </w:r>
    </w:p>
    <w:p w14:paraId="51970E53" w14:textId="4A11AAFE" w:rsidR="009D5CE2" w:rsidRPr="00492F51" w:rsidRDefault="007160EE" w:rsidP="003D305A">
      <w:pPr>
        <w:pStyle w:val="Akapitzlist"/>
        <w:numPr>
          <w:ilvl w:val="0"/>
          <w:numId w:val="20"/>
        </w:numPr>
        <w:spacing w:before="120" w:after="120" w:line="360" w:lineRule="auto"/>
        <w:ind w:right="-142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W przypadkach, o których mowa w ust. 10, 11, 1</w:t>
      </w:r>
      <w:r w:rsidR="00F917F2" w:rsidRPr="00492F51">
        <w:rPr>
          <w:rFonts w:ascii="Arial" w:hAnsi="Arial" w:cs="Arial"/>
          <w:lang w:val="pl-PL"/>
        </w:rPr>
        <w:t>7</w:t>
      </w:r>
      <w:r w:rsidRPr="00492F51">
        <w:rPr>
          <w:rFonts w:ascii="Arial" w:hAnsi="Arial" w:cs="Arial"/>
          <w:lang w:val="pl-PL"/>
        </w:rPr>
        <w:t xml:space="preserve"> Dyrektor szkoły podejmuje decyzję o</w:t>
      </w:r>
      <w:r w:rsidR="006A7BEE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liczbie kandydatów przyjętych na zwolnione miejsca, z zastrzeżeniem, że nie ma konieczności wypełnienia wszystkich zwolnionych miejsc.</w:t>
      </w:r>
    </w:p>
    <w:p w14:paraId="58121130" w14:textId="60CC294B" w:rsidR="00664301" w:rsidRPr="00492F51" w:rsidRDefault="00664301" w:rsidP="00CF463A">
      <w:pPr>
        <w:pStyle w:val="Akapitzlist"/>
        <w:numPr>
          <w:ilvl w:val="0"/>
          <w:numId w:val="20"/>
        </w:numPr>
        <w:spacing w:before="120" w:after="120" w:line="360" w:lineRule="auto"/>
        <w:ind w:left="499" w:right="-142" w:hanging="357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>W przypadku kandydatów zarejestrowanych w obydwu ścieżkach, o których mowa w</w:t>
      </w:r>
      <w:r w:rsidR="00CB072B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§</w:t>
      </w:r>
      <w:r w:rsidR="00CB072B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>7</w:t>
      </w:r>
      <w:r w:rsidR="00CB072B" w:rsidRPr="00492F51">
        <w:rPr>
          <w:rFonts w:ascii="Arial" w:hAnsi="Arial" w:cs="Arial"/>
          <w:lang w:val="pl-PL"/>
        </w:rPr>
        <w:t> </w:t>
      </w:r>
      <w:r w:rsidRPr="00492F51">
        <w:rPr>
          <w:rFonts w:ascii="Arial" w:hAnsi="Arial" w:cs="Arial"/>
          <w:lang w:val="pl-PL"/>
        </w:rPr>
        <w:t xml:space="preserve">ust.1 Zasad rekrutacji, których postępowanie rekrutacyjne zakończy się wynikiem pozytywnym, wpis na listę osób przyjętych nastąpi w ramach limitu w rekrutacji dla osób, których stypendium doktoranckie będzie finansowane ze źródeł zewnętrznych (na podstawie § 13 Zasad rekrutacji). </w:t>
      </w:r>
    </w:p>
    <w:bookmarkEnd w:id="25"/>
    <w:p w14:paraId="0C85EAE6" w14:textId="25E4127E" w:rsidR="00B25E5D" w:rsidRPr="00492F51" w:rsidRDefault="00B25E5D" w:rsidP="00165627">
      <w:pPr>
        <w:pStyle w:val="Nagwek2"/>
        <w:jc w:val="center"/>
      </w:pPr>
      <w:r w:rsidRPr="00492F51">
        <w:t>§ 1</w:t>
      </w:r>
      <w:r w:rsidR="002B1626" w:rsidRPr="00492F51">
        <w:t>2</w:t>
      </w:r>
    </w:p>
    <w:p w14:paraId="45C9AE72" w14:textId="3BC96815" w:rsidR="00B25E5D" w:rsidRPr="00492F51" w:rsidRDefault="00902DD3" w:rsidP="00165627">
      <w:pPr>
        <w:pStyle w:val="Nagwek2"/>
        <w:jc w:val="center"/>
        <w:rPr>
          <w:szCs w:val="28"/>
        </w:rPr>
      </w:pPr>
      <w:r w:rsidRPr="00492F51">
        <w:rPr>
          <w:szCs w:val="28"/>
        </w:rPr>
        <w:t xml:space="preserve">Rekrutacja </w:t>
      </w:r>
      <w:proofErr w:type="spellStart"/>
      <w:r w:rsidRPr="00492F51">
        <w:rPr>
          <w:szCs w:val="28"/>
        </w:rPr>
        <w:t>osób</w:t>
      </w:r>
      <w:proofErr w:type="spellEnd"/>
      <w:r w:rsidRPr="00492F51">
        <w:rPr>
          <w:szCs w:val="28"/>
        </w:rPr>
        <w:t xml:space="preserve"> z </w:t>
      </w:r>
      <w:proofErr w:type="spellStart"/>
      <w:r w:rsidRPr="00492F51">
        <w:rPr>
          <w:szCs w:val="28"/>
        </w:rPr>
        <w:t>umową</w:t>
      </w:r>
      <w:proofErr w:type="spellEnd"/>
      <w:r w:rsidRPr="00492F51">
        <w:rPr>
          <w:szCs w:val="28"/>
        </w:rPr>
        <w:t xml:space="preserve"> cotutelle</w:t>
      </w:r>
    </w:p>
    <w:p w14:paraId="5D86CE0D" w14:textId="25D44A9D" w:rsidR="00522EE6" w:rsidRPr="00492F51" w:rsidRDefault="00AD30E8" w:rsidP="00BB5D14">
      <w:pPr>
        <w:pStyle w:val="Akapitzlist"/>
        <w:numPr>
          <w:ilvl w:val="3"/>
          <w:numId w:val="20"/>
        </w:numPr>
        <w:tabs>
          <w:tab w:val="clear" w:pos="1800"/>
          <w:tab w:val="num" w:pos="1560"/>
        </w:tabs>
        <w:autoSpaceDE w:val="0"/>
        <w:autoSpaceDN w:val="0"/>
        <w:adjustRightInd w:val="0"/>
        <w:spacing w:before="120" w:after="120" w:line="360" w:lineRule="auto"/>
        <w:ind w:left="425" w:right="-142" w:hanging="283"/>
        <w:rPr>
          <w:rFonts w:ascii="Arial" w:hAnsi="Arial" w:cs="Arial"/>
          <w:lang w:val="pl-PL"/>
        </w:rPr>
      </w:pPr>
      <w:r w:rsidRPr="00492F51">
        <w:rPr>
          <w:rFonts w:ascii="Arial" w:hAnsi="Arial" w:cs="Arial"/>
          <w:lang w:val="pl-PL"/>
        </w:rPr>
        <w:t xml:space="preserve">Przyjęcie do szkoły doktorskiej kandydata – cudzoziemca poza </w:t>
      </w:r>
      <w:r w:rsidR="00253FEE" w:rsidRPr="00492F51">
        <w:rPr>
          <w:rFonts w:ascii="Arial" w:hAnsi="Arial" w:cs="Arial"/>
          <w:lang w:val="pl-PL"/>
        </w:rPr>
        <w:t>konkursem rekrutacyjnym</w:t>
      </w:r>
      <w:r w:rsidR="00C03B9E" w:rsidRPr="00492F51">
        <w:rPr>
          <w:rFonts w:ascii="Arial" w:hAnsi="Arial" w:cs="Arial"/>
          <w:lang w:val="pl-PL"/>
        </w:rPr>
        <w:t xml:space="preserve"> </w:t>
      </w:r>
      <w:r w:rsidRPr="00492F51">
        <w:rPr>
          <w:rFonts w:ascii="Arial" w:hAnsi="Arial" w:cs="Arial"/>
          <w:lang w:val="pl-PL"/>
        </w:rPr>
        <w:t>może nastąpić decyzją Rektora UŁ w sytuacji</w:t>
      </w:r>
      <w:r w:rsidR="00A87926" w:rsidRPr="00492F51">
        <w:rPr>
          <w:rFonts w:ascii="Arial" w:hAnsi="Arial" w:cs="Arial"/>
          <w:lang w:val="pl-PL"/>
        </w:rPr>
        <w:t>,</w:t>
      </w:r>
      <w:r w:rsidRPr="00492F51">
        <w:rPr>
          <w:rFonts w:ascii="Arial" w:hAnsi="Arial" w:cs="Arial"/>
          <w:lang w:val="pl-PL"/>
        </w:rPr>
        <w:t xml:space="preserve"> gdy kandydat jest już doktorantem lub pomyślnie przeszedł procedurę rekrutacji do szkoły doktorskiej bądź na studia doktoranckie w uczelni zagranicznej i będzie kształcić się w ramach umowy typu </w:t>
      </w:r>
      <w:proofErr w:type="spellStart"/>
      <w:r w:rsidRPr="00492F51">
        <w:rPr>
          <w:rFonts w:ascii="Arial" w:hAnsi="Arial" w:cs="Arial"/>
          <w:lang w:val="pl-PL"/>
        </w:rPr>
        <w:t>cotutelle</w:t>
      </w:r>
      <w:proofErr w:type="spellEnd"/>
      <w:r w:rsidRPr="00492F51">
        <w:rPr>
          <w:rFonts w:ascii="Arial" w:hAnsi="Arial" w:cs="Arial"/>
          <w:lang w:val="pl-PL"/>
        </w:rPr>
        <w:t xml:space="preserve">, oraz uzyska rekomendację </w:t>
      </w:r>
      <w:r w:rsidR="00C1300F" w:rsidRPr="00492F51">
        <w:rPr>
          <w:rFonts w:ascii="Arial" w:hAnsi="Arial" w:cs="Arial"/>
          <w:lang w:val="pl-PL"/>
        </w:rPr>
        <w:t>D</w:t>
      </w:r>
      <w:r w:rsidRPr="00492F51">
        <w:rPr>
          <w:rFonts w:ascii="Arial" w:hAnsi="Arial" w:cs="Arial"/>
          <w:lang w:val="pl-PL"/>
        </w:rPr>
        <w:t xml:space="preserve">yrektora </w:t>
      </w:r>
      <w:proofErr w:type="spellStart"/>
      <w:r w:rsidRPr="00492F51">
        <w:rPr>
          <w:rFonts w:ascii="Arial" w:hAnsi="Arial" w:cs="Arial"/>
          <w:lang w:val="pl-PL"/>
        </w:rPr>
        <w:t>S</w:t>
      </w:r>
      <w:r w:rsidR="00C1300F" w:rsidRPr="00492F51">
        <w:rPr>
          <w:rFonts w:ascii="Arial" w:hAnsi="Arial" w:cs="Arial"/>
          <w:lang w:val="pl-PL"/>
        </w:rPr>
        <w:t>DN</w:t>
      </w:r>
      <w:r w:rsidR="009B13C4" w:rsidRPr="00492F51">
        <w:rPr>
          <w:rFonts w:ascii="Arial" w:hAnsi="Arial" w:cs="Arial"/>
          <w:lang w:val="pl-PL"/>
        </w:rPr>
        <w:t>ŚiP</w:t>
      </w:r>
      <w:proofErr w:type="spellEnd"/>
      <w:r w:rsidR="00C03B9E" w:rsidRPr="00492F51">
        <w:rPr>
          <w:rFonts w:ascii="Arial" w:hAnsi="Arial" w:cs="Arial"/>
          <w:lang w:val="pl-PL"/>
        </w:rPr>
        <w:t xml:space="preserve">. </w:t>
      </w:r>
      <w:r w:rsidRPr="00492F51">
        <w:rPr>
          <w:rFonts w:ascii="Arial" w:hAnsi="Arial" w:cs="Arial"/>
          <w:lang w:val="pl-PL"/>
        </w:rPr>
        <w:t xml:space="preserve">Kandydat taki zobowiązany jest dostarczyć </w:t>
      </w:r>
      <w:r w:rsidR="00A6169F" w:rsidRPr="00492F51">
        <w:rPr>
          <w:rFonts w:ascii="Arial" w:hAnsi="Arial" w:cs="Arial"/>
          <w:lang w:val="pl-PL"/>
        </w:rPr>
        <w:t>D</w:t>
      </w:r>
      <w:r w:rsidRPr="00492F51">
        <w:rPr>
          <w:rFonts w:ascii="Arial" w:hAnsi="Arial" w:cs="Arial"/>
          <w:lang w:val="pl-PL"/>
        </w:rPr>
        <w:t>yrekt</w:t>
      </w:r>
      <w:r w:rsidR="0041181E" w:rsidRPr="00492F51">
        <w:rPr>
          <w:rFonts w:ascii="Arial" w:hAnsi="Arial" w:cs="Arial"/>
          <w:lang w:val="pl-PL"/>
        </w:rPr>
        <w:t xml:space="preserve">orowi </w:t>
      </w:r>
      <w:proofErr w:type="spellStart"/>
      <w:r w:rsidR="00A6169F" w:rsidRPr="00492F51">
        <w:rPr>
          <w:rFonts w:ascii="Arial" w:hAnsi="Arial" w:cs="Arial"/>
          <w:lang w:val="pl-PL"/>
        </w:rPr>
        <w:t>SDNŚiP</w:t>
      </w:r>
      <w:proofErr w:type="spellEnd"/>
      <w:r w:rsidR="0041181E" w:rsidRPr="00492F51">
        <w:rPr>
          <w:rFonts w:ascii="Arial" w:hAnsi="Arial" w:cs="Arial"/>
          <w:lang w:val="pl-PL"/>
        </w:rPr>
        <w:t xml:space="preserve"> podanie</w:t>
      </w:r>
      <w:r w:rsidRPr="00492F51">
        <w:rPr>
          <w:rFonts w:ascii="Arial" w:hAnsi="Arial" w:cs="Arial"/>
          <w:lang w:val="pl-PL"/>
        </w:rPr>
        <w:t xml:space="preserve"> o przyjęcie do szkoły doktorskiej </w:t>
      </w:r>
      <w:r w:rsidR="0041181E" w:rsidRPr="00492F51">
        <w:rPr>
          <w:rFonts w:ascii="Arial" w:hAnsi="Arial" w:cs="Arial"/>
          <w:lang w:val="pl-PL"/>
        </w:rPr>
        <w:t>(zgodne</w:t>
      </w:r>
      <w:r w:rsidR="00287BEE" w:rsidRPr="00492F51">
        <w:rPr>
          <w:rFonts w:ascii="Arial" w:hAnsi="Arial" w:cs="Arial"/>
          <w:lang w:val="pl-PL"/>
        </w:rPr>
        <w:t xml:space="preserve"> z </w:t>
      </w:r>
      <w:r w:rsidR="00C1300F" w:rsidRPr="00492F51">
        <w:rPr>
          <w:rFonts w:ascii="Arial" w:hAnsi="Arial" w:cs="Arial"/>
          <w:lang w:val="pl-PL"/>
        </w:rPr>
        <w:t>z</w:t>
      </w:r>
      <w:r w:rsidR="00287BEE" w:rsidRPr="00492F51">
        <w:rPr>
          <w:rFonts w:ascii="Arial" w:hAnsi="Arial" w:cs="Arial"/>
          <w:lang w:val="pl-PL"/>
        </w:rPr>
        <w:t xml:space="preserve">ałącznikiem </w:t>
      </w:r>
      <w:r w:rsidR="00C1300F" w:rsidRPr="00492F51">
        <w:rPr>
          <w:rFonts w:ascii="Arial" w:hAnsi="Arial" w:cs="Arial"/>
          <w:lang w:val="pl-PL"/>
        </w:rPr>
        <w:t>nr</w:t>
      </w:r>
      <w:r w:rsidR="008223D6" w:rsidRPr="00492F51">
        <w:rPr>
          <w:rFonts w:ascii="Arial" w:hAnsi="Arial" w:cs="Arial"/>
          <w:lang w:val="pl-PL"/>
        </w:rPr>
        <w:t> </w:t>
      </w:r>
      <w:r w:rsidR="00C1300F" w:rsidRPr="00492F51">
        <w:rPr>
          <w:rFonts w:ascii="Arial" w:hAnsi="Arial" w:cs="Arial"/>
          <w:lang w:val="pl-PL"/>
        </w:rPr>
        <w:t xml:space="preserve">1 </w:t>
      </w:r>
      <w:r w:rsidR="00B05789" w:rsidRPr="00492F51">
        <w:rPr>
          <w:rFonts w:ascii="Arial" w:hAnsi="Arial" w:cs="Arial"/>
          <w:lang w:val="pl-PL"/>
        </w:rPr>
        <w:t xml:space="preserve">do Zasad </w:t>
      </w:r>
      <w:r w:rsidR="00AB1288" w:rsidRPr="00492F51">
        <w:rPr>
          <w:rFonts w:ascii="Arial" w:hAnsi="Arial" w:cs="Arial"/>
          <w:lang w:val="pl-PL"/>
        </w:rPr>
        <w:t>r</w:t>
      </w:r>
      <w:r w:rsidR="00B05789" w:rsidRPr="00492F51">
        <w:rPr>
          <w:rFonts w:ascii="Arial" w:hAnsi="Arial" w:cs="Arial"/>
          <w:lang w:val="pl-PL"/>
        </w:rPr>
        <w:t xml:space="preserve">ekrutacji) </w:t>
      </w:r>
      <w:r w:rsidRPr="00492F51">
        <w:rPr>
          <w:rFonts w:ascii="Arial" w:hAnsi="Arial" w:cs="Arial"/>
          <w:lang w:val="pl-PL"/>
        </w:rPr>
        <w:t>wraz z następującymi załącznikami:</w:t>
      </w:r>
    </w:p>
    <w:p w14:paraId="14D7C92F" w14:textId="1207F525" w:rsidR="00AD30E8" w:rsidRPr="00492F51" w:rsidRDefault="00AD30E8" w:rsidP="00CF463A">
      <w:pPr>
        <w:widowControl/>
        <w:shd w:val="clear" w:color="auto" w:fill="FFFFFF"/>
        <w:tabs>
          <w:tab w:val="left" w:pos="1134"/>
          <w:tab w:val="left" w:pos="27927"/>
        </w:tabs>
        <w:suppressAutoHyphens w:val="0"/>
        <w:spacing w:before="120" w:after="120" w:line="360" w:lineRule="auto"/>
        <w:ind w:left="425" w:right="-142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 xml:space="preserve">- </w:t>
      </w:r>
      <w:r w:rsidRPr="00492F51">
        <w:rPr>
          <w:rFonts w:ascii="Arial" w:hAnsi="Arial" w:cs="Arial"/>
          <w:bCs/>
          <w:iCs/>
          <w:sz w:val="22"/>
        </w:rPr>
        <w:t>oświadczenie</w:t>
      </w:r>
      <w:r w:rsidR="00A87926" w:rsidRPr="00492F51">
        <w:rPr>
          <w:rFonts w:ascii="Arial" w:hAnsi="Arial" w:cs="Arial"/>
          <w:bCs/>
          <w:iCs/>
          <w:sz w:val="22"/>
        </w:rPr>
        <w:t>m</w:t>
      </w:r>
      <w:r w:rsidRPr="00492F51">
        <w:rPr>
          <w:rFonts w:ascii="Arial" w:hAnsi="Arial" w:cs="Arial"/>
          <w:bCs/>
          <w:iCs/>
          <w:sz w:val="22"/>
        </w:rPr>
        <w:t xml:space="preserve"> pracownika naukowego zatrudnionego w </w:t>
      </w:r>
      <w:r w:rsidR="005157F3" w:rsidRPr="00492F51">
        <w:rPr>
          <w:rFonts w:ascii="Arial" w:hAnsi="Arial" w:cs="Arial"/>
          <w:bCs/>
          <w:iCs/>
          <w:sz w:val="22"/>
        </w:rPr>
        <w:t>UŁ</w:t>
      </w:r>
      <w:r w:rsidRPr="00492F51">
        <w:rPr>
          <w:rFonts w:ascii="Arial" w:hAnsi="Arial" w:cs="Arial"/>
          <w:bCs/>
          <w:iCs/>
          <w:sz w:val="22"/>
        </w:rPr>
        <w:t xml:space="preserve"> o goto</w:t>
      </w:r>
      <w:r w:rsidR="004359E2" w:rsidRPr="00492F51">
        <w:rPr>
          <w:rFonts w:ascii="Arial" w:hAnsi="Arial" w:cs="Arial"/>
          <w:bCs/>
          <w:iCs/>
          <w:sz w:val="22"/>
        </w:rPr>
        <w:t>wości podjęcia się promotorstwa</w:t>
      </w:r>
      <w:r w:rsidR="00340FC9" w:rsidRPr="00492F51">
        <w:rPr>
          <w:rFonts w:ascii="Arial" w:hAnsi="Arial" w:cs="Arial"/>
          <w:bCs/>
          <w:iCs/>
          <w:sz w:val="22"/>
        </w:rPr>
        <w:t>,</w:t>
      </w:r>
    </w:p>
    <w:p w14:paraId="354DDF80" w14:textId="110491EE" w:rsidR="00AD30E8" w:rsidRPr="00492F51" w:rsidRDefault="00AD30E8" w:rsidP="00CF463A">
      <w:pPr>
        <w:widowControl/>
        <w:suppressAutoHyphens w:val="0"/>
        <w:spacing w:before="120" w:after="120" w:line="360" w:lineRule="auto"/>
        <w:ind w:left="425" w:right="-142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 xml:space="preserve">-  rekomendacją </w:t>
      </w:r>
      <w:r w:rsidR="007160EE" w:rsidRPr="00492F51">
        <w:rPr>
          <w:rFonts w:ascii="Arial" w:hAnsi="Arial" w:cs="Arial"/>
          <w:sz w:val="22"/>
          <w:szCs w:val="22"/>
        </w:rPr>
        <w:t xml:space="preserve">wystawioną przez </w:t>
      </w:r>
      <w:r w:rsidRPr="00492F51">
        <w:rPr>
          <w:rFonts w:ascii="Arial" w:hAnsi="Arial" w:cs="Arial"/>
          <w:sz w:val="22"/>
          <w:szCs w:val="22"/>
        </w:rPr>
        <w:t>promotora lub osob</w:t>
      </w:r>
      <w:r w:rsidR="007160EE" w:rsidRPr="00492F51">
        <w:rPr>
          <w:rFonts w:ascii="Arial" w:hAnsi="Arial" w:cs="Arial"/>
          <w:sz w:val="22"/>
          <w:szCs w:val="22"/>
        </w:rPr>
        <w:t>ę</w:t>
      </w:r>
      <w:r w:rsidR="00284774" w:rsidRPr="00492F51">
        <w:rPr>
          <w:rFonts w:ascii="Arial" w:hAnsi="Arial" w:cs="Arial"/>
          <w:sz w:val="22"/>
          <w:szCs w:val="22"/>
        </w:rPr>
        <w:t>,</w:t>
      </w:r>
      <w:r w:rsidRPr="00492F51">
        <w:rPr>
          <w:rFonts w:ascii="Arial" w:hAnsi="Arial" w:cs="Arial"/>
          <w:sz w:val="22"/>
          <w:szCs w:val="22"/>
        </w:rPr>
        <w:t xml:space="preserve"> która wyraziła zgodę na pełnienie funkcji promotora w uczelni zagranicznej</w:t>
      </w:r>
      <w:r w:rsidR="00340FC9" w:rsidRPr="00492F51">
        <w:rPr>
          <w:rFonts w:ascii="Arial" w:hAnsi="Arial" w:cs="Arial"/>
          <w:sz w:val="22"/>
          <w:szCs w:val="22"/>
        </w:rPr>
        <w:t>,</w:t>
      </w:r>
    </w:p>
    <w:p w14:paraId="0783F9A9" w14:textId="1F5F7B17" w:rsidR="00AD30E8" w:rsidRPr="00492F51" w:rsidRDefault="00AD30E8" w:rsidP="00CF463A">
      <w:pPr>
        <w:widowControl/>
        <w:suppressAutoHyphens w:val="0"/>
        <w:spacing w:before="120" w:after="120" w:line="360" w:lineRule="auto"/>
        <w:ind w:left="425" w:right="-142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 xml:space="preserve">-  projektem umowy typu </w:t>
      </w:r>
      <w:proofErr w:type="spellStart"/>
      <w:r w:rsidRPr="00492F51">
        <w:rPr>
          <w:rFonts w:ascii="Arial" w:hAnsi="Arial" w:cs="Arial"/>
          <w:sz w:val="22"/>
          <w:szCs w:val="22"/>
        </w:rPr>
        <w:t>cotutelle</w:t>
      </w:r>
      <w:proofErr w:type="spellEnd"/>
      <w:r w:rsidR="00E674FA" w:rsidRPr="00492F51">
        <w:rPr>
          <w:rFonts w:ascii="Arial" w:hAnsi="Arial" w:cs="Arial"/>
          <w:sz w:val="22"/>
          <w:szCs w:val="22"/>
        </w:rPr>
        <w:t xml:space="preserve">, </w:t>
      </w:r>
      <w:r w:rsidR="00135498" w:rsidRPr="00492F51">
        <w:rPr>
          <w:rFonts w:ascii="Arial" w:hAnsi="Arial" w:cs="Arial"/>
          <w:sz w:val="22"/>
          <w:szCs w:val="22"/>
        </w:rPr>
        <w:t xml:space="preserve">w brzmieniu ustalonym </w:t>
      </w:r>
      <w:r w:rsidR="00BD5BDD" w:rsidRPr="00492F51">
        <w:rPr>
          <w:rFonts w:ascii="Arial" w:hAnsi="Arial" w:cs="Arial"/>
          <w:sz w:val="22"/>
          <w:szCs w:val="22"/>
        </w:rPr>
        <w:t>z władzami UŁ</w:t>
      </w:r>
      <w:r w:rsidR="00E674FA" w:rsidRPr="00492F51">
        <w:rPr>
          <w:rFonts w:ascii="Arial" w:hAnsi="Arial" w:cs="Arial"/>
          <w:sz w:val="22"/>
          <w:szCs w:val="22"/>
        </w:rPr>
        <w:t xml:space="preserve"> (po konsultacji z</w:t>
      </w:r>
      <w:r w:rsidR="002C37D4" w:rsidRPr="00492F51">
        <w:rPr>
          <w:rFonts w:ascii="Arial" w:hAnsi="Arial" w:cs="Arial"/>
          <w:sz w:val="22"/>
          <w:szCs w:val="22"/>
        </w:rPr>
        <w:t> </w:t>
      </w:r>
      <w:r w:rsidR="00E674FA" w:rsidRPr="00492F51">
        <w:rPr>
          <w:rFonts w:ascii="Arial" w:hAnsi="Arial" w:cs="Arial"/>
          <w:sz w:val="22"/>
          <w:szCs w:val="22"/>
        </w:rPr>
        <w:t xml:space="preserve">właściwą komisję ds. stopni naukowych  w dyscyplinie odpowiadającej zadeklarowanej przez kandydata dyscyplinie rozprawy doktorskiej) </w:t>
      </w:r>
      <w:r w:rsidR="00EF579E" w:rsidRPr="00492F51">
        <w:rPr>
          <w:rFonts w:ascii="Arial" w:hAnsi="Arial" w:cs="Arial"/>
          <w:sz w:val="22"/>
          <w:szCs w:val="22"/>
        </w:rPr>
        <w:t xml:space="preserve"> </w:t>
      </w:r>
      <w:r w:rsidR="00135498" w:rsidRPr="00492F51">
        <w:rPr>
          <w:rFonts w:ascii="Arial" w:hAnsi="Arial" w:cs="Arial"/>
          <w:sz w:val="22"/>
          <w:szCs w:val="22"/>
        </w:rPr>
        <w:t>oraz z władzami uczelni zagranicznej)</w:t>
      </w:r>
      <w:r w:rsidRPr="00492F51">
        <w:rPr>
          <w:rFonts w:ascii="Arial" w:hAnsi="Arial" w:cs="Arial"/>
          <w:sz w:val="22"/>
          <w:szCs w:val="22"/>
        </w:rPr>
        <w:t xml:space="preserve">, na podstawie której </w:t>
      </w:r>
      <w:r w:rsidR="0084435F" w:rsidRPr="00492F51">
        <w:rPr>
          <w:rFonts w:ascii="Arial" w:hAnsi="Arial" w:cs="Arial"/>
          <w:sz w:val="22"/>
          <w:szCs w:val="22"/>
        </w:rPr>
        <w:t>będzie</w:t>
      </w:r>
      <w:r w:rsidRPr="00492F51">
        <w:rPr>
          <w:rFonts w:ascii="Arial" w:hAnsi="Arial" w:cs="Arial"/>
          <w:sz w:val="22"/>
          <w:szCs w:val="22"/>
        </w:rPr>
        <w:t xml:space="preserve"> kształcić się kandydat</w:t>
      </w:r>
      <w:r w:rsidR="00340FC9" w:rsidRPr="00492F51">
        <w:rPr>
          <w:rFonts w:ascii="Arial" w:hAnsi="Arial" w:cs="Arial"/>
          <w:sz w:val="22"/>
          <w:szCs w:val="22"/>
        </w:rPr>
        <w:t>,</w:t>
      </w:r>
    </w:p>
    <w:p w14:paraId="37BB05B6" w14:textId="1CD6E771" w:rsidR="004C64FE" w:rsidRPr="00492F51" w:rsidRDefault="00AD30E8" w:rsidP="004C64FE">
      <w:pPr>
        <w:widowControl/>
        <w:suppressAutoHyphens w:val="0"/>
        <w:spacing w:before="120" w:after="120" w:line="360" w:lineRule="auto"/>
        <w:ind w:left="425" w:right="-142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>- wystawionym przez uczelnię zagraniczną dokumentem potwierdzającym, że kandydat</w:t>
      </w:r>
      <w:r w:rsidR="004C64FE" w:rsidRPr="00492F51">
        <w:rPr>
          <w:rFonts w:ascii="Arial" w:hAnsi="Arial" w:cs="Arial"/>
          <w:sz w:val="22"/>
          <w:szCs w:val="22"/>
        </w:rPr>
        <w:br w:type="page"/>
      </w:r>
    </w:p>
    <w:p w14:paraId="6D0D78CC" w14:textId="43C57E91" w:rsidR="00AD30E8" w:rsidRPr="00492F51" w:rsidRDefault="00AD30E8" w:rsidP="00CF463A">
      <w:pPr>
        <w:widowControl/>
        <w:suppressAutoHyphens w:val="0"/>
        <w:spacing w:before="120" w:after="120" w:line="360" w:lineRule="auto"/>
        <w:ind w:left="425" w:right="-142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lastRenderedPageBreak/>
        <w:t xml:space="preserve">jest doktorantem tej uczelni lub pomyślnie przeszedł proces rekrutacji, oraz że uczelnia zgadza się na kształcenie doktoranta w ramach umowy typu </w:t>
      </w:r>
      <w:proofErr w:type="spellStart"/>
      <w:r w:rsidRPr="00492F51">
        <w:rPr>
          <w:rFonts w:ascii="Arial" w:hAnsi="Arial" w:cs="Arial"/>
          <w:sz w:val="22"/>
          <w:szCs w:val="22"/>
        </w:rPr>
        <w:t>cotutelle</w:t>
      </w:r>
      <w:proofErr w:type="spellEnd"/>
      <w:r w:rsidRPr="00492F51">
        <w:rPr>
          <w:rFonts w:ascii="Arial" w:hAnsi="Arial" w:cs="Arial"/>
          <w:sz w:val="22"/>
          <w:szCs w:val="22"/>
        </w:rPr>
        <w:t xml:space="preserve"> (zgodnej</w:t>
      </w:r>
      <w:r w:rsidR="00CD2573" w:rsidRPr="00492F51">
        <w:rPr>
          <w:rFonts w:ascii="Arial" w:hAnsi="Arial" w:cs="Arial"/>
          <w:sz w:val="22"/>
          <w:szCs w:val="22"/>
        </w:rPr>
        <w:t xml:space="preserve"> </w:t>
      </w:r>
      <w:r w:rsidRPr="00492F51">
        <w:rPr>
          <w:rFonts w:ascii="Arial" w:hAnsi="Arial" w:cs="Arial"/>
          <w:sz w:val="22"/>
          <w:szCs w:val="22"/>
        </w:rPr>
        <w:t>z</w:t>
      </w:r>
      <w:r w:rsidR="002C37D4" w:rsidRPr="00492F51">
        <w:rPr>
          <w:rFonts w:ascii="Arial" w:hAnsi="Arial" w:cs="Arial"/>
          <w:sz w:val="22"/>
          <w:szCs w:val="22"/>
        </w:rPr>
        <w:t> </w:t>
      </w:r>
      <w:r w:rsidRPr="00492F51">
        <w:rPr>
          <w:rFonts w:ascii="Arial" w:hAnsi="Arial" w:cs="Arial"/>
          <w:sz w:val="22"/>
          <w:szCs w:val="22"/>
        </w:rPr>
        <w:t>załączonym projektem), która zostanie</w:t>
      </w:r>
      <w:r w:rsidR="004741FE" w:rsidRPr="00492F51">
        <w:rPr>
          <w:rFonts w:ascii="Arial" w:hAnsi="Arial" w:cs="Arial"/>
          <w:sz w:val="22"/>
          <w:szCs w:val="22"/>
        </w:rPr>
        <w:t xml:space="preserve"> podpisana z UŁ</w:t>
      </w:r>
      <w:r w:rsidR="00340FC9" w:rsidRPr="00492F51">
        <w:rPr>
          <w:rFonts w:ascii="Arial" w:hAnsi="Arial" w:cs="Arial"/>
          <w:sz w:val="22"/>
          <w:szCs w:val="22"/>
        </w:rPr>
        <w:t>,</w:t>
      </w:r>
    </w:p>
    <w:p w14:paraId="604C6B20" w14:textId="3E23042A" w:rsidR="009D5CE2" w:rsidRPr="00492F51" w:rsidRDefault="00AD30E8" w:rsidP="00CF463A">
      <w:pPr>
        <w:widowControl/>
        <w:suppressAutoHyphens w:val="0"/>
        <w:spacing w:before="120" w:after="120" w:line="360" w:lineRule="auto"/>
        <w:ind w:left="425" w:right="-142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>- pozostałymi dokumentami przewidzianymi dla procesu rekrutacji</w:t>
      </w:r>
      <w:r w:rsidR="00762AFA" w:rsidRPr="00492F51">
        <w:rPr>
          <w:rFonts w:ascii="Arial" w:hAnsi="Arial" w:cs="Arial"/>
          <w:sz w:val="22"/>
          <w:szCs w:val="22"/>
        </w:rPr>
        <w:t>,</w:t>
      </w:r>
      <w:r w:rsidRPr="00492F51">
        <w:rPr>
          <w:rFonts w:ascii="Arial" w:hAnsi="Arial" w:cs="Arial"/>
          <w:sz w:val="22"/>
          <w:szCs w:val="22"/>
        </w:rPr>
        <w:t xml:space="preserve"> o których mowa w</w:t>
      </w:r>
      <w:r w:rsidR="00D2678B" w:rsidRPr="00492F51">
        <w:rPr>
          <w:rFonts w:ascii="Arial" w:hAnsi="Arial" w:cs="Arial"/>
          <w:sz w:val="22"/>
          <w:szCs w:val="22"/>
        </w:rPr>
        <w:t> </w:t>
      </w:r>
      <w:bookmarkStart w:id="26" w:name="_Hlk64732580"/>
      <w:bookmarkStart w:id="27" w:name="_Hlk64734188"/>
      <w:r w:rsidRPr="00492F51">
        <w:rPr>
          <w:rFonts w:ascii="Arial" w:hAnsi="Arial" w:cs="Arial"/>
          <w:sz w:val="22"/>
          <w:szCs w:val="22"/>
        </w:rPr>
        <w:t>§</w:t>
      </w:r>
      <w:bookmarkEnd w:id="26"/>
      <w:r w:rsidR="00D2678B" w:rsidRPr="00492F51">
        <w:rPr>
          <w:rFonts w:ascii="Arial" w:hAnsi="Arial" w:cs="Arial"/>
          <w:sz w:val="22"/>
          <w:szCs w:val="22"/>
        </w:rPr>
        <w:t> </w:t>
      </w:r>
      <w:bookmarkEnd w:id="27"/>
      <w:r w:rsidRPr="00492F51">
        <w:rPr>
          <w:rFonts w:ascii="Arial" w:hAnsi="Arial" w:cs="Arial"/>
          <w:sz w:val="22"/>
          <w:szCs w:val="22"/>
        </w:rPr>
        <w:t>8</w:t>
      </w:r>
      <w:r w:rsidR="00D2678B" w:rsidRPr="00492F51">
        <w:rPr>
          <w:rFonts w:ascii="Arial" w:hAnsi="Arial" w:cs="Arial"/>
          <w:sz w:val="22"/>
          <w:szCs w:val="22"/>
        </w:rPr>
        <w:t> </w:t>
      </w:r>
      <w:r w:rsidR="002C4B8B" w:rsidRPr="00492F51">
        <w:rPr>
          <w:rFonts w:ascii="Arial" w:hAnsi="Arial" w:cs="Arial"/>
          <w:sz w:val="22"/>
          <w:szCs w:val="22"/>
        </w:rPr>
        <w:t>Zasad rekrutacji.</w:t>
      </w:r>
    </w:p>
    <w:p w14:paraId="6952C228" w14:textId="6E1C8198" w:rsidR="009717A5" w:rsidRPr="00492F51" w:rsidRDefault="0057541E" w:rsidP="00CF463A">
      <w:pPr>
        <w:widowControl/>
        <w:suppressAutoHyphens w:val="0"/>
        <w:spacing w:before="120" w:after="120" w:line="360" w:lineRule="auto"/>
        <w:ind w:left="425" w:right="-142" w:hanging="426"/>
        <w:rPr>
          <w:rFonts w:ascii="Arial" w:hAnsi="Arial" w:cs="Arial"/>
          <w:sz w:val="22"/>
          <w:szCs w:val="22"/>
        </w:rPr>
      </w:pPr>
      <w:r w:rsidRPr="00492F51">
        <w:rPr>
          <w:rFonts w:ascii="Arial" w:hAnsi="Arial" w:cs="Arial"/>
          <w:sz w:val="22"/>
          <w:szCs w:val="22"/>
        </w:rPr>
        <w:t xml:space="preserve">  </w:t>
      </w:r>
      <w:r w:rsidR="00C66EB0" w:rsidRPr="00492F51">
        <w:rPr>
          <w:rFonts w:ascii="Arial" w:hAnsi="Arial" w:cs="Arial"/>
          <w:sz w:val="22"/>
          <w:szCs w:val="22"/>
        </w:rPr>
        <w:t>2</w:t>
      </w:r>
      <w:r w:rsidR="00A121A3" w:rsidRPr="00492F51">
        <w:rPr>
          <w:rFonts w:ascii="Arial" w:hAnsi="Arial" w:cs="Arial"/>
          <w:sz w:val="22"/>
          <w:szCs w:val="22"/>
        </w:rPr>
        <w:t>.</w:t>
      </w:r>
      <w:r w:rsidRPr="00492F51">
        <w:rPr>
          <w:rFonts w:ascii="Arial" w:hAnsi="Arial" w:cs="Arial"/>
          <w:sz w:val="22"/>
          <w:szCs w:val="22"/>
        </w:rPr>
        <w:t xml:space="preserve"> </w:t>
      </w:r>
      <w:r w:rsidR="00C03B9E" w:rsidRPr="00492F51">
        <w:rPr>
          <w:rFonts w:ascii="Arial" w:hAnsi="Arial" w:cs="Arial"/>
          <w:sz w:val="22"/>
          <w:szCs w:val="22"/>
        </w:rPr>
        <w:t xml:space="preserve">Dyrektor </w:t>
      </w:r>
      <w:proofErr w:type="spellStart"/>
      <w:r w:rsidR="00A6169F" w:rsidRPr="00492F51">
        <w:rPr>
          <w:rFonts w:ascii="Arial" w:hAnsi="Arial" w:cs="Arial"/>
          <w:sz w:val="22"/>
          <w:szCs w:val="22"/>
        </w:rPr>
        <w:t>SDNŚiP</w:t>
      </w:r>
      <w:proofErr w:type="spellEnd"/>
      <w:r w:rsidR="00C03B9E" w:rsidRPr="00492F51">
        <w:rPr>
          <w:rFonts w:ascii="Arial" w:hAnsi="Arial" w:cs="Arial"/>
          <w:sz w:val="22"/>
          <w:szCs w:val="22"/>
        </w:rPr>
        <w:t xml:space="preserve"> podejmuje decyzję w sprawie rekomendacji danej kandydatury po konsultacji z</w:t>
      </w:r>
      <w:r w:rsidR="00C22C78" w:rsidRPr="00492F51">
        <w:rPr>
          <w:rFonts w:ascii="Arial" w:hAnsi="Arial" w:cs="Arial"/>
          <w:sz w:val="22"/>
          <w:szCs w:val="22"/>
        </w:rPr>
        <w:t>e specjalistami reprezentującymi dyscyplinę lub dyscypliny, w których kandydat zamierza pisać pracę doktorską</w:t>
      </w:r>
      <w:r w:rsidR="008D1923" w:rsidRPr="00492F51">
        <w:rPr>
          <w:rFonts w:ascii="Arial" w:hAnsi="Arial" w:cs="Arial"/>
          <w:sz w:val="22"/>
          <w:szCs w:val="22"/>
        </w:rPr>
        <w:t>,</w:t>
      </w:r>
      <w:r w:rsidR="00C22C78" w:rsidRPr="00492F51">
        <w:rPr>
          <w:rFonts w:ascii="Arial" w:hAnsi="Arial" w:cs="Arial"/>
          <w:sz w:val="22"/>
          <w:szCs w:val="22"/>
        </w:rPr>
        <w:t xml:space="preserve"> wchodzącymi w skład </w:t>
      </w:r>
      <w:bookmarkStart w:id="28" w:name="_Hlk62728218"/>
      <w:r w:rsidR="00C22C78" w:rsidRPr="00492F51">
        <w:rPr>
          <w:rFonts w:ascii="Arial" w:hAnsi="Arial" w:cs="Arial"/>
          <w:sz w:val="22"/>
          <w:szCs w:val="22"/>
        </w:rPr>
        <w:t>Rady Szkoły</w:t>
      </w:r>
      <w:r w:rsidR="00623184" w:rsidRPr="00492F51">
        <w:rPr>
          <w:rFonts w:ascii="Arial" w:hAnsi="Arial" w:cs="Arial"/>
          <w:sz w:val="22"/>
          <w:szCs w:val="22"/>
        </w:rPr>
        <w:t>.</w:t>
      </w:r>
    </w:p>
    <w:p w14:paraId="6AF808E1" w14:textId="3859A5C6" w:rsidR="00727884" w:rsidRPr="00492F51" w:rsidRDefault="00727884" w:rsidP="00481636">
      <w:pPr>
        <w:pStyle w:val="Nagwek2"/>
        <w:jc w:val="center"/>
      </w:pPr>
      <w:r w:rsidRPr="00492F51">
        <w:t>§ 1</w:t>
      </w:r>
      <w:r w:rsidR="002B1626" w:rsidRPr="00492F51">
        <w:t>3</w:t>
      </w:r>
    </w:p>
    <w:p w14:paraId="1B9D30A3" w14:textId="2487EEB3" w:rsidR="00204CF7" w:rsidRPr="00492F51" w:rsidRDefault="00EE0599" w:rsidP="00481636">
      <w:pPr>
        <w:pStyle w:val="Nagwek2"/>
        <w:jc w:val="center"/>
        <w:rPr>
          <w:lang w:val="pl-PL"/>
        </w:rPr>
      </w:pPr>
      <w:bookmarkStart w:id="29" w:name="_Hlk62730485"/>
      <w:bookmarkStart w:id="30" w:name="_Hlk60317587"/>
      <w:bookmarkStart w:id="31" w:name="_Hlk64731147"/>
      <w:bookmarkEnd w:id="28"/>
      <w:r w:rsidRPr="00492F51">
        <w:rPr>
          <w:lang w:val="pl-PL"/>
        </w:rPr>
        <w:t xml:space="preserve">Postanowienia szczególne </w:t>
      </w:r>
      <w:r w:rsidR="006E7315" w:rsidRPr="00492F51">
        <w:rPr>
          <w:lang w:val="pl-PL"/>
        </w:rPr>
        <w:t xml:space="preserve">rekrutacji dla kandydatów, których </w:t>
      </w:r>
      <w:bookmarkStart w:id="32" w:name="_Hlk60137642"/>
      <w:r w:rsidR="006E7315" w:rsidRPr="00492F51">
        <w:rPr>
          <w:lang w:val="pl-PL"/>
        </w:rPr>
        <w:t xml:space="preserve">stypendium doktoranckie </w:t>
      </w:r>
      <w:bookmarkStart w:id="33" w:name="_Hlk60134841"/>
      <w:r w:rsidR="009C5FFD" w:rsidRPr="00492F51">
        <w:rPr>
          <w:lang w:val="pl-PL"/>
        </w:rPr>
        <w:t xml:space="preserve">w całości lub w części </w:t>
      </w:r>
      <w:r w:rsidR="006E7315" w:rsidRPr="00492F51">
        <w:rPr>
          <w:lang w:val="pl-PL"/>
        </w:rPr>
        <w:t>finansowane będzie z funduszy zewnętrznych</w:t>
      </w:r>
      <w:bookmarkEnd w:id="29"/>
      <w:bookmarkEnd w:id="30"/>
      <w:bookmarkEnd w:id="32"/>
      <w:bookmarkEnd w:id="33"/>
    </w:p>
    <w:p w14:paraId="51A24117" w14:textId="77777777" w:rsidR="00481636" w:rsidRPr="00492F51" w:rsidRDefault="00481636" w:rsidP="00481636">
      <w:pPr>
        <w:rPr>
          <w:lang w:eastAsia="en-US" w:bidi="en-US"/>
        </w:rPr>
      </w:pPr>
    </w:p>
    <w:p w14:paraId="70E9A40B" w14:textId="6DA9B965" w:rsidR="006E7315" w:rsidRPr="00492F51" w:rsidRDefault="006E7315" w:rsidP="00481636">
      <w:pPr>
        <w:keepNext/>
        <w:keepLines/>
        <w:widowControl/>
        <w:numPr>
          <w:ilvl w:val="0"/>
          <w:numId w:val="9"/>
        </w:numPr>
        <w:suppressAutoHyphens w:val="0"/>
        <w:spacing w:before="120" w:after="120" w:line="360" w:lineRule="auto"/>
        <w:ind w:left="426" w:right="-142"/>
        <w:outlineLvl w:val="0"/>
        <w:rPr>
          <w:rFonts w:ascii="Arial" w:eastAsia="Times New Roman" w:hAnsi="Arial" w:cs="Arial"/>
          <w:bCs/>
          <w:kern w:val="2"/>
          <w:sz w:val="22"/>
          <w:szCs w:val="22"/>
        </w:rPr>
      </w:pP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Rekrutacja dla osób, których stypendium doktoranckie w razie przyjęcia do </w:t>
      </w:r>
      <w:r w:rsidR="00AB1288" w:rsidRPr="00492F51">
        <w:rPr>
          <w:rFonts w:ascii="Arial" w:eastAsia="Times New Roman" w:hAnsi="Arial" w:cs="Arial"/>
          <w:bCs/>
          <w:kern w:val="2"/>
          <w:sz w:val="22"/>
          <w:szCs w:val="22"/>
        </w:rPr>
        <w:t>s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zkoły </w:t>
      </w:r>
      <w:r w:rsidR="00AB1288" w:rsidRPr="00492F51">
        <w:rPr>
          <w:rFonts w:ascii="Arial" w:eastAsia="Times New Roman" w:hAnsi="Arial" w:cs="Arial"/>
          <w:bCs/>
          <w:kern w:val="2"/>
          <w:sz w:val="22"/>
          <w:szCs w:val="22"/>
        </w:rPr>
        <w:t>d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>oktorskiej finansowane będzie w całości lub w części z funduszy zewnętrznych</w:t>
      </w:r>
      <w:r w:rsidR="00AB1288" w:rsidRPr="00492F51">
        <w:rPr>
          <w:rFonts w:ascii="Arial" w:eastAsia="Times New Roman" w:hAnsi="Arial" w:cs="Arial"/>
          <w:bCs/>
          <w:kern w:val="2"/>
          <w:sz w:val="22"/>
          <w:szCs w:val="22"/>
        </w:rPr>
        <w:t>,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obejmuje następujące kategorie osób:</w:t>
      </w:r>
    </w:p>
    <w:p w14:paraId="4E473DCB" w14:textId="1C4BCC7F" w:rsidR="006E7315" w:rsidRPr="00492F51" w:rsidRDefault="00AF6C42" w:rsidP="006D06E7">
      <w:pPr>
        <w:widowControl/>
        <w:numPr>
          <w:ilvl w:val="0"/>
          <w:numId w:val="10"/>
        </w:numPr>
        <w:suppressAutoHyphens w:val="0"/>
        <w:spacing w:before="120" w:after="120" w:line="360" w:lineRule="auto"/>
        <w:ind w:right="-142"/>
        <w:rPr>
          <w:rFonts w:ascii="Arial" w:eastAsia="Times New Roman" w:hAnsi="Arial" w:cs="Arial"/>
          <w:bCs/>
          <w:kern w:val="2"/>
          <w:sz w:val="22"/>
          <w:szCs w:val="22"/>
        </w:rPr>
      </w:pP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>o</w:t>
      </w:r>
      <w:r w:rsidR="006E7315" w:rsidRPr="00492F51">
        <w:rPr>
          <w:rFonts w:ascii="Arial" w:eastAsia="Times New Roman" w:hAnsi="Arial" w:cs="Arial"/>
          <w:bCs/>
          <w:kern w:val="2"/>
          <w:sz w:val="22"/>
          <w:szCs w:val="22"/>
        </w:rPr>
        <w:t>soby</w:t>
      </w:r>
      <w:r w:rsidR="005235C1" w:rsidRPr="00492F51">
        <w:rPr>
          <w:rFonts w:ascii="Arial" w:eastAsia="Times New Roman" w:hAnsi="Arial" w:cs="Arial"/>
          <w:bCs/>
          <w:kern w:val="2"/>
          <w:sz w:val="22"/>
          <w:szCs w:val="22"/>
        </w:rPr>
        <w:t>,</w:t>
      </w:r>
      <w:r w:rsidR="006E7315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których stypendium doktoranckie w razie przyjęcia do </w:t>
      </w:r>
      <w:r w:rsidR="00AB1288" w:rsidRPr="00492F51">
        <w:rPr>
          <w:rFonts w:ascii="Arial" w:eastAsia="Times New Roman" w:hAnsi="Arial" w:cs="Arial"/>
          <w:bCs/>
          <w:kern w:val="2"/>
          <w:sz w:val="22"/>
          <w:szCs w:val="22"/>
        </w:rPr>
        <w:t>s</w:t>
      </w:r>
      <w:r w:rsidR="006E7315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zkoły </w:t>
      </w:r>
      <w:r w:rsidR="00AB1288" w:rsidRPr="00492F51">
        <w:rPr>
          <w:rFonts w:ascii="Arial" w:eastAsia="Times New Roman" w:hAnsi="Arial" w:cs="Arial"/>
          <w:bCs/>
          <w:kern w:val="2"/>
          <w:sz w:val="22"/>
          <w:szCs w:val="22"/>
        </w:rPr>
        <w:t>d</w:t>
      </w:r>
      <w:r w:rsidR="006E7315" w:rsidRPr="00492F51">
        <w:rPr>
          <w:rFonts w:ascii="Arial" w:eastAsia="Times New Roman" w:hAnsi="Arial" w:cs="Arial"/>
          <w:bCs/>
          <w:kern w:val="2"/>
          <w:sz w:val="22"/>
          <w:szCs w:val="22"/>
        </w:rPr>
        <w:t>oktorskiej finansowane będzie w całości lub w części z grantów na realizację projektów naukowych, pozyskanych przez U</w:t>
      </w:r>
      <w:r w:rsidR="00D46DAB" w:rsidRPr="00492F51">
        <w:rPr>
          <w:rFonts w:ascii="Arial" w:eastAsia="Times New Roman" w:hAnsi="Arial" w:cs="Arial"/>
          <w:bCs/>
          <w:kern w:val="2"/>
          <w:sz w:val="22"/>
          <w:szCs w:val="22"/>
        </w:rPr>
        <w:t>Ł</w:t>
      </w:r>
      <w:r w:rsidR="0057541E" w:rsidRPr="00492F51">
        <w:rPr>
          <w:rFonts w:ascii="Arial" w:eastAsia="Times New Roman" w:hAnsi="Arial" w:cs="Arial"/>
          <w:bCs/>
          <w:kern w:val="2"/>
          <w:sz w:val="22"/>
          <w:szCs w:val="22"/>
        </w:rPr>
        <w:t>,</w:t>
      </w:r>
    </w:p>
    <w:p w14:paraId="1E1A8212" w14:textId="0CA092CE" w:rsidR="006E7315" w:rsidRPr="00492F51" w:rsidRDefault="00AF6C42" w:rsidP="006D06E7">
      <w:pPr>
        <w:keepNext/>
        <w:keepLines/>
        <w:widowControl/>
        <w:numPr>
          <w:ilvl w:val="0"/>
          <w:numId w:val="10"/>
        </w:numPr>
        <w:suppressAutoHyphens w:val="0"/>
        <w:spacing w:before="120" w:after="120" w:line="360" w:lineRule="auto"/>
        <w:ind w:right="-142"/>
        <w:outlineLvl w:val="0"/>
        <w:rPr>
          <w:rFonts w:ascii="Arial" w:eastAsia="Times New Roman" w:hAnsi="Arial" w:cs="Arial"/>
          <w:bCs/>
          <w:kern w:val="2"/>
          <w:sz w:val="22"/>
          <w:szCs w:val="22"/>
        </w:rPr>
      </w:pP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>o</w:t>
      </w:r>
      <w:r w:rsidR="006E7315" w:rsidRPr="00492F51">
        <w:rPr>
          <w:rFonts w:ascii="Arial" w:eastAsia="Times New Roman" w:hAnsi="Arial" w:cs="Arial"/>
          <w:bCs/>
          <w:kern w:val="2"/>
          <w:sz w:val="22"/>
          <w:szCs w:val="22"/>
        </w:rPr>
        <w:t>soby</w:t>
      </w:r>
      <w:r w:rsidR="005235C1" w:rsidRPr="00492F51">
        <w:rPr>
          <w:rFonts w:ascii="Arial" w:eastAsia="Times New Roman" w:hAnsi="Arial" w:cs="Arial"/>
          <w:bCs/>
          <w:kern w:val="2"/>
          <w:sz w:val="22"/>
          <w:szCs w:val="22"/>
        </w:rPr>
        <w:t>,</w:t>
      </w:r>
      <w:r w:rsidR="006E7315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których stypendium doktoranckie w razie przyjęcia do </w:t>
      </w:r>
      <w:r w:rsidR="00AB1288" w:rsidRPr="00492F51">
        <w:rPr>
          <w:rFonts w:ascii="Arial" w:eastAsia="Times New Roman" w:hAnsi="Arial" w:cs="Arial"/>
          <w:bCs/>
          <w:kern w:val="2"/>
          <w:sz w:val="22"/>
          <w:szCs w:val="22"/>
        </w:rPr>
        <w:t>s</w:t>
      </w:r>
      <w:r w:rsidR="006E7315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zkoły </w:t>
      </w:r>
      <w:r w:rsidR="00AB1288" w:rsidRPr="00492F51">
        <w:rPr>
          <w:rFonts w:ascii="Arial" w:eastAsia="Times New Roman" w:hAnsi="Arial" w:cs="Arial"/>
          <w:bCs/>
          <w:kern w:val="2"/>
          <w:sz w:val="22"/>
          <w:szCs w:val="22"/>
        </w:rPr>
        <w:t>d</w:t>
      </w:r>
      <w:r w:rsidR="006E7315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oktorskiej finansowane będzie w całości lub w części z funduszy zapewnionych przez </w:t>
      </w:r>
      <w:r w:rsidR="008D7175" w:rsidRPr="00492F51">
        <w:rPr>
          <w:rFonts w:ascii="Arial" w:eastAsia="Times New Roman" w:hAnsi="Arial" w:cs="Arial"/>
          <w:bCs/>
          <w:kern w:val="2"/>
          <w:sz w:val="22"/>
          <w:szCs w:val="22"/>
        </w:rPr>
        <w:t>instytucje</w:t>
      </w:r>
      <w:r w:rsidR="006E7315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zewnętrzne (np. instytuty PAN) z funduszy własnych bądź z pozyskanych przez te jednostki grantów</w:t>
      </w:r>
      <w:r w:rsidR="0057541E" w:rsidRPr="00492F51">
        <w:rPr>
          <w:rFonts w:ascii="Arial" w:eastAsia="Times New Roman" w:hAnsi="Arial" w:cs="Arial"/>
          <w:bCs/>
          <w:kern w:val="2"/>
          <w:sz w:val="22"/>
          <w:szCs w:val="22"/>
        </w:rPr>
        <w:t>,</w:t>
      </w:r>
    </w:p>
    <w:p w14:paraId="79FCA089" w14:textId="1B223456" w:rsidR="006E7315" w:rsidRPr="00492F51" w:rsidRDefault="006E7315" w:rsidP="006D06E7">
      <w:pPr>
        <w:keepNext/>
        <w:keepLines/>
        <w:widowControl/>
        <w:numPr>
          <w:ilvl w:val="0"/>
          <w:numId w:val="10"/>
        </w:numPr>
        <w:suppressAutoHyphens w:val="0"/>
        <w:spacing w:before="120" w:after="120" w:line="360" w:lineRule="auto"/>
        <w:ind w:right="-142"/>
        <w:outlineLvl w:val="0"/>
        <w:rPr>
          <w:rFonts w:ascii="Arial" w:eastAsia="Times New Roman" w:hAnsi="Arial" w:cs="Arial"/>
          <w:bCs/>
          <w:kern w:val="2"/>
          <w:sz w:val="22"/>
          <w:szCs w:val="22"/>
        </w:rPr>
      </w:pP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osoby, które </w:t>
      </w:r>
      <w:r w:rsidR="00F60AAB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aplikowały do 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programu Doktorat </w:t>
      </w:r>
      <w:r w:rsidR="00EA686D" w:rsidRPr="00492F51">
        <w:rPr>
          <w:rFonts w:ascii="Arial" w:eastAsia="Times New Roman" w:hAnsi="Arial" w:cs="Arial"/>
          <w:bCs/>
          <w:kern w:val="2"/>
          <w:sz w:val="22"/>
          <w:szCs w:val="22"/>
        </w:rPr>
        <w:t>w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>drożeniowy</w:t>
      </w:r>
      <w:r w:rsidR="00527913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i uzyskają finansowanie stypendium doktoranckiego z ww. programu</w:t>
      </w:r>
      <w:r w:rsidR="0057541E" w:rsidRPr="00492F51">
        <w:rPr>
          <w:rFonts w:ascii="Arial" w:eastAsia="Times New Roman" w:hAnsi="Arial" w:cs="Arial"/>
          <w:bCs/>
          <w:kern w:val="2"/>
          <w:sz w:val="22"/>
          <w:szCs w:val="22"/>
        </w:rPr>
        <w:t>,</w:t>
      </w:r>
    </w:p>
    <w:p w14:paraId="6BA7AA38" w14:textId="50730DF1" w:rsidR="006E7315" w:rsidRPr="00492F51" w:rsidRDefault="006E7315" w:rsidP="006D06E7">
      <w:pPr>
        <w:keepNext/>
        <w:keepLines/>
        <w:widowControl/>
        <w:numPr>
          <w:ilvl w:val="0"/>
          <w:numId w:val="10"/>
        </w:numPr>
        <w:suppressAutoHyphens w:val="0"/>
        <w:spacing w:before="120" w:after="120" w:line="360" w:lineRule="auto"/>
        <w:ind w:right="-142"/>
        <w:outlineLvl w:val="0"/>
        <w:rPr>
          <w:rFonts w:ascii="Arial" w:eastAsia="Times New Roman" w:hAnsi="Arial" w:cs="Arial"/>
          <w:bCs/>
          <w:kern w:val="2"/>
          <w:sz w:val="22"/>
          <w:szCs w:val="22"/>
        </w:rPr>
      </w:pP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>cudzoziemcy odbywający kształcenie na podstawie przepisów art. 323 ust. 1</w:t>
      </w:r>
      <w:r w:rsidR="00E00A5F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>pkt</w:t>
      </w:r>
      <w:r w:rsidR="00AF6C42" w:rsidRPr="00492F51">
        <w:rPr>
          <w:rFonts w:ascii="Arial" w:eastAsia="Times New Roman" w:hAnsi="Arial" w:cs="Arial"/>
          <w:bCs/>
          <w:kern w:val="2"/>
          <w:sz w:val="22"/>
          <w:szCs w:val="22"/>
        </w:rPr>
        <w:t>.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1-5 </w:t>
      </w:r>
      <w:r w:rsidR="007B5A0F" w:rsidRPr="00492F51">
        <w:rPr>
          <w:rFonts w:ascii="Arial" w:eastAsia="Times New Roman" w:hAnsi="Arial" w:cs="Arial"/>
          <w:bCs/>
          <w:kern w:val="2"/>
          <w:sz w:val="22"/>
          <w:szCs w:val="22"/>
        </w:rPr>
        <w:t>u</w:t>
      </w:r>
      <w:r w:rsidR="00041389" w:rsidRPr="00492F51">
        <w:rPr>
          <w:rFonts w:ascii="Arial" w:eastAsia="Times New Roman" w:hAnsi="Arial" w:cs="Arial"/>
          <w:bCs/>
          <w:kern w:val="2"/>
          <w:sz w:val="22"/>
          <w:szCs w:val="22"/>
        </w:rPr>
        <w:t>st</w:t>
      </w:r>
      <w:r w:rsidR="003F154C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awy </w:t>
      </w:r>
      <w:proofErr w:type="spellStart"/>
      <w:r w:rsidR="003F154C" w:rsidRPr="00492F51">
        <w:rPr>
          <w:rFonts w:ascii="Arial" w:eastAsia="Times New Roman" w:hAnsi="Arial" w:cs="Arial"/>
          <w:bCs/>
          <w:kern w:val="2"/>
          <w:sz w:val="22"/>
          <w:szCs w:val="22"/>
        </w:rPr>
        <w:t>PSWiN</w:t>
      </w:r>
      <w:proofErr w:type="spellEnd"/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i posiadające zewnętrzne środki, przyznane na podstawie przepisów art. 323 ust. 2 </w:t>
      </w:r>
      <w:proofErr w:type="spellStart"/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>PSWiN</w:t>
      </w:r>
      <w:proofErr w:type="spellEnd"/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>.</w:t>
      </w:r>
    </w:p>
    <w:p w14:paraId="45B0F5E3" w14:textId="35E09898" w:rsidR="004C64FE" w:rsidRPr="00492F51" w:rsidRDefault="006E7315" w:rsidP="00631E50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6" w:right="-142" w:hanging="426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Funduszami zewnętrznymi są fundusze </w:t>
      </w:r>
      <w:bookmarkStart w:id="34" w:name="_Hlk60056444"/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pozyskane na wypłatę stypendium </w:t>
      </w:r>
      <w:r w:rsidR="004C64FE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br w:type="page"/>
      </w:r>
    </w:p>
    <w:p w14:paraId="1A3A0954" w14:textId="13EB51E2" w:rsidR="006E7315" w:rsidRPr="00492F51" w:rsidRDefault="006E7315" w:rsidP="004C64FE">
      <w:pPr>
        <w:widowControl/>
        <w:suppressAutoHyphens w:val="0"/>
        <w:spacing w:before="120" w:after="120" w:line="360" w:lineRule="auto"/>
        <w:ind w:left="426" w:right="-142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lastRenderedPageBreak/>
        <w:t>doktoranckiego ze środków finansowych:</w:t>
      </w:r>
    </w:p>
    <w:p w14:paraId="3F848D0B" w14:textId="4EB301DF" w:rsidR="006E7315" w:rsidRPr="00492F51" w:rsidRDefault="006E7315" w:rsidP="006D06E7">
      <w:pPr>
        <w:spacing w:before="120" w:after="120" w:line="360" w:lineRule="auto"/>
        <w:ind w:left="993" w:right="-142" w:hanging="567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a)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>pochodzących z grantów przeznaczonych na realizację projektów, poz</w:t>
      </w:r>
      <w:r w:rsidR="00876962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yskanych przez UŁ</w:t>
      </w:r>
      <w:r w:rsidR="00A32D51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</w:p>
    <w:p w14:paraId="10B0CC88" w14:textId="0B6FCABD" w:rsidR="009D5CE2" w:rsidRPr="00492F51" w:rsidRDefault="006E7315" w:rsidP="00481636">
      <w:pPr>
        <w:spacing w:before="120" w:after="120" w:line="360" w:lineRule="auto"/>
        <w:ind w:left="993" w:right="-142" w:hanging="567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b)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>pozyskanych od</w:t>
      </w:r>
      <w:r w:rsidR="008D7175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instytucji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zewnętrznych</w:t>
      </w:r>
      <w:r w:rsidR="008D7175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np. </w:t>
      </w:r>
      <w:r w:rsidR="00340FC9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instytutów 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PAN, z funduszy własnych bądź z pozyskanych przez te jednostki grantów</w:t>
      </w:r>
      <w:r w:rsidR="00A32D51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</w:p>
    <w:p w14:paraId="78B2256D" w14:textId="15DF391A" w:rsidR="00E90C16" w:rsidRPr="00492F51" w:rsidRDefault="006E7315" w:rsidP="006D06E7">
      <w:pPr>
        <w:spacing w:before="120" w:after="120" w:line="360" w:lineRule="auto"/>
        <w:ind w:left="993" w:right="-142" w:hanging="567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c)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 xml:space="preserve">przyznanych w ramach programu Doktorat </w:t>
      </w:r>
      <w:r w:rsidR="00EA686D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w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drożeniowy</w:t>
      </w:r>
      <w:r w:rsidR="00A32D51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</w:p>
    <w:p w14:paraId="061DBA09" w14:textId="76C27587" w:rsidR="00522EE6" w:rsidRPr="00492F51" w:rsidRDefault="006E7315" w:rsidP="006D06E7">
      <w:pPr>
        <w:spacing w:before="120" w:after="120" w:line="360" w:lineRule="auto"/>
        <w:ind w:left="993" w:right="-142" w:hanging="567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d)</w:t>
      </w:r>
      <w:r w:rsidR="00340FC9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przyznanych na podstawie przepisów art.</w:t>
      </w:r>
      <w:r w:rsidR="00E85FFE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323 ust.</w:t>
      </w:r>
      <w:r w:rsidR="00E85FFE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2 </w:t>
      </w:r>
      <w:proofErr w:type="spellStart"/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PSWiN</w:t>
      </w:r>
      <w:proofErr w:type="spellEnd"/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4FFC77C6" w14:textId="72D45CBC" w:rsidR="00B96CC1" w:rsidRPr="00492F51" w:rsidRDefault="006E7315" w:rsidP="006D06E7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6" w:right="-142" w:hanging="426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Wkład własny są to fundusze, kt</w:t>
      </w:r>
      <w:r w:rsidR="00687C3D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óre musi wyasygnować UŁ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, aby możliwa była wypłata stypendium doktoranckiego w trakcie realizacji pełnego cyklu kształcenia.</w:t>
      </w:r>
      <w:bookmarkStart w:id="35" w:name="_Hlk60057459"/>
      <w:bookmarkEnd w:id="34"/>
    </w:p>
    <w:p w14:paraId="7E1294A6" w14:textId="3D4D47AD" w:rsidR="005C2ADF" w:rsidRPr="00492F51" w:rsidRDefault="006E7315" w:rsidP="006D06E7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6" w:right="-142" w:hanging="426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 przypadkach określonych </w:t>
      </w:r>
      <w:bookmarkStart w:id="36" w:name="_Hlk60315993"/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 </w:t>
      </w:r>
      <w:bookmarkStart w:id="37" w:name="_Hlk60315727"/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ust.</w:t>
      </w:r>
      <w:r w:rsidR="005060EF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2 </w:t>
      </w:r>
      <w:proofErr w:type="spellStart"/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lit.a</w:t>
      </w:r>
      <w:proofErr w:type="spellEnd"/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i b </w:t>
      </w:r>
      <w:bookmarkEnd w:id="36"/>
      <w:bookmarkEnd w:id="37"/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niniejszych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zasad, kierownik projektu lub </w:t>
      </w:r>
      <w:bookmarkStart w:id="38" w:name="_Hlk60136796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reprezentant </w:t>
      </w:r>
      <w:r w:rsidR="005F643D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instytucji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zewnętrznej </w:t>
      </w:r>
      <w:bookmarkEnd w:id="38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(w szczególności dyrektor Instytutu PAN), występuje do </w:t>
      </w:r>
      <w:r w:rsidR="00B37F13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D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yrektora </w:t>
      </w:r>
      <w:proofErr w:type="spellStart"/>
      <w:r w:rsidR="00B37F13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SDNŚiP</w:t>
      </w:r>
      <w:proofErr w:type="spellEnd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z pisemną prośbą o uruchomienie dodatkowej rekrutacji lub dopuszczenie do planowanej rekrutacji do szkoły doktorskiej </w:t>
      </w:r>
      <w:bookmarkStart w:id="39" w:name="_Hlk60057562"/>
      <w:bookmarkEnd w:id="35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dla osób wymienionych na dołączonej do pisma imiennej liście. </w:t>
      </w:r>
    </w:p>
    <w:p w14:paraId="58581296" w14:textId="5368FF2F" w:rsidR="006E7315" w:rsidRPr="00492F51" w:rsidRDefault="006E7315" w:rsidP="006D06E7">
      <w:pPr>
        <w:widowControl/>
        <w:suppressAutoHyphens w:val="0"/>
        <w:spacing w:before="120" w:after="120" w:line="360" w:lineRule="auto"/>
        <w:ind w:left="426" w:right="-142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Pismo powinno także zawierać następujące informacje:</w:t>
      </w:r>
    </w:p>
    <w:p w14:paraId="45CDDB09" w14:textId="48644CED" w:rsidR="006E7315" w:rsidRPr="00492F51" w:rsidRDefault="006E7315" w:rsidP="006D06E7">
      <w:pPr>
        <w:widowControl/>
        <w:numPr>
          <w:ilvl w:val="0"/>
          <w:numId w:val="11"/>
        </w:numPr>
        <w:suppressAutoHyphens w:val="0"/>
        <w:spacing w:before="120" w:after="120" w:line="360" w:lineRule="auto"/>
        <w:ind w:left="993" w:right="-142" w:hanging="567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deklarację kierownika projektu lub reprezentanta </w:t>
      </w:r>
      <w:r w:rsidR="005F643D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instytucji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zewnętrznej o  gotowości finansowania w całości lub w części stypendium doktoranckiego dla wymienionych osób w ramach przyznanego grantu bądź funduszy wyasygnowanych lub pozyskanych przez reprezentowaną przez siebie instytucję, z podaniem konkretnych kwot rozpisanych </w:t>
      </w:r>
      <w:r w:rsidR="00A86AF0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na każdy rok kształcenia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dla </w:t>
      </w:r>
      <w:bookmarkEnd w:id="39"/>
      <w:r w:rsidR="00CC7EF5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poszczególnych kandydatów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,</w:t>
      </w:r>
    </w:p>
    <w:p w14:paraId="0558BA3F" w14:textId="3FC65C96" w:rsidR="006E7315" w:rsidRPr="00492F51" w:rsidRDefault="006E7315" w:rsidP="006D06E7">
      <w:pPr>
        <w:widowControl/>
        <w:numPr>
          <w:ilvl w:val="0"/>
          <w:numId w:val="11"/>
        </w:numPr>
        <w:suppressAutoHyphens w:val="0"/>
        <w:spacing w:before="120" w:after="120" w:line="360" w:lineRule="auto"/>
        <w:ind w:left="993" w:right="-142" w:hanging="567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w przypadku</w:t>
      </w:r>
      <w:r w:rsidR="00735B3A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,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o którym mowa w ust. 2 </w:t>
      </w:r>
      <w:proofErr w:type="spellStart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lit.a</w:t>
      </w:r>
      <w:proofErr w:type="spellEnd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– oświadczenie kierownika projektu, że p</w:t>
      </w:r>
      <w:r w:rsidR="008F23FC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rzeznaczenie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funduszy na wypłatę sty</w:t>
      </w:r>
      <w:r w:rsidR="00953E6A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pendium doktoranckiego z danego grantu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na realizację projektów naukowych realiz</w:t>
      </w:r>
      <w:r w:rsidR="00687C3D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owanych na UŁ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jest zgodne </w:t>
      </w:r>
      <w:bookmarkStart w:id="40" w:name="_Hlk60911756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z 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>ogłoszeniem lub dokumentacją konkursową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bookmarkEnd w:id="40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danego projektu, który przewiduje możliwość finansowania stypendium doktoranckiego z funduszy na realizację projektu,</w:t>
      </w:r>
    </w:p>
    <w:p w14:paraId="485FE53E" w14:textId="25C042B8" w:rsidR="004C64FE" w:rsidRPr="00492F51" w:rsidRDefault="00953E6A" w:rsidP="00CE5C02">
      <w:pPr>
        <w:pStyle w:val="Akapitzlist"/>
        <w:numPr>
          <w:ilvl w:val="0"/>
          <w:numId w:val="11"/>
        </w:numPr>
        <w:spacing w:before="120" w:after="120" w:line="360" w:lineRule="auto"/>
        <w:ind w:left="993" w:right="-142" w:hanging="567"/>
        <w:rPr>
          <w:rFonts w:ascii="Arial" w:eastAsia="Calibri" w:hAnsi="Arial" w:cs="Arial"/>
          <w:bCs/>
          <w:kern w:val="0"/>
          <w:lang w:val="pl-PL"/>
        </w:rPr>
      </w:pPr>
      <w:r w:rsidRPr="00492F51">
        <w:rPr>
          <w:rFonts w:ascii="Arial" w:eastAsia="Calibri" w:hAnsi="Arial" w:cs="Arial"/>
          <w:bCs/>
          <w:kern w:val="0"/>
          <w:lang w:val="pl-PL" w:bidi="ar-SA"/>
        </w:rPr>
        <w:t>w przypadku</w:t>
      </w:r>
      <w:r w:rsidR="00735B3A" w:rsidRPr="00492F51">
        <w:rPr>
          <w:rFonts w:ascii="Arial" w:eastAsia="Calibri" w:hAnsi="Arial" w:cs="Arial"/>
          <w:bCs/>
          <w:kern w:val="0"/>
          <w:lang w:val="pl-PL" w:bidi="ar-SA"/>
        </w:rPr>
        <w:t>,</w:t>
      </w:r>
      <w:r w:rsidRPr="00492F51">
        <w:rPr>
          <w:rFonts w:ascii="Arial" w:eastAsia="Calibri" w:hAnsi="Arial" w:cs="Arial"/>
          <w:bCs/>
          <w:kern w:val="0"/>
          <w:lang w:val="pl-PL" w:bidi="ar-SA"/>
        </w:rPr>
        <w:t xml:space="preserve"> o którym mowa w ust. 2 </w:t>
      </w:r>
      <w:proofErr w:type="spellStart"/>
      <w:r w:rsidRPr="00492F51">
        <w:rPr>
          <w:rFonts w:ascii="Arial" w:eastAsia="Calibri" w:hAnsi="Arial" w:cs="Arial"/>
          <w:bCs/>
          <w:kern w:val="0"/>
          <w:lang w:val="pl-PL" w:bidi="ar-SA"/>
        </w:rPr>
        <w:t>lit.a</w:t>
      </w:r>
      <w:proofErr w:type="spellEnd"/>
      <w:r w:rsidRPr="00492F51">
        <w:rPr>
          <w:rFonts w:ascii="Arial" w:eastAsia="Calibri" w:hAnsi="Arial" w:cs="Arial"/>
          <w:bCs/>
          <w:kern w:val="0"/>
          <w:lang w:val="pl-PL" w:bidi="ar-SA"/>
        </w:rPr>
        <w:t xml:space="preserve"> (w sytuacji</w:t>
      </w:r>
      <w:r w:rsidR="00B31633" w:rsidRPr="00492F51">
        <w:rPr>
          <w:rFonts w:ascii="Arial" w:eastAsia="Calibri" w:hAnsi="Arial" w:cs="Arial"/>
          <w:bCs/>
          <w:kern w:val="0"/>
          <w:lang w:val="pl-PL" w:bidi="ar-SA"/>
        </w:rPr>
        <w:t>,</w:t>
      </w:r>
      <w:r w:rsidRPr="00492F51">
        <w:rPr>
          <w:rFonts w:ascii="Arial" w:eastAsia="Calibri" w:hAnsi="Arial" w:cs="Arial"/>
          <w:bCs/>
          <w:kern w:val="0"/>
          <w:lang w:val="pl-PL" w:bidi="ar-SA"/>
        </w:rPr>
        <w:t xml:space="preserve"> gdy mamy do czynienia z</w:t>
      </w:r>
      <w:r w:rsidR="009D5CE2" w:rsidRPr="00492F51">
        <w:rPr>
          <w:rFonts w:ascii="Arial" w:eastAsia="Calibri" w:hAnsi="Arial" w:cs="Arial"/>
          <w:bCs/>
          <w:kern w:val="0"/>
          <w:lang w:val="pl-PL" w:bidi="ar-SA"/>
        </w:rPr>
        <w:t> </w:t>
      </w:r>
      <w:r w:rsidRPr="00492F51">
        <w:rPr>
          <w:rFonts w:ascii="Arial" w:eastAsia="Calibri" w:hAnsi="Arial" w:cs="Arial"/>
          <w:bCs/>
          <w:kern w:val="0"/>
          <w:lang w:val="pl-PL" w:bidi="ar-SA"/>
        </w:rPr>
        <w:t xml:space="preserve">projektem finansowanym poprzez grant międzynarodowy) – oświadczenie kierownika projektu, że przeznaczenie funduszy na wypłatę stypendium </w:t>
      </w:r>
      <w:r w:rsidR="004C64FE" w:rsidRPr="00492F51">
        <w:rPr>
          <w:rFonts w:ascii="Arial" w:eastAsia="Calibri" w:hAnsi="Arial" w:cs="Arial"/>
          <w:bCs/>
          <w:kern w:val="0"/>
          <w:lang w:val="pl-PL" w:bidi="ar-SA"/>
        </w:rPr>
        <w:br w:type="page"/>
      </w:r>
    </w:p>
    <w:p w14:paraId="18DF7B61" w14:textId="463DB545" w:rsidR="00953E6A" w:rsidRPr="00492F51" w:rsidRDefault="00953E6A" w:rsidP="004C64FE">
      <w:pPr>
        <w:pStyle w:val="Akapitzlist"/>
        <w:spacing w:before="120" w:after="120" w:line="360" w:lineRule="auto"/>
        <w:ind w:left="993" w:right="-142"/>
        <w:rPr>
          <w:rFonts w:ascii="Arial" w:eastAsia="Calibri" w:hAnsi="Arial" w:cs="Arial"/>
          <w:bCs/>
          <w:kern w:val="0"/>
          <w:lang w:val="pl-PL" w:bidi="ar-SA"/>
        </w:rPr>
      </w:pPr>
      <w:r w:rsidRPr="00492F51">
        <w:rPr>
          <w:rFonts w:ascii="Arial" w:eastAsia="Calibri" w:hAnsi="Arial" w:cs="Arial"/>
          <w:bCs/>
          <w:kern w:val="0"/>
          <w:lang w:val="pl-PL" w:bidi="ar-SA"/>
        </w:rPr>
        <w:lastRenderedPageBreak/>
        <w:t>doktoranckiego z danego grantu nie jest sprzeczne z przepisami prawa oraz</w:t>
      </w:r>
      <w:r w:rsidR="003B79F5" w:rsidRPr="00492F51">
        <w:rPr>
          <w:rFonts w:ascii="Arial" w:eastAsia="Calibri" w:hAnsi="Arial" w:cs="Arial"/>
          <w:bCs/>
          <w:kern w:val="0"/>
          <w:lang w:val="pl-PL" w:bidi="ar-SA"/>
        </w:rPr>
        <w:t xml:space="preserve"> </w:t>
      </w:r>
      <w:r w:rsidRPr="00492F51">
        <w:rPr>
          <w:rFonts w:ascii="Arial" w:eastAsia="Calibri" w:hAnsi="Arial" w:cs="Arial"/>
          <w:bCs/>
          <w:kern w:val="0"/>
          <w:lang w:val="pl-PL" w:bidi="ar-SA"/>
        </w:rPr>
        <w:t>z</w:t>
      </w:r>
      <w:r w:rsidR="009D5CE2" w:rsidRPr="00492F51">
        <w:rPr>
          <w:rFonts w:ascii="Arial" w:eastAsia="Calibri" w:hAnsi="Arial" w:cs="Arial"/>
          <w:bCs/>
          <w:kern w:val="0"/>
          <w:lang w:val="pl-PL" w:bidi="ar-SA"/>
        </w:rPr>
        <w:t> </w:t>
      </w:r>
      <w:r w:rsidRPr="00492F51">
        <w:rPr>
          <w:rFonts w:ascii="Arial" w:eastAsia="Calibri" w:hAnsi="Arial" w:cs="Arial"/>
          <w:bCs/>
          <w:kern w:val="0"/>
          <w:lang w:val="pl-PL" w:bidi="ar-SA"/>
        </w:rPr>
        <w:t>regulacjami danego grantu,</w:t>
      </w:r>
    </w:p>
    <w:p w14:paraId="6B0C7E3E" w14:textId="3271E04B" w:rsidR="00953E6A" w:rsidRPr="00492F51" w:rsidRDefault="006E7315" w:rsidP="0062176A">
      <w:pPr>
        <w:widowControl/>
        <w:numPr>
          <w:ilvl w:val="0"/>
          <w:numId w:val="11"/>
        </w:numPr>
        <w:suppressAutoHyphens w:val="0"/>
        <w:spacing w:before="120" w:after="120" w:line="360" w:lineRule="auto"/>
        <w:ind w:left="993" w:right="-142" w:hanging="567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bookmarkStart w:id="41" w:name="_Hlk60653276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w przypadku</w:t>
      </w:r>
      <w:r w:rsidR="005235C1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,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o którym mowa w ust. 2 </w:t>
      </w:r>
      <w:proofErr w:type="spellStart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lit.b</w:t>
      </w:r>
      <w:proofErr w:type="spellEnd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 </w:t>
      </w:r>
      <w:bookmarkEnd w:id="41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- deklarację 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reprezentanta </w:t>
      </w:r>
      <w:r w:rsidR="005F643D" w:rsidRPr="00492F51">
        <w:rPr>
          <w:rFonts w:ascii="Arial" w:eastAsia="Times New Roman" w:hAnsi="Arial" w:cs="Arial"/>
          <w:bCs/>
          <w:kern w:val="2"/>
          <w:sz w:val="22"/>
          <w:szCs w:val="22"/>
        </w:rPr>
        <w:t>instytucji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zewnętrznej na temat zgodności finansowania stypendium doktoranckiego z danego grantu z obowiązującymi przepisami i z ogłoszeniem lub dokumentacją konkursową danego grantu oraz deklarację, że w razie braku możliwości pokrycia kosztów stypendium doktoranckiego w zadeklarowanym zakresie z funduszy pochodzących</w:t>
      </w:r>
      <w:r w:rsidR="003B79F5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z grantu reprezentowana przez niego </w:t>
      </w:r>
      <w:r w:rsidR="005F643D" w:rsidRPr="00492F51">
        <w:rPr>
          <w:rFonts w:ascii="Arial" w:eastAsia="Times New Roman" w:hAnsi="Arial" w:cs="Arial"/>
          <w:bCs/>
          <w:kern w:val="2"/>
          <w:sz w:val="22"/>
          <w:szCs w:val="22"/>
        </w:rPr>
        <w:t>instytucja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wypłaci całą zadeklarowana kwotę</w:t>
      </w:r>
      <w:r w:rsidR="003B79F5" w:rsidRPr="00492F51">
        <w:rPr>
          <w:rFonts w:ascii="Arial" w:eastAsia="Times New Roman" w:hAnsi="Arial" w:cs="Arial"/>
          <w:bCs/>
          <w:kern w:val="2"/>
          <w:sz w:val="22"/>
          <w:szCs w:val="22"/>
        </w:rPr>
        <w:t xml:space="preserve"> </w:t>
      </w:r>
      <w:r w:rsidRPr="00492F51">
        <w:rPr>
          <w:rFonts w:ascii="Arial" w:eastAsia="Times New Roman" w:hAnsi="Arial" w:cs="Arial"/>
          <w:bCs/>
          <w:kern w:val="2"/>
          <w:sz w:val="22"/>
          <w:szCs w:val="22"/>
        </w:rPr>
        <w:t>w przewidzianym czasie z funduszy własnych.</w:t>
      </w:r>
    </w:p>
    <w:p w14:paraId="33D63257" w14:textId="3E482149" w:rsidR="006E7315" w:rsidRPr="00492F51" w:rsidRDefault="006E7315" w:rsidP="006D06E7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6" w:right="-142" w:hanging="426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Dyrektor </w:t>
      </w:r>
      <w:proofErr w:type="spellStart"/>
      <w:r w:rsidR="00B37F13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SDNŚiP</w:t>
      </w:r>
      <w:proofErr w:type="spellEnd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występuje do Rektora z prośbą o </w:t>
      </w:r>
      <w:bookmarkStart w:id="42" w:name="_Hlk62210916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uruchomienie dodatkowej rekrutacji </w:t>
      </w:r>
      <w:bookmarkEnd w:id="42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dla kandydatów, których stypendium doktoranckie w razie przyjęcia do </w:t>
      </w:r>
      <w:r w:rsidR="00B31633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s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zkoły </w:t>
      </w:r>
      <w:r w:rsidR="00B31633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d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oktorskiej finansowane będzie w całości lub w części z funduszy zewnętrznych, wraz</w:t>
      </w:r>
      <w:r w:rsidR="003B79F5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z propozycją terminu rekrutacji i limitu przyjęć,</w:t>
      </w:r>
      <w:r w:rsidR="00EA5A56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jeśli taka rekrutacja w danym terminie nie była wcześniej przewidziana. Limit osób przewidzianych do przyjęcia w danej rekrutacji nie może być mniejszy niż liczba osób wymienionych na liście, o której mowa w ust.4.</w:t>
      </w:r>
    </w:p>
    <w:p w14:paraId="3B5600DB" w14:textId="6D3B5C51" w:rsidR="006E7315" w:rsidRPr="00492F51" w:rsidRDefault="006E7315" w:rsidP="006D06E7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6" w:right="-142" w:hanging="426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bCs/>
          <w:kern w:val="0"/>
          <w:sz w:val="22"/>
          <w:szCs w:val="22"/>
        </w:rPr>
        <w:t xml:space="preserve">Dyrektor </w:t>
      </w:r>
      <w:proofErr w:type="spellStart"/>
      <w:r w:rsidR="00B37F13" w:rsidRPr="00492F51">
        <w:rPr>
          <w:rFonts w:ascii="Arial" w:eastAsia="Calibri" w:hAnsi="Arial" w:cs="Arial"/>
          <w:bCs/>
          <w:kern w:val="0"/>
          <w:sz w:val="22"/>
          <w:szCs w:val="22"/>
        </w:rPr>
        <w:t>SDNŚiP</w:t>
      </w:r>
      <w:proofErr w:type="spellEnd"/>
      <w:r w:rsidRPr="00492F51">
        <w:rPr>
          <w:rFonts w:ascii="Arial" w:eastAsia="Calibri" w:hAnsi="Arial" w:cs="Arial"/>
          <w:bCs/>
          <w:kern w:val="0"/>
          <w:sz w:val="22"/>
          <w:szCs w:val="22"/>
        </w:rPr>
        <w:t xml:space="preserve"> przedstawia Rektorowi informację na temat liczby osób, których stypendium w razie przyjęcia do </w:t>
      </w:r>
      <w:r w:rsidR="00B31633" w:rsidRPr="00492F51">
        <w:rPr>
          <w:rFonts w:ascii="Arial" w:eastAsia="Calibri" w:hAnsi="Arial" w:cs="Arial"/>
          <w:bCs/>
          <w:kern w:val="0"/>
          <w:sz w:val="22"/>
          <w:szCs w:val="22"/>
        </w:rPr>
        <w:t>s</w:t>
      </w:r>
      <w:r w:rsidRPr="00492F51">
        <w:rPr>
          <w:rFonts w:ascii="Arial" w:eastAsia="Calibri" w:hAnsi="Arial" w:cs="Arial"/>
          <w:bCs/>
          <w:kern w:val="0"/>
          <w:sz w:val="22"/>
          <w:szCs w:val="22"/>
        </w:rPr>
        <w:t xml:space="preserve">zkoły </w:t>
      </w:r>
      <w:r w:rsidR="00B31633" w:rsidRPr="00492F51">
        <w:rPr>
          <w:rFonts w:ascii="Arial" w:eastAsia="Calibri" w:hAnsi="Arial" w:cs="Arial"/>
          <w:bCs/>
          <w:kern w:val="0"/>
          <w:sz w:val="22"/>
          <w:szCs w:val="22"/>
        </w:rPr>
        <w:t>d</w:t>
      </w:r>
      <w:r w:rsidRPr="00492F51">
        <w:rPr>
          <w:rFonts w:ascii="Arial" w:eastAsia="Calibri" w:hAnsi="Arial" w:cs="Arial"/>
          <w:bCs/>
          <w:kern w:val="0"/>
          <w:sz w:val="22"/>
          <w:szCs w:val="22"/>
        </w:rPr>
        <w:t>oktorskiej finansowane będzie w całości lub w</w:t>
      </w:r>
      <w:r w:rsidR="00340FC9" w:rsidRPr="00492F51">
        <w:rPr>
          <w:rFonts w:ascii="Arial" w:eastAsia="Calibri" w:hAnsi="Arial" w:cs="Arial"/>
          <w:bCs/>
          <w:kern w:val="0"/>
          <w:sz w:val="22"/>
          <w:szCs w:val="22"/>
        </w:rPr>
        <w:t> </w:t>
      </w:r>
      <w:r w:rsidRPr="00492F51">
        <w:rPr>
          <w:rFonts w:ascii="Arial" w:eastAsia="Calibri" w:hAnsi="Arial" w:cs="Arial"/>
          <w:bCs/>
          <w:kern w:val="0"/>
          <w:sz w:val="22"/>
          <w:szCs w:val="22"/>
        </w:rPr>
        <w:t>części z funduszy zewnętrznych, wraz z określeniem kwoty stypendium doktoranckiego, która będzie pokryta z funduszy określonych w ust</w:t>
      </w:r>
      <w:r w:rsidR="0057541E" w:rsidRPr="00492F51">
        <w:rPr>
          <w:rFonts w:ascii="Arial" w:eastAsia="Calibri" w:hAnsi="Arial" w:cs="Arial"/>
          <w:bCs/>
          <w:kern w:val="0"/>
          <w:sz w:val="22"/>
          <w:szCs w:val="22"/>
        </w:rPr>
        <w:t>.</w:t>
      </w:r>
      <w:r w:rsidR="00340FC9" w:rsidRPr="00492F51">
        <w:rPr>
          <w:rFonts w:ascii="Arial" w:eastAsia="Calibri" w:hAnsi="Arial" w:cs="Arial"/>
          <w:bCs/>
          <w:kern w:val="0"/>
          <w:sz w:val="22"/>
          <w:szCs w:val="22"/>
        </w:rPr>
        <w:t xml:space="preserve"> 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2 </w:t>
      </w:r>
      <w:proofErr w:type="spellStart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lit.a</w:t>
      </w:r>
      <w:proofErr w:type="spellEnd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i b</w:t>
      </w:r>
      <w:r w:rsidRPr="00492F51">
        <w:rPr>
          <w:rFonts w:ascii="Arial" w:eastAsia="Calibri" w:hAnsi="Arial" w:cs="Arial"/>
          <w:bCs/>
          <w:kern w:val="0"/>
          <w:sz w:val="22"/>
          <w:szCs w:val="22"/>
        </w:rPr>
        <w:t>.</w:t>
      </w:r>
    </w:p>
    <w:p w14:paraId="412D7B77" w14:textId="19518A76" w:rsidR="00294250" w:rsidRPr="00492F51" w:rsidRDefault="00294250" w:rsidP="006D06E7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6" w:right="-142" w:hanging="426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W przypadku</w:t>
      </w:r>
      <w:r w:rsidR="00B31633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,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o którym mowa w ust.</w:t>
      </w:r>
      <w:r w:rsidR="00340FC9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2 </w:t>
      </w:r>
      <w:proofErr w:type="spellStart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lit.</w:t>
      </w:r>
      <w:r w:rsidR="00EC7E13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b</w:t>
      </w:r>
      <w:proofErr w:type="spellEnd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, </w:t>
      </w:r>
      <w:r w:rsidR="00917EA5" w:rsidRPr="00492F51">
        <w:rPr>
          <w:rFonts w:ascii="Arial" w:eastAsia="Calibri" w:hAnsi="Arial" w:cs="Arial"/>
          <w:bCs/>
          <w:kern w:val="0"/>
          <w:sz w:val="22"/>
          <w:szCs w:val="22"/>
        </w:rPr>
        <w:t>w razie pomyślnego przejścia kandydata przez procedurę rekrutacji</w:t>
      </w:r>
      <w:r w:rsidR="00B31633" w:rsidRPr="00492F51">
        <w:rPr>
          <w:rFonts w:ascii="Arial" w:eastAsia="Calibri" w:hAnsi="Arial" w:cs="Arial"/>
          <w:bCs/>
          <w:kern w:val="0"/>
          <w:sz w:val="22"/>
          <w:szCs w:val="22"/>
        </w:rPr>
        <w:t>,</w:t>
      </w:r>
      <w:r w:rsidR="00917EA5" w:rsidRPr="00492F51">
        <w:rPr>
          <w:rFonts w:ascii="Arial" w:eastAsia="Calibri" w:hAnsi="Arial" w:cs="Arial"/>
          <w:bCs/>
          <w:kern w:val="0"/>
          <w:sz w:val="22"/>
          <w:szCs w:val="22"/>
        </w:rPr>
        <w:t xml:space="preserve"> po złożeniu </w:t>
      </w:r>
      <w:r w:rsidR="00A520E7" w:rsidRPr="00492F51">
        <w:rPr>
          <w:rFonts w:ascii="Arial" w:eastAsia="Calibri" w:hAnsi="Arial" w:cs="Arial"/>
          <w:bCs/>
          <w:kern w:val="0"/>
          <w:sz w:val="22"/>
          <w:szCs w:val="22"/>
        </w:rPr>
        <w:t xml:space="preserve">przez osobę przyjętą </w:t>
      </w:r>
      <w:r w:rsidR="007655DF" w:rsidRPr="00492F51">
        <w:rPr>
          <w:rFonts w:ascii="Arial" w:eastAsia="Calibri" w:hAnsi="Arial" w:cs="Arial"/>
          <w:bCs/>
          <w:kern w:val="0"/>
          <w:sz w:val="22"/>
          <w:szCs w:val="22"/>
        </w:rPr>
        <w:t xml:space="preserve">aktu </w:t>
      </w:r>
      <w:r w:rsidR="00917EA5" w:rsidRPr="00492F51">
        <w:rPr>
          <w:rFonts w:ascii="Arial" w:eastAsia="Calibri" w:hAnsi="Arial" w:cs="Arial"/>
          <w:bCs/>
          <w:kern w:val="0"/>
          <w:sz w:val="22"/>
          <w:szCs w:val="22"/>
        </w:rPr>
        <w:t>ślubowania</w:t>
      </w:r>
      <w:r w:rsidR="00340FC9" w:rsidRPr="00492F51">
        <w:rPr>
          <w:rFonts w:ascii="Arial" w:eastAsia="Calibri" w:hAnsi="Arial" w:cs="Arial"/>
          <w:bCs/>
          <w:kern w:val="0"/>
          <w:sz w:val="22"/>
          <w:szCs w:val="22"/>
        </w:rPr>
        <w:t>,</w:t>
      </w:r>
      <w:r w:rsidR="00917EA5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r w:rsidR="00CC1B29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UŁ</w:t>
      </w:r>
      <w:r w:rsidR="0079314A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oraz </w:t>
      </w:r>
      <w:r w:rsidR="005F643D" w:rsidRPr="00492F51">
        <w:rPr>
          <w:rFonts w:ascii="Arial" w:eastAsia="Times New Roman" w:hAnsi="Arial" w:cs="Arial"/>
          <w:bCs/>
          <w:kern w:val="2"/>
          <w:sz w:val="22"/>
          <w:szCs w:val="22"/>
        </w:rPr>
        <w:t>instytucja</w:t>
      </w:r>
      <w:r w:rsidR="0079314A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zewnętrzna zawierają ze sobą umowę</w:t>
      </w:r>
      <w:r w:rsidR="00D11952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w sprawie finansowania stypendium doktoranckiego</w:t>
      </w:r>
      <w:r w:rsidR="003303DB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,</w:t>
      </w:r>
      <w:r w:rsidR="0079314A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r w:rsidR="003303DB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której wzór określają odrębne przepisy obowiązujące w UŁ.</w:t>
      </w:r>
    </w:p>
    <w:p w14:paraId="6D6BB5CF" w14:textId="73B353E8" w:rsidR="006E7315" w:rsidRPr="00492F51" w:rsidRDefault="006E7315" w:rsidP="006D06E7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6" w:right="-142" w:hanging="426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Do rekrutacji uruchomionej dla osób</w:t>
      </w:r>
      <w:r w:rsidR="00735B3A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,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których stypendium doktoranckie w razie przyjęcia do </w:t>
      </w:r>
      <w:r w:rsidR="00B31633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s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zkoły </w:t>
      </w:r>
      <w:r w:rsidR="00B31633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d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oktorskiej finansowane będzie w całości lub w części z funduszy zewnętrznych, mogą przystąpić osoby wymienione na liście, o której mowa w ust. 4 oraz osoby</w:t>
      </w:r>
      <w:r w:rsidR="00B31633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,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o których mowa w ust.</w:t>
      </w:r>
      <w:r w:rsidR="00DF59E8"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1 </w:t>
      </w:r>
      <w:proofErr w:type="spellStart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lit.c</w:t>
      </w:r>
      <w:proofErr w:type="spellEnd"/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i d.</w:t>
      </w:r>
    </w:p>
    <w:p w14:paraId="08B8134F" w14:textId="268D9DF2" w:rsidR="004C64FE" w:rsidRPr="00492F51" w:rsidRDefault="006E7315" w:rsidP="00C75F35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6" w:right="-142" w:hanging="426"/>
        <w:rPr>
          <w:rFonts w:ascii="Arial" w:eastAsia="Calibri" w:hAnsi="Arial" w:cs="Arial"/>
          <w:kern w:val="0"/>
          <w:sz w:val="22"/>
          <w:szCs w:val="22"/>
        </w:rPr>
      </w:pPr>
      <w:r w:rsidRPr="00492F51">
        <w:rPr>
          <w:rFonts w:ascii="Arial" w:eastAsia="Calibri" w:hAnsi="Arial" w:cs="Arial"/>
          <w:kern w:val="0"/>
          <w:sz w:val="22"/>
          <w:szCs w:val="22"/>
        </w:rPr>
        <w:t>Jeżeli koszt stypendium doktoranckiego dla osób wymienionych na imiennej liście, o</w:t>
      </w:r>
      <w:r w:rsidR="006A7BEE" w:rsidRPr="00492F51">
        <w:rPr>
          <w:rFonts w:ascii="Arial" w:eastAsia="Calibri" w:hAnsi="Arial" w:cs="Arial"/>
          <w:kern w:val="0"/>
          <w:sz w:val="22"/>
          <w:szCs w:val="22"/>
        </w:rPr>
        <w:t> </w:t>
      </w:r>
      <w:r w:rsidRPr="00492F51">
        <w:rPr>
          <w:rFonts w:ascii="Arial" w:eastAsia="Calibri" w:hAnsi="Arial" w:cs="Arial"/>
          <w:kern w:val="0"/>
          <w:sz w:val="22"/>
          <w:szCs w:val="22"/>
        </w:rPr>
        <w:t>której mowa w ust. 4</w:t>
      </w:r>
      <w:r w:rsidR="00735B3A" w:rsidRPr="00492F51">
        <w:rPr>
          <w:rFonts w:ascii="Arial" w:eastAsia="Calibri" w:hAnsi="Arial" w:cs="Arial"/>
          <w:kern w:val="0"/>
          <w:sz w:val="22"/>
          <w:szCs w:val="22"/>
        </w:rPr>
        <w:t>,</w:t>
      </w:r>
      <w:r w:rsidRPr="00492F51">
        <w:rPr>
          <w:rFonts w:ascii="Arial" w:eastAsia="Calibri" w:hAnsi="Arial" w:cs="Arial"/>
          <w:kern w:val="0"/>
          <w:sz w:val="22"/>
          <w:szCs w:val="22"/>
        </w:rPr>
        <w:t xml:space="preserve"> nie będzie pokryty w całości z funduszy zewnętrznych, Dyrektor </w:t>
      </w:r>
      <w:proofErr w:type="spellStart"/>
      <w:r w:rsidR="00DD1D83" w:rsidRPr="00492F51">
        <w:rPr>
          <w:rFonts w:ascii="Arial" w:eastAsia="Calibri" w:hAnsi="Arial" w:cs="Arial"/>
          <w:kern w:val="0"/>
          <w:sz w:val="22"/>
          <w:szCs w:val="22"/>
        </w:rPr>
        <w:t>SDNŚiP</w:t>
      </w:r>
      <w:proofErr w:type="spellEnd"/>
      <w:r w:rsidRPr="00492F51">
        <w:rPr>
          <w:rFonts w:ascii="Arial" w:eastAsia="Calibri" w:hAnsi="Arial" w:cs="Arial"/>
          <w:kern w:val="0"/>
          <w:sz w:val="22"/>
          <w:szCs w:val="22"/>
        </w:rPr>
        <w:t xml:space="preserve"> występuje </w:t>
      </w:r>
      <w:r w:rsidR="00780061" w:rsidRPr="00492F51">
        <w:rPr>
          <w:rFonts w:ascii="Arial" w:eastAsia="Calibri" w:hAnsi="Arial" w:cs="Arial"/>
          <w:kern w:val="0"/>
          <w:sz w:val="22"/>
          <w:szCs w:val="22"/>
        </w:rPr>
        <w:t xml:space="preserve">do Rektora UŁ </w:t>
      </w:r>
      <w:r w:rsidRPr="00492F51">
        <w:rPr>
          <w:rFonts w:ascii="Arial" w:eastAsia="Calibri" w:hAnsi="Arial" w:cs="Arial"/>
          <w:kern w:val="0"/>
          <w:sz w:val="22"/>
          <w:szCs w:val="22"/>
        </w:rPr>
        <w:t xml:space="preserve">z prośbą o wyasygnowanie wkładu własnego </w:t>
      </w:r>
      <w:r w:rsidR="004C64FE" w:rsidRPr="00492F51">
        <w:rPr>
          <w:rFonts w:ascii="Arial" w:eastAsia="Calibri" w:hAnsi="Arial" w:cs="Arial"/>
          <w:kern w:val="0"/>
          <w:sz w:val="22"/>
          <w:szCs w:val="22"/>
        </w:rPr>
        <w:br w:type="page"/>
      </w:r>
    </w:p>
    <w:p w14:paraId="582AC7C0" w14:textId="32EEA837" w:rsidR="006E7315" w:rsidRPr="00492F51" w:rsidRDefault="006E7315" w:rsidP="004C64FE">
      <w:pPr>
        <w:widowControl/>
        <w:suppressAutoHyphens w:val="0"/>
        <w:spacing w:before="120" w:after="120" w:line="360" w:lineRule="auto"/>
        <w:ind w:left="426" w:right="-142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</w:rPr>
        <w:lastRenderedPageBreak/>
        <w:t>koniecznego do wypłacania stypendium doktoranckiego dla wszystkich osób wymienionych na ww. liście, przekazując jednocześnie następujące dane:</w:t>
      </w:r>
    </w:p>
    <w:p w14:paraId="08C056FF" w14:textId="012B54B1" w:rsidR="009D5CE2" w:rsidRPr="00492F51" w:rsidRDefault="006E7315" w:rsidP="006D06E7">
      <w:pPr>
        <w:pStyle w:val="Akapitzlist"/>
        <w:numPr>
          <w:ilvl w:val="0"/>
          <w:numId w:val="14"/>
        </w:numPr>
        <w:spacing w:before="120" w:after="120" w:line="360" w:lineRule="auto"/>
        <w:ind w:right="-142"/>
        <w:rPr>
          <w:rFonts w:ascii="Arial" w:eastAsia="Calibri" w:hAnsi="Arial" w:cs="Arial"/>
          <w:kern w:val="0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>całościowy szacowany koszt finansowania stypendiów doktoranckich dla wszystkich kandydatów, którzy mogą zostać przyjęci w ramach danej rekrutacji</w:t>
      </w:r>
      <w:r w:rsidR="008223D6" w:rsidRPr="00492F51">
        <w:rPr>
          <w:rFonts w:ascii="Arial" w:eastAsia="Calibri" w:hAnsi="Arial" w:cs="Arial"/>
          <w:kern w:val="0"/>
          <w:lang w:val="pl-PL"/>
        </w:rPr>
        <w:t>,</w:t>
      </w:r>
    </w:p>
    <w:p w14:paraId="71B86BC1" w14:textId="61F3961A" w:rsidR="003F4BF9" w:rsidRPr="00492F51" w:rsidRDefault="006E7315" w:rsidP="006D06E7">
      <w:pPr>
        <w:pStyle w:val="Akapitzlist"/>
        <w:numPr>
          <w:ilvl w:val="0"/>
          <w:numId w:val="14"/>
        </w:numPr>
        <w:spacing w:before="120" w:after="120" w:line="360" w:lineRule="auto"/>
        <w:ind w:right="-142"/>
        <w:rPr>
          <w:rFonts w:ascii="Arial" w:eastAsia="Calibri" w:hAnsi="Arial" w:cs="Arial"/>
          <w:bCs/>
          <w:kern w:val="0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>kwotę funduszy zewnętrznych, które zostaną pozyskane na wypłatę stypendium doktoranckiego dla całego cyklu kształcenia dla wszystkich kandydatów, którzy mogą zostać przyjęci w ramach danej rekrutacji</w:t>
      </w:r>
      <w:r w:rsidR="008223D6" w:rsidRPr="00492F51">
        <w:rPr>
          <w:rFonts w:ascii="Arial" w:eastAsia="Calibri" w:hAnsi="Arial" w:cs="Arial"/>
          <w:kern w:val="0"/>
          <w:lang w:val="pl-PL"/>
        </w:rPr>
        <w:t>,</w:t>
      </w:r>
    </w:p>
    <w:p w14:paraId="3088B2C4" w14:textId="4B756534" w:rsidR="00827FFD" w:rsidRPr="00492F51" w:rsidRDefault="006E7315" w:rsidP="006D06E7">
      <w:pPr>
        <w:pStyle w:val="Akapitzlist"/>
        <w:numPr>
          <w:ilvl w:val="0"/>
          <w:numId w:val="14"/>
        </w:numPr>
        <w:spacing w:before="120" w:after="120" w:line="360" w:lineRule="auto"/>
        <w:ind w:right="-142"/>
        <w:rPr>
          <w:rFonts w:ascii="Arial" w:eastAsia="Calibri" w:hAnsi="Arial" w:cs="Arial"/>
          <w:bCs/>
          <w:kern w:val="0"/>
          <w:lang w:val="pl-PL"/>
        </w:rPr>
      </w:pPr>
      <w:r w:rsidRPr="00492F51">
        <w:rPr>
          <w:rFonts w:ascii="Arial" w:eastAsia="Calibri" w:hAnsi="Arial" w:cs="Arial"/>
          <w:kern w:val="0"/>
          <w:lang w:val="pl-PL"/>
        </w:rPr>
        <w:t>szacowaną całościową kwotę wkładu własnego dla wszystkich kandydatów, którzy mogą zostać przyjęci w ramach danej rekrutacji.</w:t>
      </w:r>
    </w:p>
    <w:p w14:paraId="21B6986D" w14:textId="620C3ADB" w:rsidR="005C2ADF" w:rsidRPr="00492F51" w:rsidRDefault="00637A5C" w:rsidP="006D06E7">
      <w:pPr>
        <w:widowControl/>
        <w:suppressAutoHyphens w:val="0"/>
        <w:spacing w:before="120" w:after="120" w:line="360" w:lineRule="auto"/>
        <w:ind w:left="426" w:right="-142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Rektor podejmuje decyzję w przedmiotowej sprawie na wniosek </w:t>
      </w:r>
      <w:r w:rsidR="00B37F13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D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yrektora</w:t>
      </w:r>
      <w:r w:rsidR="00B37F13" w:rsidRPr="00492F51">
        <w:t xml:space="preserve"> </w:t>
      </w:r>
      <w:proofErr w:type="spellStart"/>
      <w:r w:rsidR="00B37F13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SDNŚiP</w:t>
      </w:r>
      <w:proofErr w:type="spellEnd"/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5550C6EC" w14:textId="2AFC836C" w:rsidR="00721897" w:rsidRPr="00492F51" w:rsidRDefault="00721897" w:rsidP="006D06E7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6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Warunkiem koniecznym przyjęcia do </w:t>
      </w:r>
      <w:proofErr w:type="spellStart"/>
      <w:r w:rsidR="00FA5967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SDNŚiP</w:t>
      </w:r>
      <w:proofErr w:type="spellEnd"/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kandydata, którego stypendium doktoranckie ma być wypłacane z grantu na realizację projektu naukowego</w:t>
      </w:r>
      <w:r w:rsidR="00B31633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jest deklaracja kierownika projektu o spójności zadań przewidzianych w projekcie</w:t>
      </w:r>
      <w:r w:rsidR="003B79F5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z</w:t>
      </w:r>
      <w:r w:rsidR="009D5CE2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 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przedstawio</w:t>
      </w:r>
      <w:r w:rsidR="007B5915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nym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przez kandydata konspektem pracy doktorskiej</w:t>
      </w:r>
      <w:r w:rsidR="00B31633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dołączona do dokumentacji rekrutacyjnej składanej przez kandydata. </w:t>
      </w:r>
    </w:p>
    <w:p w14:paraId="6B264B9A" w14:textId="38EC4D9B" w:rsidR="002346DB" w:rsidRPr="00492F51" w:rsidRDefault="002346DB" w:rsidP="006D06E7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5" w:hanging="357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Wkład własny może pochodzić z funduszy centralnych</w:t>
      </w:r>
      <w:r w:rsidR="00827FFD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uczelni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lub</w:t>
      </w:r>
      <w:r w:rsidR="00D36EE1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na wniosek dziekana</w:t>
      </w:r>
      <w:r w:rsidR="00D36EE1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z funduszy wydziału</w:t>
      </w:r>
      <w:r w:rsidR="00602D17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, uczestniczącego w kształceniu doktorantów w </w:t>
      </w:r>
      <w:proofErr w:type="spellStart"/>
      <w:r w:rsidR="00602D17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SDNŚiP</w:t>
      </w:r>
      <w:proofErr w:type="spellEnd"/>
      <w:r w:rsidR="00602D17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0EDC27D5" w14:textId="5E91A6D5" w:rsidR="006E7315" w:rsidRPr="00492F51" w:rsidRDefault="006E7315" w:rsidP="006D06E7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5" w:hanging="357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Stypendium naukowe przewidziane dla doktoranta w projekcie real</w:t>
      </w:r>
      <w:r w:rsidR="006E51BE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izowanym w UŁ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oraz stypendium doktoranckie mogą być wypłacane niezależnie od siebie.</w:t>
      </w:r>
    </w:p>
    <w:p w14:paraId="2EF0BF97" w14:textId="7BC8AE14" w:rsidR="006E7315" w:rsidRPr="00492F51" w:rsidRDefault="006E7315" w:rsidP="006D06E7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5" w:hanging="357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W trakcie realizacji</w:t>
      </w:r>
      <w:r w:rsidRPr="00492F51"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  <w:t xml:space="preserve"> 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projektu całość stypendium doktoranckiego, łącznie z kwotami odprowadzanymi na ubezpieczenie społeczne i kwotą przeznaczoną na dodatek dla osób </w:t>
      </w:r>
      <w:r w:rsidR="001B524F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z niepełnosprawnościami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, może być finansowana z funduszy zewnętrznych. W</w:t>
      </w:r>
      <w:r w:rsidR="006A7BEE"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 </w:t>
      </w:r>
      <w:r w:rsidRPr="00492F51">
        <w:rPr>
          <w:rFonts w:ascii="Arial" w:eastAsia="Calibri" w:hAnsi="Arial" w:cs="Arial"/>
          <w:kern w:val="0"/>
          <w:sz w:val="22"/>
          <w:szCs w:val="22"/>
          <w:lang w:eastAsia="en-US"/>
        </w:rPr>
        <w:t>miarę możliwości, jakie daje dany projekt, jak największa część stypendium doktoranckiego powinna być finansowana z funduszy zewnętrznych.</w:t>
      </w:r>
    </w:p>
    <w:p w14:paraId="76B84F46" w14:textId="0B045144" w:rsidR="0037065E" w:rsidRPr="00492F51" w:rsidRDefault="006E7315" w:rsidP="006D06E7">
      <w:pPr>
        <w:widowControl/>
        <w:numPr>
          <w:ilvl w:val="0"/>
          <w:numId w:val="9"/>
        </w:numPr>
        <w:suppressAutoHyphens w:val="0"/>
        <w:spacing w:before="120" w:after="120" w:line="360" w:lineRule="auto"/>
        <w:ind w:left="425" w:hanging="357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492F5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Kwota wypłacona doktorantowi z funduszy zewnętrznych jako stypendium doktoranckie nie podlega zwrotowi.</w:t>
      </w:r>
      <w:bookmarkEnd w:id="31"/>
    </w:p>
    <w:sectPr w:rsidR="0037065E" w:rsidRPr="00492F51" w:rsidSect="00C042A4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A1831" w14:textId="77777777" w:rsidR="00CB38DC" w:rsidRDefault="00CB38DC" w:rsidP="008B7DFF">
      <w:r>
        <w:separator/>
      </w:r>
    </w:p>
  </w:endnote>
  <w:endnote w:type="continuationSeparator" w:id="0">
    <w:p w14:paraId="6EE7A07E" w14:textId="77777777" w:rsidR="00CB38DC" w:rsidRDefault="00CB38DC" w:rsidP="008B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10165" w14:textId="0A872FA0" w:rsidR="00611155" w:rsidRPr="008B7DFF" w:rsidRDefault="00611155">
    <w:pPr>
      <w:pStyle w:val="Stopka"/>
      <w:jc w:val="center"/>
      <w:rPr>
        <w:sz w:val="20"/>
        <w:szCs w:val="20"/>
      </w:rPr>
    </w:pPr>
    <w:r w:rsidRPr="008B7DFF">
      <w:rPr>
        <w:sz w:val="20"/>
        <w:szCs w:val="20"/>
      </w:rPr>
      <w:fldChar w:fldCharType="begin"/>
    </w:r>
    <w:r w:rsidRPr="008B7DFF">
      <w:rPr>
        <w:sz w:val="20"/>
        <w:szCs w:val="20"/>
      </w:rPr>
      <w:instrText xml:space="preserve"> PAGE   \* MERGEFORMAT </w:instrText>
    </w:r>
    <w:r w:rsidRPr="008B7DFF">
      <w:rPr>
        <w:sz w:val="20"/>
        <w:szCs w:val="20"/>
      </w:rPr>
      <w:fldChar w:fldCharType="separate"/>
    </w:r>
    <w:r w:rsidR="00071E70">
      <w:rPr>
        <w:noProof/>
        <w:sz w:val="20"/>
        <w:szCs w:val="20"/>
      </w:rPr>
      <w:t>13</w:t>
    </w:r>
    <w:r w:rsidRPr="008B7DFF">
      <w:rPr>
        <w:sz w:val="20"/>
        <w:szCs w:val="20"/>
      </w:rPr>
      <w:fldChar w:fldCharType="end"/>
    </w:r>
  </w:p>
  <w:p w14:paraId="688F709B" w14:textId="77777777" w:rsidR="00611155" w:rsidRDefault="00611155">
    <w:pPr>
      <w:pStyle w:val="Stopka"/>
    </w:pPr>
  </w:p>
  <w:p w14:paraId="1ED2CA75" w14:textId="77777777" w:rsidR="00F37824" w:rsidRDefault="00F378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AD4AB" w14:textId="77777777" w:rsidR="00CB38DC" w:rsidRDefault="00CB38DC" w:rsidP="008B7DFF">
      <w:r>
        <w:separator/>
      </w:r>
    </w:p>
  </w:footnote>
  <w:footnote w:type="continuationSeparator" w:id="0">
    <w:p w14:paraId="743DA209" w14:textId="77777777" w:rsidR="00CB38DC" w:rsidRDefault="00CB38DC" w:rsidP="008B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45E2" w14:textId="1F44FC33" w:rsidR="00E14FB0" w:rsidRDefault="00E14FB0">
    <w:pPr>
      <w:pStyle w:val="Nagwek"/>
    </w:pPr>
    <w:r>
      <w:rPr>
        <w:noProof/>
      </w:rPr>
      <w:drawing>
        <wp:inline distT="0" distB="0" distL="0" distR="0" wp14:anchorId="348BEC65" wp14:editId="76F8BD8C">
          <wp:extent cx="5678170" cy="1148080"/>
          <wp:effectExtent l="0" t="0" r="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8170" cy="1148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B2E60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DejaVu Sans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00000005"/>
    <w:multiLevelType w:val="multilevel"/>
    <w:tmpl w:val="F04075D8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eastAsia="DejaVu Sans" w:hAnsi="Arial" w:cs="Arial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1353"/>
        </w:tabs>
        <w:ind w:left="1353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07"/>
    <w:multiLevelType w:val="multilevel"/>
    <w:tmpl w:val="668CA6F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441C3D9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3905"/>
        </w:tabs>
        <w:ind w:left="3905" w:hanging="360"/>
      </w:pPr>
    </w:lvl>
    <w:lvl w:ilvl="1">
      <w:start w:val="1"/>
      <w:numFmt w:val="lowerLetter"/>
      <w:lvlText w:val="%2)"/>
      <w:lvlJc w:val="left"/>
      <w:pPr>
        <w:tabs>
          <w:tab w:val="num" w:pos="4265"/>
        </w:tabs>
        <w:ind w:left="4265" w:hanging="360"/>
      </w:pPr>
    </w:lvl>
    <w:lvl w:ilvl="2">
      <w:start w:val="1"/>
      <w:numFmt w:val="lowerLetter"/>
      <w:lvlText w:val="%3)"/>
      <w:lvlJc w:val="left"/>
      <w:pPr>
        <w:tabs>
          <w:tab w:val="num" w:pos="4625"/>
        </w:tabs>
        <w:ind w:left="4625" w:hanging="360"/>
      </w:pPr>
    </w:lvl>
    <w:lvl w:ilvl="3">
      <w:start w:val="1"/>
      <w:numFmt w:val="lowerLetter"/>
      <w:lvlText w:val="%4)"/>
      <w:lvlJc w:val="left"/>
      <w:pPr>
        <w:tabs>
          <w:tab w:val="num" w:pos="4985"/>
        </w:tabs>
        <w:ind w:left="4985" w:hanging="360"/>
      </w:pPr>
    </w:lvl>
    <w:lvl w:ilvl="4">
      <w:start w:val="1"/>
      <w:numFmt w:val="lowerLetter"/>
      <w:lvlText w:val="%5)"/>
      <w:lvlJc w:val="left"/>
      <w:pPr>
        <w:tabs>
          <w:tab w:val="num" w:pos="5345"/>
        </w:tabs>
        <w:ind w:left="5345" w:hanging="360"/>
      </w:pPr>
    </w:lvl>
    <w:lvl w:ilvl="5">
      <w:start w:val="1"/>
      <w:numFmt w:val="lowerLetter"/>
      <w:lvlText w:val="%6)"/>
      <w:lvlJc w:val="left"/>
      <w:pPr>
        <w:tabs>
          <w:tab w:val="num" w:pos="5705"/>
        </w:tabs>
        <w:ind w:left="5705" w:hanging="360"/>
      </w:pPr>
    </w:lvl>
    <w:lvl w:ilvl="6">
      <w:start w:val="1"/>
      <w:numFmt w:val="lowerLetter"/>
      <w:lvlText w:val="%7)"/>
      <w:lvlJc w:val="left"/>
      <w:pPr>
        <w:tabs>
          <w:tab w:val="num" w:pos="6065"/>
        </w:tabs>
        <w:ind w:left="6065" w:hanging="360"/>
      </w:pPr>
    </w:lvl>
    <w:lvl w:ilvl="7">
      <w:start w:val="1"/>
      <w:numFmt w:val="lowerLetter"/>
      <w:lvlText w:val="%8)"/>
      <w:lvlJc w:val="left"/>
      <w:pPr>
        <w:tabs>
          <w:tab w:val="num" w:pos="6425"/>
        </w:tabs>
        <w:ind w:left="6425" w:hanging="360"/>
      </w:pPr>
    </w:lvl>
    <w:lvl w:ilvl="8">
      <w:start w:val="1"/>
      <w:numFmt w:val="lowerLetter"/>
      <w:lvlText w:val="%9)"/>
      <w:lvlJc w:val="left"/>
      <w:pPr>
        <w:tabs>
          <w:tab w:val="num" w:pos="6785"/>
        </w:tabs>
        <w:ind w:left="6785" w:hanging="36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9" w15:restartNumberingAfterBreak="0">
    <w:nsid w:val="0000001E"/>
    <w:multiLevelType w:val="multilevel"/>
    <w:tmpl w:val="DBA008B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0" w15:restartNumberingAfterBreak="0">
    <w:nsid w:val="0000001F"/>
    <w:multiLevelType w:val="multilevel"/>
    <w:tmpl w:val="04BC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31" w15:restartNumberingAfterBreak="0">
    <w:nsid w:val="00000020"/>
    <w:multiLevelType w:val="multilevel"/>
    <w:tmpl w:val="61BCCBE8"/>
    <w:name w:val="WW8Num3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916"/>
        </w:tabs>
        <w:ind w:left="-916" w:hanging="360"/>
      </w:pPr>
    </w:lvl>
    <w:lvl w:ilvl="2">
      <w:start w:val="1"/>
      <w:numFmt w:val="lowerLetter"/>
      <w:lvlText w:val="%3)"/>
      <w:lvlJc w:val="left"/>
      <w:pPr>
        <w:tabs>
          <w:tab w:val="num" w:pos="-404"/>
        </w:tabs>
        <w:ind w:left="-404" w:hanging="360"/>
      </w:pPr>
    </w:lvl>
    <w:lvl w:ilvl="3">
      <w:start w:val="1"/>
      <w:numFmt w:val="lowerLetter"/>
      <w:lvlText w:val="%4)"/>
      <w:lvlJc w:val="left"/>
      <w:pPr>
        <w:tabs>
          <w:tab w:val="num" w:pos="-44"/>
        </w:tabs>
        <w:ind w:left="-44" w:hanging="360"/>
      </w:pPr>
    </w:lvl>
    <w:lvl w:ilvl="4">
      <w:start w:val="1"/>
      <w:numFmt w:val="lowerLetter"/>
      <w:lvlText w:val="%5)"/>
      <w:lvlJc w:val="left"/>
      <w:pPr>
        <w:tabs>
          <w:tab w:val="num" w:pos="316"/>
        </w:tabs>
        <w:ind w:left="316" w:hanging="360"/>
      </w:pPr>
    </w:lvl>
    <w:lvl w:ilvl="5">
      <w:start w:val="1"/>
      <w:numFmt w:val="lowerLetter"/>
      <w:lvlText w:val="%6)"/>
      <w:lvlJc w:val="left"/>
      <w:pPr>
        <w:tabs>
          <w:tab w:val="num" w:pos="676"/>
        </w:tabs>
        <w:ind w:left="676" w:hanging="360"/>
      </w:pPr>
    </w:lvl>
    <w:lvl w:ilvl="6">
      <w:start w:val="1"/>
      <w:numFmt w:val="lowerLetter"/>
      <w:lvlText w:val="%7)"/>
      <w:lvlJc w:val="left"/>
      <w:pPr>
        <w:tabs>
          <w:tab w:val="num" w:pos="1036"/>
        </w:tabs>
        <w:ind w:left="1036" w:hanging="360"/>
      </w:pPr>
    </w:lvl>
    <w:lvl w:ilvl="7">
      <w:start w:val="1"/>
      <w:numFmt w:val="lowerLetter"/>
      <w:lvlText w:val="%8)"/>
      <w:lvlJc w:val="left"/>
      <w:pPr>
        <w:tabs>
          <w:tab w:val="num" w:pos="1396"/>
        </w:tabs>
        <w:ind w:left="1396" w:hanging="360"/>
      </w:pPr>
    </w:lvl>
    <w:lvl w:ilvl="8">
      <w:start w:val="1"/>
      <w:numFmt w:val="lowerLetter"/>
      <w:lvlText w:val="%9)"/>
      <w:lvlJc w:val="left"/>
      <w:pPr>
        <w:tabs>
          <w:tab w:val="num" w:pos="1756"/>
        </w:tabs>
        <w:ind w:left="1756" w:hanging="360"/>
      </w:pPr>
    </w:lvl>
  </w:abstractNum>
  <w:abstractNum w:abstractNumId="32" w15:restartNumberingAfterBreak="0">
    <w:nsid w:val="00000021"/>
    <w:multiLevelType w:val="multilevel"/>
    <w:tmpl w:val="00000021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5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2" w15:restartNumberingAfterBreak="0">
    <w:nsid w:val="0000002B"/>
    <w:multiLevelType w:val="multi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multilevel"/>
    <w:tmpl w:val="0000002C"/>
    <w:name w:val="WW8Num4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4" w15:restartNumberingAfterBreak="0">
    <w:nsid w:val="0000002D"/>
    <w:multiLevelType w:val="multilevel"/>
    <w:tmpl w:val="0000002D"/>
    <w:name w:val="WW8Num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E"/>
    <w:multiLevelType w:val="multilevel"/>
    <w:tmpl w:val="0000002E"/>
    <w:name w:val="WW8Num4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2F"/>
    <w:multiLevelType w:val="multilevel"/>
    <w:tmpl w:val="0000002F"/>
    <w:name w:val="WW8Num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7" w15:restartNumberingAfterBreak="0">
    <w:nsid w:val="00000030"/>
    <w:multiLevelType w:val="multilevel"/>
    <w:tmpl w:val="00000030"/>
    <w:name w:val="WW8Num4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8" w15:restartNumberingAfterBreak="0">
    <w:nsid w:val="00000031"/>
    <w:multiLevelType w:val="multi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9" w15:restartNumberingAfterBreak="0">
    <w:nsid w:val="00000032"/>
    <w:multiLevelType w:val="multilevel"/>
    <w:tmpl w:val="00000032"/>
    <w:name w:val="WW8Num49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50" w15:restartNumberingAfterBreak="0">
    <w:nsid w:val="00000033"/>
    <w:multiLevelType w:val="singleLevel"/>
    <w:tmpl w:val="00000033"/>
    <w:name w:val="WW8Num50"/>
    <w:lvl w:ilvl="0">
      <w:start w:val="1"/>
      <w:numFmt w:val="bullet"/>
      <w:lvlText w:val=""/>
      <w:lvlJc w:val="left"/>
      <w:pPr>
        <w:tabs>
          <w:tab w:val="num" w:pos="1773"/>
        </w:tabs>
        <w:ind w:left="1773" w:hanging="360"/>
      </w:pPr>
      <w:rPr>
        <w:rFonts w:ascii="Wingdings" w:hAnsi="Wingdings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53" w15:restartNumberingAfterBreak="0">
    <w:nsid w:val="00000036"/>
    <w:multiLevelType w:val="singleLevel"/>
    <w:tmpl w:val="00000036"/>
    <w:name w:val="WW8Num55"/>
    <w:lvl w:ilvl="0">
      <w:start w:val="1"/>
      <w:numFmt w:val="bullet"/>
      <w:lvlText w:val=""/>
      <w:lvlJc w:val="left"/>
      <w:pPr>
        <w:tabs>
          <w:tab w:val="num" w:pos="1773"/>
        </w:tabs>
        <w:ind w:left="1773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singleLevel"/>
    <w:tmpl w:val="00000037"/>
    <w:name w:val="WW8Num56"/>
    <w:lvl w:ilvl="0">
      <w:start w:val="1"/>
      <w:numFmt w:val="upperRoman"/>
      <w:lvlText w:val="%1."/>
      <w:lvlJc w:val="left"/>
      <w:pPr>
        <w:tabs>
          <w:tab w:val="num" w:pos="1770"/>
        </w:tabs>
        <w:ind w:left="1770" w:hanging="360"/>
      </w:pPr>
      <w:rPr>
        <w:b w:val="0"/>
      </w:rPr>
    </w:lvl>
  </w:abstractNum>
  <w:abstractNum w:abstractNumId="55" w15:restartNumberingAfterBreak="0">
    <w:nsid w:val="00000038"/>
    <w:multiLevelType w:val="singleLevel"/>
    <w:tmpl w:val="00000038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6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 w15:restartNumberingAfterBreak="0">
    <w:nsid w:val="0000003A"/>
    <w:multiLevelType w:val="singleLevel"/>
    <w:tmpl w:val="0000003A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3B"/>
    <w:multiLevelType w:val="singleLevel"/>
    <w:tmpl w:val="0000003B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3C"/>
    <w:multiLevelType w:val="multilevel"/>
    <w:tmpl w:val="0000003C"/>
    <w:name w:val="WW8Num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3D"/>
    <w:multiLevelType w:val="singleLevel"/>
    <w:tmpl w:val="0000003D"/>
    <w:name w:val="WW8Num65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</w:abstractNum>
  <w:abstractNum w:abstractNumId="61" w15:restartNumberingAfterBreak="0">
    <w:nsid w:val="0000003E"/>
    <w:multiLevelType w:val="singleLevel"/>
    <w:tmpl w:val="0000003E"/>
    <w:name w:val="WW8Num68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2" w15:restartNumberingAfterBreak="0">
    <w:nsid w:val="0000003F"/>
    <w:multiLevelType w:val="singleLevel"/>
    <w:tmpl w:val="0000003F"/>
    <w:name w:val="WW8Num6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63" w15:restartNumberingAfterBreak="0">
    <w:nsid w:val="00000040"/>
    <w:multiLevelType w:val="singleLevel"/>
    <w:tmpl w:val="00000040"/>
    <w:name w:val="WW8Num71"/>
    <w:lvl w:ilvl="0">
      <w:start w:val="1"/>
      <w:numFmt w:val="bullet"/>
      <w:lvlText w:val=""/>
      <w:lvlJc w:val="left"/>
      <w:pPr>
        <w:tabs>
          <w:tab w:val="num" w:pos="1770"/>
        </w:tabs>
        <w:ind w:left="1770" w:hanging="360"/>
      </w:pPr>
      <w:rPr>
        <w:rFonts w:ascii="Wingdings" w:hAnsi="Wingdings"/>
        <w:b w:val="0"/>
      </w:rPr>
    </w:lvl>
  </w:abstractNum>
  <w:abstractNum w:abstractNumId="64" w15:restartNumberingAfterBreak="0">
    <w:nsid w:val="068432D8"/>
    <w:multiLevelType w:val="multilevel"/>
    <w:tmpl w:val="4F04D8B4"/>
    <w:name w:val="WW8Num4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DejaVu Sans" w:hAnsi="Arial" w:cs="Arial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090111A7"/>
    <w:multiLevelType w:val="hybridMultilevel"/>
    <w:tmpl w:val="3A16E74A"/>
    <w:lvl w:ilvl="0" w:tplc="864ECF6E">
      <w:start w:val="1"/>
      <w:numFmt w:val="decimal"/>
      <w:lvlText w:val="%1)"/>
      <w:lvlJc w:val="left"/>
      <w:pPr>
        <w:ind w:left="4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6" w15:restartNumberingAfterBreak="0">
    <w:nsid w:val="0CA71BDF"/>
    <w:multiLevelType w:val="hybridMultilevel"/>
    <w:tmpl w:val="90AEF716"/>
    <w:lvl w:ilvl="0" w:tplc="8B04C264">
      <w:start w:val="1"/>
      <w:numFmt w:val="decimal"/>
      <w:lvlText w:val="B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D565239"/>
    <w:multiLevelType w:val="hybridMultilevel"/>
    <w:tmpl w:val="32FA2B34"/>
    <w:lvl w:ilvl="0" w:tplc="764839EE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FE56FA5"/>
    <w:multiLevelType w:val="multilevel"/>
    <w:tmpl w:val="3B882BC2"/>
    <w:name w:val="WW8Num212"/>
    <w:lvl w:ilvl="0">
      <w:start w:val="5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69" w15:restartNumberingAfterBreak="0">
    <w:nsid w:val="1AB83FD4"/>
    <w:multiLevelType w:val="hybridMultilevel"/>
    <w:tmpl w:val="CCEAEB5A"/>
    <w:name w:val="WW8Num3122"/>
    <w:lvl w:ilvl="0" w:tplc="8DD0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EBA7611"/>
    <w:multiLevelType w:val="hybridMultilevel"/>
    <w:tmpl w:val="96C4762A"/>
    <w:lvl w:ilvl="0" w:tplc="B6964312">
      <w:start w:val="1"/>
      <w:numFmt w:val="decimal"/>
      <w:lvlText w:val="A.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FA52B8A"/>
    <w:multiLevelType w:val="hybridMultilevel"/>
    <w:tmpl w:val="505E783E"/>
    <w:lvl w:ilvl="0" w:tplc="0415000F">
      <w:start w:val="1"/>
      <w:numFmt w:val="decimal"/>
      <w:lvlText w:val="%1."/>
      <w:lvlJc w:val="left"/>
      <w:pPr>
        <w:ind w:left="247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2" w15:restartNumberingAfterBreak="0">
    <w:nsid w:val="1FAB0959"/>
    <w:multiLevelType w:val="multilevel"/>
    <w:tmpl w:val="97260FDA"/>
    <w:name w:val="WW8Num4114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DejaVu Sans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 w15:restartNumberingAfterBreak="0">
    <w:nsid w:val="22955EFA"/>
    <w:multiLevelType w:val="multilevel"/>
    <w:tmpl w:val="9CF83CE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DejaVu Sans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 w15:restartNumberingAfterBreak="0">
    <w:nsid w:val="23AE12FB"/>
    <w:multiLevelType w:val="multilevel"/>
    <w:tmpl w:val="F08CDEB2"/>
    <w:name w:val="WW8Num4112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DejaVu Sans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5" w15:restartNumberingAfterBreak="0">
    <w:nsid w:val="275B1606"/>
    <w:multiLevelType w:val="hybridMultilevel"/>
    <w:tmpl w:val="07E8D178"/>
    <w:lvl w:ilvl="0" w:tplc="7548E1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C00FD6"/>
    <w:multiLevelType w:val="hybridMultilevel"/>
    <w:tmpl w:val="627A5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D81C22"/>
    <w:multiLevelType w:val="hybridMultilevel"/>
    <w:tmpl w:val="0CCC5F40"/>
    <w:name w:val="WW8Num3122232"/>
    <w:lvl w:ilvl="0" w:tplc="7CAE9D7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8" w15:restartNumberingAfterBreak="0">
    <w:nsid w:val="2E576F2B"/>
    <w:multiLevelType w:val="multilevel"/>
    <w:tmpl w:val="7B48122C"/>
    <w:name w:val="WW8Num411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DejaVu Sans" w:hAnsi="Arial" w:cs="Arial" w:hint="default"/>
      </w:rPr>
    </w:lvl>
    <w:lvl w:ilvl="1">
      <w:start w:val="7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eastAsia="DejaVu Sans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79" w15:restartNumberingAfterBreak="0">
    <w:nsid w:val="32885ABB"/>
    <w:multiLevelType w:val="hybridMultilevel"/>
    <w:tmpl w:val="95F4409E"/>
    <w:name w:val="WW8Num2122"/>
    <w:lvl w:ilvl="0" w:tplc="8710D1EA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0" w15:restartNumberingAfterBreak="0">
    <w:nsid w:val="3D2C7B64"/>
    <w:multiLevelType w:val="multilevel"/>
    <w:tmpl w:val="AD146F16"/>
    <w:name w:val="WW8Num41132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DejaVu Sans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1" w15:restartNumberingAfterBreak="0">
    <w:nsid w:val="41330D30"/>
    <w:multiLevelType w:val="hybridMultilevel"/>
    <w:tmpl w:val="ACFA8FD8"/>
    <w:name w:val="WW8Num312223"/>
    <w:lvl w:ilvl="0" w:tplc="C0868CC2">
      <w:start w:val="1"/>
      <w:numFmt w:val="lowerLetter"/>
      <w:lvlText w:val="%1)"/>
      <w:lvlJc w:val="left"/>
      <w:pPr>
        <w:ind w:left="644" w:hanging="360"/>
      </w:pPr>
      <w:rPr>
        <w:rFonts w:ascii="Arial" w:eastAsia="DejaVu San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462F4738"/>
    <w:multiLevelType w:val="hybridMultilevel"/>
    <w:tmpl w:val="D7A21B8C"/>
    <w:name w:val="WW8Num21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1829A1"/>
    <w:multiLevelType w:val="hybridMultilevel"/>
    <w:tmpl w:val="8BA26938"/>
    <w:lvl w:ilvl="0" w:tplc="1DA0F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AC7A98"/>
    <w:multiLevelType w:val="hybridMultilevel"/>
    <w:tmpl w:val="8B2CBDB4"/>
    <w:name w:val="WW8Num312"/>
    <w:lvl w:ilvl="0" w:tplc="1DD6DC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63C7FA4"/>
    <w:multiLevelType w:val="hybridMultilevel"/>
    <w:tmpl w:val="18F4C37C"/>
    <w:lvl w:ilvl="0" w:tplc="648268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57157C74"/>
    <w:multiLevelType w:val="multilevel"/>
    <w:tmpl w:val="FC1432BC"/>
    <w:name w:val="WW8Num41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DejaVu Sans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7" w15:restartNumberingAfterBreak="0">
    <w:nsid w:val="58C00B62"/>
    <w:multiLevelType w:val="hybridMultilevel"/>
    <w:tmpl w:val="0B0E63B4"/>
    <w:lvl w:ilvl="0" w:tplc="4B5EAF92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5DD91BEF"/>
    <w:multiLevelType w:val="multilevel"/>
    <w:tmpl w:val="23EC96E4"/>
    <w:name w:val="WW8Num4113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DejaVu Sans" w:hAnsi="Arial" w:cs="Arial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9" w15:restartNumberingAfterBreak="0">
    <w:nsid w:val="602D5720"/>
    <w:multiLevelType w:val="hybridMultilevel"/>
    <w:tmpl w:val="6038C394"/>
    <w:lvl w:ilvl="0" w:tplc="F022E56E">
      <w:start w:val="1"/>
      <w:numFmt w:val="lowerLetter"/>
      <w:lvlText w:val="%1)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D9D6AEC"/>
    <w:multiLevelType w:val="hybridMultilevel"/>
    <w:tmpl w:val="631494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1" w15:restartNumberingAfterBreak="0">
    <w:nsid w:val="6F9C7CE5"/>
    <w:multiLevelType w:val="hybridMultilevel"/>
    <w:tmpl w:val="6492AD4A"/>
    <w:name w:val="WW8Num21222"/>
    <w:lvl w:ilvl="0" w:tplc="F926E52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77570FCC"/>
    <w:multiLevelType w:val="hybridMultilevel"/>
    <w:tmpl w:val="71F8901E"/>
    <w:lvl w:ilvl="0" w:tplc="64826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7966B5"/>
    <w:multiLevelType w:val="hybridMultilevel"/>
    <w:tmpl w:val="68748A78"/>
    <w:name w:val="WW8Num31222"/>
    <w:lvl w:ilvl="0" w:tplc="D39A4C1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9203">
    <w:abstractNumId w:val="0"/>
  </w:num>
  <w:num w:numId="2" w16cid:durableId="239103962">
    <w:abstractNumId w:val="2"/>
  </w:num>
  <w:num w:numId="3" w16cid:durableId="592124416">
    <w:abstractNumId w:val="4"/>
  </w:num>
  <w:num w:numId="4" w16cid:durableId="569311467">
    <w:abstractNumId w:val="30"/>
  </w:num>
  <w:num w:numId="5" w16cid:durableId="73207302">
    <w:abstractNumId w:val="84"/>
  </w:num>
  <w:num w:numId="6" w16cid:durableId="652485774">
    <w:abstractNumId w:val="81"/>
  </w:num>
  <w:num w:numId="7" w16cid:durableId="891768828">
    <w:abstractNumId w:val="86"/>
  </w:num>
  <w:num w:numId="8" w16cid:durableId="521480806">
    <w:abstractNumId w:val="71"/>
  </w:num>
  <w:num w:numId="9" w16cid:durableId="6262036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226644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621369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359275">
    <w:abstractNumId w:val="76"/>
  </w:num>
  <w:num w:numId="13" w16cid:durableId="2136483881">
    <w:abstractNumId w:val="92"/>
  </w:num>
  <w:num w:numId="14" w16cid:durableId="1379739183">
    <w:abstractNumId w:val="85"/>
  </w:num>
  <w:num w:numId="15" w16cid:durableId="1375738826">
    <w:abstractNumId w:val="70"/>
  </w:num>
  <w:num w:numId="16" w16cid:durableId="294220577">
    <w:abstractNumId w:val="66"/>
  </w:num>
  <w:num w:numId="17" w16cid:durableId="1902135300">
    <w:abstractNumId w:val="64"/>
  </w:num>
  <w:num w:numId="18" w16cid:durableId="877013059">
    <w:abstractNumId w:val="75"/>
  </w:num>
  <w:num w:numId="19" w16cid:durableId="1211649653">
    <w:abstractNumId w:val="78"/>
  </w:num>
  <w:num w:numId="20" w16cid:durableId="996231119">
    <w:abstractNumId w:val="74"/>
  </w:num>
  <w:num w:numId="21" w16cid:durableId="633406695">
    <w:abstractNumId w:val="65"/>
  </w:num>
  <w:num w:numId="22" w16cid:durableId="602344040">
    <w:abstractNumId w:val="88"/>
  </w:num>
  <w:num w:numId="23" w16cid:durableId="1536231267">
    <w:abstractNumId w:val="67"/>
  </w:num>
  <w:num w:numId="24" w16cid:durableId="1557357021">
    <w:abstractNumId w:val="73"/>
  </w:num>
  <w:num w:numId="25" w16cid:durableId="100613341">
    <w:abstractNumId w:val="80"/>
  </w:num>
  <w:num w:numId="26" w16cid:durableId="1681660982">
    <w:abstractNumId w:val="9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A9"/>
    <w:rsid w:val="000007FB"/>
    <w:rsid w:val="00001BE6"/>
    <w:rsid w:val="00001C42"/>
    <w:rsid w:val="000022F9"/>
    <w:rsid w:val="000027B0"/>
    <w:rsid w:val="00002A73"/>
    <w:rsid w:val="00002B14"/>
    <w:rsid w:val="00003F85"/>
    <w:rsid w:val="0000412E"/>
    <w:rsid w:val="000043D6"/>
    <w:rsid w:val="00005AB0"/>
    <w:rsid w:val="00007D98"/>
    <w:rsid w:val="00010518"/>
    <w:rsid w:val="00010C3D"/>
    <w:rsid w:val="00011BDD"/>
    <w:rsid w:val="000120B0"/>
    <w:rsid w:val="0001252F"/>
    <w:rsid w:val="00012908"/>
    <w:rsid w:val="00012FCB"/>
    <w:rsid w:val="00013185"/>
    <w:rsid w:val="000131BB"/>
    <w:rsid w:val="0001394E"/>
    <w:rsid w:val="00013FDE"/>
    <w:rsid w:val="00014421"/>
    <w:rsid w:val="000147D5"/>
    <w:rsid w:val="000150E9"/>
    <w:rsid w:val="00015350"/>
    <w:rsid w:val="00016106"/>
    <w:rsid w:val="00016725"/>
    <w:rsid w:val="00016C51"/>
    <w:rsid w:val="00017491"/>
    <w:rsid w:val="000175AD"/>
    <w:rsid w:val="000216EB"/>
    <w:rsid w:val="000235DC"/>
    <w:rsid w:val="00023CE6"/>
    <w:rsid w:val="00024C46"/>
    <w:rsid w:val="00024DA8"/>
    <w:rsid w:val="00025092"/>
    <w:rsid w:val="00025449"/>
    <w:rsid w:val="000257A6"/>
    <w:rsid w:val="00025820"/>
    <w:rsid w:val="000262D3"/>
    <w:rsid w:val="00026525"/>
    <w:rsid w:val="00026A7A"/>
    <w:rsid w:val="00026BAA"/>
    <w:rsid w:val="00026F6C"/>
    <w:rsid w:val="00026F8F"/>
    <w:rsid w:val="00027BC9"/>
    <w:rsid w:val="00030D6B"/>
    <w:rsid w:val="00030F3B"/>
    <w:rsid w:val="00031717"/>
    <w:rsid w:val="0003221D"/>
    <w:rsid w:val="000322F0"/>
    <w:rsid w:val="0003273A"/>
    <w:rsid w:val="00034C87"/>
    <w:rsid w:val="00036E1E"/>
    <w:rsid w:val="00036EA6"/>
    <w:rsid w:val="000373F4"/>
    <w:rsid w:val="00037873"/>
    <w:rsid w:val="00037B03"/>
    <w:rsid w:val="00037CB2"/>
    <w:rsid w:val="00040664"/>
    <w:rsid w:val="00040970"/>
    <w:rsid w:val="00041389"/>
    <w:rsid w:val="000416C9"/>
    <w:rsid w:val="00041888"/>
    <w:rsid w:val="00041AB4"/>
    <w:rsid w:val="0004217C"/>
    <w:rsid w:val="000429A5"/>
    <w:rsid w:val="00042BF6"/>
    <w:rsid w:val="000434DA"/>
    <w:rsid w:val="00044013"/>
    <w:rsid w:val="00044C37"/>
    <w:rsid w:val="0004526F"/>
    <w:rsid w:val="00045270"/>
    <w:rsid w:val="000452F7"/>
    <w:rsid w:val="00045406"/>
    <w:rsid w:val="00045662"/>
    <w:rsid w:val="0004605B"/>
    <w:rsid w:val="000461B1"/>
    <w:rsid w:val="00047B8B"/>
    <w:rsid w:val="0005022E"/>
    <w:rsid w:val="0005177F"/>
    <w:rsid w:val="000518C0"/>
    <w:rsid w:val="000519BD"/>
    <w:rsid w:val="00051AB7"/>
    <w:rsid w:val="0005244A"/>
    <w:rsid w:val="000526DF"/>
    <w:rsid w:val="00052B8E"/>
    <w:rsid w:val="00053222"/>
    <w:rsid w:val="0005346A"/>
    <w:rsid w:val="00053673"/>
    <w:rsid w:val="00053766"/>
    <w:rsid w:val="000547B9"/>
    <w:rsid w:val="00054B1A"/>
    <w:rsid w:val="00055490"/>
    <w:rsid w:val="0005598E"/>
    <w:rsid w:val="00055F83"/>
    <w:rsid w:val="00056266"/>
    <w:rsid w:val="0005651D"/>
    <w:rsid w:val="000565DF"/>
    <w:rsid w:val="0005684F"/>
    <w:rsid w:val="00056899"/>
    <w:rsid w:val="00056C2A"/>
    <w:rsid w:val="00056F5F"/>
    <w:rsid w:val="000576BD"/>
    <w:rsid w:val="00057D7F"/>
    <w:rsid w:val="0006018F"/>
    <w:rsid w:val="00060287"/>
    <w:rsid w:val="0006040A"/>
    <w:rsid w:val="00060721"/>
    <w:rsid w:val="00060D13"/>
    <w:rsid w:val="00060F1C"/>
    <w:rsid w:val="00061279"/>
    <w:rsid w:val="000618EA"/>
    <w:rsid w:val="00062BE0"/>
    <w:rsid w:val="00063085"/>
    <w:rsid w:val="000637FA"/>
    <w:rsid w:val="00063928"/>
    <w:rsid w:val="00063944"/>
    <w:rsid w:val="00063BA3"/>
    <w:rsid w:val="000640BA"/>
    <w:rsid w:val="0006437B"/>
    <w:rsid w:val="000643C7"/>
    <w:rsid w:val="000645FF"/>
    <w:rsid w:val="00064649"/>
    <w:rsid w:val="000649AF"/>
    <w:rsid w:val="00064A4B"/>
    <w:rsid w:val="00065A6F"/>
    <w:rsid w:val="00065CE5"/>
    <w:rsid w:val="00066C16"/>
    <w:rsid w:val="00067E08"/>
    <w:rsid w:val="00067E26"/>
    <w:rsid w:val="00070AA0"/>
    <w:rsid w:val="00070F80"/>
    <w:rsid w:val="0007101E"/>
    <w:rsid w:val="000714A9"/>
    <w:rsid w:val="00071E70"/>
    <w:rsid w:val="000725C2"/>
    <w:rsid w:val="00072A4A"/>
    <w:rsid w:val="00072D5A"/>
    <w:rsid w:val="00074750"/>
    <w:rsid w:val="00074AEF"/>
    <w:rsid w:val="00074DE9"/>
    <w:rsid w:val="0007500C"/>
    <w:rsid w:val="00075691"/>
    <w:rsid w:val="00075708"/>
    <w:rsid w:val="00075861"/>
    <w:rsid w:val="00075EF9"/>
    <w:rsid w:val="00076486"/>
    <w:rsid w:val="00076F1C"/>
    <w:rsid w:val="0007796A"/>
    <w:rsid w:val="00077DD8"/>
    <w:rsid w:val="0008043D"/>
    <w:rsid w:val="00080937"/>
    <w:rsid w:val="00080A5E"/>
    <w:rsid w:val="000817BA"/>
    <w:rsid w:val="000818BF"/>
    <w:rsid w:val="00082288"/>
    <w:rsid w:val="00082680"/>
    <w:rsid w:val="00082ADC"/>
    <w:rsid w:val="00083BBD"/>
    <w:rsid w:val="000848A8"/>
    <w:rsid w:val="00085353"/>
    <w:rsid w:val="00085583"/>
    <w:rsid w:val="000855BA"/>
    <w:rsid w:val="0008564D"/>
    <w:rsid w:val="00085B3D"/>
    <w:rsid w:val="000869B1"/>
    <w:rsid w:val="0008737C"/>
    <w:rsid w:val="0008766A"/>
    <w:rsid w:val="0008782C"/>
    <w:rsid w:val="00087BCE"/>
    <w:rsid w:val="000900F2"/>
    <w:rsid w:val="00090D2D"/>
    <w:rsid w:val="00090E5B"/>
    <w:rsid w:val="00090F18"/>
    <w:rsid w:val="0009165B"/>
    <w:rsid w:val="00091E3F"/>
    <w:rsid w:val="00092033"/>
    <w:rsid w:val="0009272B"/>
    <w:rsid w:val="00092D13"/>
    <w:rsid w:val="00092D18"/>
    <w:rsid w:val="000935B5"/>
    <w:rsid w:val="000936F8"/>
    <w:rsid w:val="00093AAD"/>
    <w:rsid w:val="00093C6A"/>
    <w:rsid w:val="00094495"/>
    <w:rsid w:val="000947DD"/>
    <w:rsid w:val="000947F8"/>
    <w:rsid w:val="00094826"/>
    <w:rsid w:val="00094E98"/>
    <w:rsid w:val="000954F1"/>
    <w:rsid w:val="0009605E"/>
    <w:rsid w:val="000964C3"/>
    <w:rsid w:val="000969CB"/>
    <w:rsid w:val="00096F8D"/>
    <w:rsid w:val="00096FA0"/>
    <w:rsid w:val="00096FAE"/>
    <w:rsid w:val="00097286"/>
    <w:rsid w:val="00097317"/>
    <w:rsid w:val="000A01E8"/>
    <w:rsid w:val="000A0455"/>
    <w:rsid w:val="000A07AA"/>
    <w:rsid w:val="000A0B08"/>
    <w:rsid w:val="000A0FD3"/>
    <w:rsid w:val="000A1350"/>
    <w:rsid w:val="000A1510"/>
    <w:rsid w:val="000A1879"/>
    <w:rsid w:val="000A1ACE"/>
    <w:rsid w:val="000A218C"/>
    <w:rsid w:val="000A28A2"/>
    <w:rsid w:val="000A3800"/>
    <w:rsid w:val="000A3D01"/>
    <w:rsid w:val="000A3D4F"/>
    <w:rsid w:val="000A53E7"/>
    <w:rsid w:val="000A5716"/>
    <w:rsid w:val="000A5BF5"/>
    <w:rsid w:val="000A5FDD"/>
    <w:rsid w:val="000A625D"/>
    <w:rsid w:val="000A6DE5"/>
    <w:rsid w:val="000A6F3B"/>
    <w:rsid w:val="000A7497"/>
    <w:rsid w:val="000A78FF"/>
    <w:rsid w:val="000A7CE5"/>
    <w:rsid w:val="000A7FAE"/>
    <w:rsid w:val="000B0A05"/>
    <w:rsid w:val="000B114D"/>
    <w:rsid w:val="000B16E2"/>
    <w:rsid w:val="000B251F"/>
    <w:rsid w:val="000B3852"/>
    <w:rsid w:val="000B4CC4"/>
    <w:rsid w:val="000B58DE"/>
    <w:rsid w:val="000B59A5"/>
    <w:rsid w:val="000B6166"/>
    <w:rsid w:val="000B6833"/>
    <w:rsid w:val="000B6AD3"/>
    <w:rsid w:val="000B6F68"/>
    <w:rsid w:val="000B729D"/>
    <w:rsid w:val="000B796D"/>
    <w:rsid w:val="000C0373"/>
    <w:rsid w:val="000C0F56"/>
    <w:rsid w:val="000C1CAE"/>
    <w:rsid w:val="000C241B"/>
    <w:rsid w:val="000C2575"/>
    <w:rsid w:val="000C293E"/>
    <w:rsid w:val="000C381B"/>
    <w:rsid w:val="000C418B"/>
    <w:rsid w:val="000C462A"/>
    <w:rsid w:val="000C5BB8"/>
    <w:rsid w:val="000C7CF7"/>
    <w:rsid w:val="000C7D6C"/>
    <w:rsid w:val="000C7FBA"/>
    <w:rsid w:val="000D04D6"/>
    <w:rsid w:val="000D15AA"/>
    <w:rsid w:val="000D2488"/>
    <w:rsid w:val="000D283A"/>
    <w:rsid w:val="000D3615"/>
    <w:rsid w:val="000D38BB"/>
    <w:rsid w:val="000D394F"/>
    <w:rsid w:val="000D4ADE"/>
    <w:rsid w:val="000D4B12"/>
    <w:rsid w:val="000D4C00"/>
    <w:rsid w:val="000D5039"/>
    <w:rsid w:val="000D523E"/>
    <w:rsid w:val="000D5D0E"/>
    <w:rsid w:val="000D5E02"/>
    <w:rsid w:val="000D636C"/>
    <w:rsid w:val="000D65F2"/>
    <w:rsid w:val="000D6ECD"/>
    <w:rsid w:val="000D72A4"/>
    <w:rsid w:val="000D72EE"/>
    <w:rsid w:val="000D7BB8"/>
    <w:rsid w:val="000E069B"/>
    <w:rsid w:val="000E09DA"/>
    <w:rsid w:val="000E259B"/>
    <w:rsid w:val="000E2917"/>
    <w:rsid w:val="000E2A31"/>
    <w:rsid w:val="000E2C05"/>
    <w:rsid w:val="000E2C99"/>
    <w:rsid w:val="000E3397"/>
    <w:rsid w:val="000E3508"/>
    <w:rsid w:val="000E3539"/>
    <w:rsid w:val="000E3C8C"/>
    <w:rsid w:val="000E630D"/>
    <w:rsid w:val="000E6557"/>
    <w:rsid w:val="000E68B9"/>
    <w:rsid w:val="000E6904"/>
    <w:rsid w:val="000E6CC8"/>
    <w:rsid w:val="000E7732"/>
    <w:rsid w:val="000E7F5F"/>
    <w:rsid w:val="000F0ADB"/>
    <w:rsid w:val="000F1D19"/>
    <w:rsid w:val="000F20A9"/>
    <w:rsid w:val="000F2504"/>
    <w:rsid w:val="000F2F58"/>
    <w:rsid w:val="000F2F79"/>
    <w:rsid w:val="000F3169"/>
    <w:rsid w:val="000F3343"/>
    <w:rsid w:val="000F3A22"/>
    <w:rsid w:val="000F3B26"/>
    <w:rsid w:val="000F4349"/>
    <w:rsid w:val="000F4D77"/>
    <w:rsid w:val="000F5047"/>
    <w:rsid w:val="000F53D2"/>
    <w:rsid w:val="000F5DE1"/>
    <w:rsid w:val="000F6310"/>
    <w:rsid w:val="000F77F5"/>
    <w:rsid w:val="000F7981"/>
    <w:rsid w:val="00100011"/>
    <w:rsid w:val="0010094B"/>
    <w:rsid w:val="00101400"/>
    <w:rsid w:val="001019EE"/>
    <w:rsid w:val="0010222B"/>
    <w:rsid w:val="00102B98"/>
    <w:rsid w:val="00102FCC"/>
    <w:rsid w:val="001036D2"/>
    <w:rsid w:val="00103C51"/>
    <w:rsid w:val="0010405B"/>
    <w:rsid w:val="00104E4D"/>
    <w:rsid w:val="00105373"/>
    <w:rsid w:val="00105D11"/>
    <w:rsid w:val="0010615D"/>
    <w:rsid w:val="0010650B"/>
    <w:rsid w:val="001066C4"/>
    <w:rsid w:val="00107248"/>
    <w:rsid w:val="001114A5"/>
    <w:rsid w:val="001129A5"/>
    <w:rsid w:val="00113094"/>
    <w:rsid w:val="001130CD"/>
    <w:rsid w:val="001135E8"/>
    <w:rsid w:val="0011372B"/>
    <w:rsid w:val="0011392F"/>
    <w:rsid w:val="001143B9"/>
    <w:rsid w:val="00114752"/>
    <w:rsid w:val="001147C6"/>
    <w:rsid w:val="00114A3F"/>
    <w:rsid w:val="0011514E"/>
    <w:rsid w:val="0011592E"/>
    <w:rsid w:val="00115EBD"/>
    <w:rsid w:val="001167CC"/>
    <w:rsid w:val="00116DA7"/>
    <w:rsid w:val="001177E1"/>
    <w:rsid w:val="0011793D"/>
    <w:rsid w:val="00117980"/>
    <w:rsid w:val="00120242"/>
    <w:rsid w:val="00120441"/>
    <w:rsid w:val="00124CAD"/>
    <w:rsid w:val="00125194"/>
    <w:rsid w:val="00125950"/>
    <w:rsid w:val="00125F33"/>
    <w:rsid w:val="00126603"/>
    <w:rsid w:val="00127922"/>
    <w:rsid w:val="001279DB"/>
    <w:rsid w:val="00127A9E"/>
    <w:rsid w:val="001301F7"/>
    <w:rsid w:val="001306E5"/>
    <w:rsid w:val="001328CE"/>
    <w:rsid w:val="00132FBD"/>
    <w:rsid w:val="0013351B"/>
    <w:rsid w:val="001338F4"/>
    <w:rsid w:val="001342D9"/>
    <w:rsid w:val="00134B87"/>
    <w:rsid w:val="001352F6"/>
    <w:rsid w:val="001353B1"/>
    <w:rsid w:val="00135498"/>
    <w:rsid w:val="00135F5C"/>
    <w:rsid w:val="00136C2F"/>
    <w:rsid w:val="001371C0"/>
    <w:rsid w:val="0014006B"/>
    <w:rsid w:val="0014047E"/>
    <w:rsid w:val="001406B7"/>
    <w:rsid w:val="00140827"/>
    <w:rsid w:val="00141290"/>
    <w:rsid w:val="00141DCE"/>
    <w:rsid w:val="00141F52"/>
    <w:rsid w:val="0014245C"/>
    <w:rsid w:val="001426CA"/>
    <w:rsid w:val="00142F76"/>
    <w:rsid w:val="00143568"/>
    <w:rsid w:val="00143D49"/>
    <w:rsid w:val="0014419B"/>
    <w:rsid w:val="00144574"/>
    <w:rsid w:val="00144985"/>
    <w:rsid w:val="0014524B"/>
    <w:rsid w:val="00145E23"/>
    <w:rsid w:val="0014689C"/>
    <w:rsid w:val="00146BA6"/>
    <w:rsid w:val="00147031"/>
    <w:rsid w:val="00147096"/>
    <w:rsid w:val="001473A4"/>
    <w:rsid w:val="00150883"/>
    <w:rsid w:val="001511F0"/>
    <w:rsid w:val="0015390D"/>
    <w:rsid w:val="0015522D"/>
    <w:rsid w:val="001558E1"/>
    <w:rsid w:val="001573B6"/>
    <w:rsid w:val="00157E86"/>
    <w:rsid w:val="001604E9"/>
    <w:rsid w:val="001608A5"/>
    <w:rsid w:val="00160A74"/>
    <w:rsid w:val="00160DE9"/>
    <w:rsid w:val="001618C2"/>
    <w:rsid w:val="00161AA1"/>
    <w:rsid w:val="00162165"/>
    <w:rsid w:val="00162333"/>
    <w:rsid w:val="00162941"/>
    <w:rsid w:val="00162B46"/>
    <w:rsid w:val="00162C04"/>
    <w:rsid w:val="00163007"/>
    <w:rsid w:val="001630DF"/>
    <w:rsid w:val="001639F0"/>
    <w:rsid w:val="00163AFA"/>
    <w:rsid w:val="00163E44"/>
    <w:rsid w:val="00165627"/>
    <w:rsid w:val="00165822"/>
    <w:rsid w:val="00165DD9"/>
    <w:rsid w:val="0016616A"/>
    <w:rsid w:val="0016641F"/>
    <w:rsid w:val="00166439"/>
    <w:rsid w:val="00166DE9"/>
    <w:rsid w:val="00166FBA"/>
    <w:rsid w:val="00167157"/>
    <w:rsid w:val="00170BA0"/>
    <w:rsid w:val="001722EC"/>
    <w:rsid w:val="0017230D"/>
    <w:rsid w:val="001723E9"/>
    <w:rsid w:val="00173C86"/>
    <w:rsid w:val="001740F3"/>
    <w:rsid w:val="001745AE"/>
    <w:rsid w:val="001747D4"/>
    <w:rsid w:val="00174F05"/>
    <w:rsid w:val="00175832"/>
    <w:rsid w:val="001758D0"/>
    <w:rsid w:val="00175A8D"/>
    <w:rsid w:val="00175F64"/>
    <w:rsid w:val="00175FD7"/>
    <w:rsid w:val="0017664D"/>
    <w:rsid w:val="00176BD3"/>
    <w:rsid w:val="0018058D"/>
    <w:rsid w:val="00180598"/>
    <w:rsid w:val="00180605"/>
    <w:rsid w:val="0018075B"/>
    <w:rsid w:val="0018076A"/>
    <w:rsid w:val="001808A2"/>
    <w:rsid w:val="00181752"/>
    <w:rsid w:val="00181C8D"/>
    <w:rsid w:val="00182874"/>
    <w:rsid w:val="00182C82"/>
    <w:rsid w:val="001846A1"/>
    <w:rsid w:val="00184A04"/>
    <w:rsid w:val="0018575B"/>
    <w:rsid w:val="001859BF"/>
    <w:rsid w:val="00185ED4"/>
    <w:rsid w:val="00185FB2"/>
    <w:rsid w:val="0018609A"/>
    <w:rsid w:val="00186143"/>
    <w:rsid w:val="0018694D"/>
    <w:rsid w:val="00186F4C"/>
    <w:rsid w:val="001871D1"/>
    <w:rsid w:val="0018751F"/>
    <w:rsid w:val="0018755A"/>
    <w:rsid w:val="00187942"/>
    <w:rsid w:val="0019077B"/>
    <w:rsid w:val="001922BA"/>
    <w:rsid w:val="001922D0"/>
    <w:rsid w:val="00192789"/>
    <w:rsid w:val="0019295C"/>
    <w:rsid w:val="00192DBD"/>
    <w:rsid w:val="001931A2"/>
    <w:rsid w:val="00193639"/>
    <w:rsid w:val="0019395E"/>
    <w:rsid w:val="00193A2E"/>
    <w:rsid w:val="00193D39"/>
    <w:rsid w:val="00193D86"/>
    <w:rsid w:val="00193DBC"/>
    <w:rsid w:val="001944FE"/>
    <w:rsid w:val="00194811"/>
    <w:rsid w:val="00194A94"/>
    <w:rsid w:val="00194A9B"/>
    <w:rsid w:val="001952EC"/>
    <w:rsid w:val="00195808"/>
    <w:rsid w:val="00195C97"/>
    <w:rsid w:val="0019624F"/>
    <w:rsid w:val="001963FC"/>
    <w:rsid w:val="00196669"/>
    <w:rsid w:val="001966E5"/>
    <w:rsid w:val="00196B1F"/>
    <w:rsid w:val="001970FF"/>
    <w:rsid w:val="001975E5"/>
    <w:rsid w:val="001A0255"/>
    <w:rsid w:val="001A0305"/>
    <w:rsid w:val="001A03D1"/>
    <w:rsid w:val="001A08A4"/>
    <w:rsid w:val="001A09C6"/>
    <w:rsid w:val="001A1155"/>
    <w:rsid w:val="001A1264"/>
    <w:rsid w:val="001A1808"/>
    <w:rsid w:val="001A20B7"/>
    <w:rsid w:val="001A26EC"/>
    <w:rsid w:val="001A36D9"/>
    <w:rsid w:val="001A4E57"/>
    <w:rsid w:val="001A524F"/>
    <w:rsid w:val="001A6F7E"/>
    <w:rsid w:val="001A7114"/>
    <w:rsid w:val="001A75C0"/>
    <w:rsid w:val="001A7806"/>
    <w:rsid w:val="001A7FE6"/>
    <w:rsid w:val="001B005C"/>
    <w:rsid w:val="001B0E1D"/>
    <w:rsid w:val="001B131E"/>
    <w:rsid w:val="001B18FC"/>
    <w:rsid w:val="001B22E3"/>
    <w:rsid w:val="001B34B0"/>
    <w:rsid w:val="001B37CA"/>
    <w:rsid w:val="001B4199"/>
    <w:rsid w:val="001B48B2"/>
    <w:rsid w:val="001B4BAF"/>
    <w:rsid w:val="001B51B5"/>
    <w:rsid w:val="001B524F"/>
    <w:rsid w:val="001B54B6"/>
    <w:rsid w:val="001B60ED"/>
    <w:rsid w:val="001B656C"/>
    <w:rsid w:val="001B67A2"/>
    <w:rsid w:val="001B78C9"/>
    <w:rsid w:val="001B7A0E"/>
    <w:rsid w:val="001B7C58"/>
    <w:rsid w:val="001C05DB"/>
    <w:rsid w:val="001C0983"/>
    <w:rsid w:val="001C0EC5"/>
    <w:rsid w:val="001C0FF5"/>
    <w:rsid w:val="001C148B"/>
    <w:rsid w:val="001C1E16"/>
    <w:rsid w:val="001C23EE"/>
    <w:rsid w:val="001C2556"/>
    <w:rsid w:val="001C424D"/>
    <w:rsid w:val="001C48A2"/>
    <w:rsid w:val="001C52B4"/>
    <w:rsid w:val="001C552F"/>
    <w:rsid w:val="001C57B2"/>
    <w:rsid w:val="001C5846"/>
    <w:rsid w:val="001C5957"/>
    <w:rsid w:val="001C61BD"/>
    <w:rsid w:val="001C69B8"/>
    <w:rsid w:val="001C6B5C"/>
    <w:rsid w:val="001C6C09"/>
    <w:rsid w:val="001C6C56"/>
    <w:rsid w:val="001C6F1F"/>
    <w:rsid w:val="001C7533"/>
    <w:rsid w:val="001C770E"/>
    <w:rsid w:val="001C7716"/>
    <w:rsid w:val="001C7B6B"/>
    <w:rsid w:val="001C7D74"/>
    <w:rsid w:val="001D0AC4"/>
    <w:rsid w:val="001D150F"/>
    <w:rsid w:val="001D15BA"/>
    <w:rsid w:val="001D1FCF"/>
    <w:rsid w:val="001D2A80"/>
    <w:rsid w:val="001D2ECA"/>
    <w:rsid w:val="001D3EDE"/>
    <w:rsid w:val="001D552A"/>
    <w:rsid w:val="001D5618"/>
    <w:rsid w:val="001D6388"/>
    <w:rsid w:val="001D77DF"/>
    <w:rsid w:val="001D7A38"/>
    <w:rsid w:val="001E01FC"/>
    <w:rsid w:val="001E05F5"/>
    <w:rsid w:val="001E06F2"/>
    <w:rsid w:val="001E099C"/>
    <w:rsid w:val="001E10CA"/>
    <w:rsid w:val="001E1C51"/>
    <w:rsid w:val="001E2878"/>
    <w:rsid w:val="001E2C30"/>
    <w:rsid w:val="001E432A"/>
    <w:rsid w:val="001E4360"/>
    <w:rsid w:val="001E4703"/>
    <w:rsid w:val="001E479D"/>
    <w:rsid w:val="001E4E97"/>
    <w:rsid w:val="001E4F66"/>
    <w:rsid w:val="001E56E1"/>
    <w:rsid w:val="001E5BCA"/>
    <w:rsid w:val="001E6D37"/>
    <w:rsid w:val="001E76E6"/>
    <w:rsid w:val="001E7E89"/>
    <w:rsid w:val="001F0200"/>
    <w:rsid w:val="001F0349"/>
    <w:rsid w:val="001F08F3"/>
    <w:rsid w:val="001F0925"/>
    <w:rsid w:val="001F0E48"/>
    <w:rsid w:val="001F0F3D"/>
    <w:rsid w:val="001F1839"/>
    <w:rsid w:val="001F293C"/>
    <w:rsid w:val="001F2D4B"/>
    <w:rsid w:val="001F3D7E"/>
    <w:rsid w:val="001F4A26"/>
    <w:rsid w:val="001F4E0E"/>
    <w:rsid w:val="001F5139"/>
    <w:rsid w:val="001F65C6"/>
    <w:rsid w:val="001F6B67"/>
    <w:rsid w:val="001F700B"/>
    <w:rsid w:val="0020115E"/>
    <w:rsid w:val="00201462"/>
    <w:rsid w:val="00201BB3"/>
    <w:rsid w:val="00202F62"/>
    <w:rsid w:val="002039A5"/>
    <w:rsid w:val="002039BE"/>
    <w:rsid w:val="0020427F"/>
    <w:rsid w:val="00204CF7"/>
    <w:rsid w:val="00204E3B"/>
    <w:rsid w:val="002056A6"/>
    <w:rsid w:val="00205A28"/>
    <w:rsid w:val="00206034"/>
    <w:rsid w:val="002061D8"/>
    <w:rsid w:val="002100FA"/>
    <w:rsid w:val="002110C2"/>
    <w:rsid w:val="002114A5"/>
    <w:rsid w:val="00211D7F"/>
    <w:rsid w:val="0021242C"/>
    <w:rsid w:val="00212464"/>
    <w:rsid w:val="002125E8"/>
    <w:rsid w:val="00212EDE"/>
    <w:rsid w:val="0021359E"/>
    <w:rsid w:val="0021389A"/>
    <w:rsid w:val="002141D4"/>
    <w:rsid w:val="00214257"/>
    <w:rsid w:val="00214377"/>
    <w:rsid w:val="002148AC"/>
    <w:rsid w:val="00214C97"/>
    <w:rsid w:val="0021604D"/>
    <w:rsid w:val="0021679E"/>
    <w:rsid w:val="00216EB9"/>
    <w:rsid w:val="00217A57"/>
    <w:rsid w:val="002201B1"/>
    <w:rsid w:val="0022039A"/>
    <w:rsid w:val="0022086F"/>
    <w:rsid w:val="00220C7B"/>
    <w:rsid w:val="00221590"/>
    <w:rsid w:val="00221B5D"/>
    <w:rsid w:val="00221CF6"/>
    <w:rsid w:val="00221F39"/>
    <w:rsid w:val="00221F66"/>
    <w:rsid w:val="00223106"/>
    <w:rsid w:val="0022329A"/>
    <w:rsid w:val="002242BF"/>
    <w:rsid w:val="00224518"/>
    <w:rsid w:val="00224F04"/>
    <w:rsid w:val="002252CD"/>
    <w:rsid w:val="00226547"/>
    <w:rsid w:val="00226AB1"/>
    <w:rsid w:val="0022722A"/>
    <w:rsid w:val="0022736A"/>
    <w:rsid w:val="00231309"/>
    <w:rsid w:val="0023249F"/>
    <w:rsid w:val="00232916"/>
    <w:rsid w:val="00232DAB"/>
    <w:rsid w:val="00233285"/>
    <w:rsid w:val="0023350D"/>
    <w:rsid w:val="0023369B"/>
    <w:rsid w:val="0023423F"/>
    <w:rsid w:val="002343F9"/>
    <w:rsid w:val="0023449A"/>
    <w:rsid w:val="002344C8"/>
    <w:rsid w:val="002345CB"/>
    <w:rsid w:val="002346DB"/>
    <w:rsid w:val="00234FD3"/>
    <w:rsid w:val="0023548A"/>
    <w:rsid w:val="00235BE4"/>
    <w:rsid w:val="0023633B"/>
    <w:rsid w:val="00236F16"/>
    <w:rsid w:val="00237132"/>
    <w:rsid w:val="00237EB8"/>
    <w:rsid w:val="00240756"/>
    <w:rsid w:val="00240D13"/>
    <w:rsid w:val="00240F5C"/>
    <w:rsid w:val="002418CC"/>
    <w:rsid w:val="00242692"/>
    <w:rsid w:val="002426FC"/>
    <w:rsid w:val="002443C7"/>
    <w:rsid w:val="00244653"/>
    <w:rsid w:val="00244C93"/>
    <w:rsid w:val="0024516B"/>
    <w:rsid w:val="00245FAB"/>
    <w:rsid w:val="0024637F"/>
    <w:rsid w:val="00246551"/>
    <w:rsid w:val="00246784"/>
    <w:rsid w:val="002467EA"/>
    <w:rsid w:val="00246A1B"/>
    <w:rsid w:val="00247340"/>
    <w:rsid w:val="002502D2"/>
    <w:rsid w:val="00250C15"/>
    <w:rsid w:val="00250EEC"/>
    <w:rsid w:val="002514D0"/>
    <w:rsid w:val="002519C2"/>
    <w:rsid w:val="00251C97"/>
    <w:rsid w:val="00252AC0"/>
    <w:rsid w:val="00252B9F"/>
    <w:rsid w:val="0025339E"/>
    <w:rsid w:val="00253B11"/>
    <w:rsid w:val="00253DEA"/>
    <w:rsid w:val="00253FEE"/>
    <w:rsid w:val="002540A7"/>
    <w:rsid w:val="0025518A"/>
    <w:rsid w:val="00255450"/>
    <w:rsid w:val="00255976"/>
    <w:rsid w:val="002559E5"/>
    <w:rsid w:val="00255A70"/>
    <w:rsid w:val="00255D7E"/>
    <w:rsid w:val="00255DFD"/>
    <w:rsid w:val="0025673E"/>
    <w:rsid w:val="00257195"/>
    <w:rsid w:val="00257BF4"/>
    <w:rsid w:val="002613EC"/>
    <w:rsid w:val="00261439"/>
    <w:rsid w:val="00261CEB"/>
    <w:rsid w:val="002621B0"/>
    <w:rsid w:val="00262CE8"/>
    <w:rsid w:val="00263839"/>
    <w:rsid w:val="00264724"/>
    <w:rsid w:val="00264F14"/>
    <w:rsid w:val="002651B0"/>
    <w:rsid w:val="00265967"/>
    <w:rsid w:val="00265D86"/>
    <w:rsid w:val="002663D1"/>
    <w:rsid w:val="002668D2"/>
    <w:rsid w:val="00266A72"/>
    <w:rsid w:val="00266D30"/>
    <w:rsid w:val="002670F2"/>
    <w:rsid w:val="00267509"/>
    <w:rsid w:val="00267810"/>
    <w:rsid w:val="00267891"/>
    <w:rsid w:val="00267B81"/>
    <w:rsid w:val="002701BA"/>
    <w:rsid w:val="00270E40"/>
    <w:rsid w:val="002715DA"/>
    <w:rsid w:val="00272039"/>
    <w:rsid w:val="00272823"/>
    <w:rsid w:val="0027299E"/>
    <w:rsid w:val="00272F1B"/>
    <w:rsid w:val="0027328E"/>
    <w:rsid w:val="002732F5"/>
    <w:rsid w:val="00273E20"/>
    <w:rsid w:val="002748C8"/>
    <w:rsid w:val="00274DF9"/>
    <w:rsid w:val="00274F2C"/>
    <w:rsid w:val="00274F68"/>
    <w:rsid w:val="00274FC3"/>
    <w:rsid w:val="002750BB"/>
    <w:rsid w:val="002758BB"/>
    <w:rsid w:val="0027657D"/>
    <w:rsid w:val="00276704"/>
    <w:rsid w:val="00276834"/>
    <w:rsid w:val="00276F39"/>
    <w:rsid w:val="00276FD4"/>
    <w:rsid w:val="00276FEB"/>
    <w:rsid w:val="00277C51"/>
    <w:rsid w:val="00280356"/>
    <w:rsid w:val="00280703"/>
    <w:rsid w:val="00280ADB"/>
    <w:rsid w:val="00280B59"/>
    <w:rsid w:val="002815DB"/>
    <w:rsid w:val="002831E8"/>
    <w:rsid w:val="00283239"/>
    <w:rsid w:val="002833A8"/>
    <w:rsid w:val="00283972"/>
    <w:rsid w:val="0028408B"/>
    <w:rsid w:val="00284774"/>
    <w:rsid w:val="00284B51"/>
    <w:rsid w:val="00285286"/>
    <w:rsid w:val="00285835"/>
    <w:rsid w:val="00285B1B"/>
    <w:rsid w:val="00285B27"/>
    <w:rsid w:val="00286C70"/>
    <w:rsid w:val="00287BEE"/>
    <w:rsid w:val="00290C32"/>
    <w:rsid w:val="00291E01"/>
    <w:rsid w:val="00291FE9"/>
    <w:rsid w:val="002929AB"/>
    <w:rsid w:val="0029330D"/>
    <w:rsid w:val="00294250"/>
    <w:rsid w:val="00294A6E"/>
    <w:rsid w:val="00294EFB"/>
    <w:rsid w:val="002964B5"/>
    <w:rsid w:val="0029687C"/>
    <w:rsid w:val="00296C36"/>
    <w:rsid w:val="00296D69"/>
    <w:rsid w:val="00296DC2"/>
    <w:rsid w:val="00297972"/>
    <w:rsid w:val="002A0943"/>
    <w:rsid w:val="002A1100"/>
    <w:rsid w:val="002A17C3"/>
    <w:rsid w:val="002A29D4"/>
    <w:rsid w:val="002A3907"/>
    <w:rsid w:val="002A3FB2"/>
    <w:rsid w:val="002A504D"/>
    <w:rsid w:val="002A552E"/>
    <w:rsid w:val="002A6D36"/>
    <w:rsid w:val="002A70A1"/>
    <w:rsid w:val="002A7227"/>
    <w:rsid w:val="002A752E"/>
    <w:rsid w:val="002A782A"/>
    <w:rsid w:val="002A786C"/>
    <w:rsid w:val="002A7892"/>
    <w:rsid w:val="002A7DB7"/>
    <w:rsid w:val="002A7F59"/>
    <w:rsid w:val="002B03D3"/>
    <w:rsid w:val="002B049E"/>
    <w:rsid w:val="002B1626"/>
    <w:rsid w:val="002B22FE"/>
    <w:rsid w:val="002B24DF"/>
    <w:rsid w:val="002B2623"/>
    <w:rsid w:val="002B2F1D"/>
    <w:rsid w:val="002B325F"/>
    <w:rsid w:val="002B3B70"/>
    <w:rsid w:val="002B52EA"/>
    <w:rsid w:val="002B56DA"/>
    <w:rsid w:val="002B5739"/>
    <w:rsid w:val="002B5B42"/>
    <w:rsid w:val="002B5EDB"/>
    <w:rsid w:val="002B626E"/>
    <w:rsid w:val="002B6844"/>
    <w:rsid w:val="002B700B"/>
    <w:rsid w:val="002B71BE"/>
    <w:rsid w:val="002B721E"/>
    <w:rsid w:val="002B72DE"/>
    <w:rsid w:val="002B742A"/>
    <w:rsid w:val="002B7476"/>
    <w:rsid w:val="002B78D8"/>
    <w:rsid w:val="002B7B4D"/>
    <w:rsid w:val="002C022C"/>
    <w:rsid w:val="002C048A"/>
    <w:rsid w:val="002C0F5B"/>
    <w:rsid w:val="002C14C7"/>
    <w:rsid w:val="002C17B2"/>
    <w:rsid w:val="002C2954"/>
    <w:rsid w:val="002C3456"/>
    <w:rsid w:val="002C3781"/>
    <w:rsid w:val="002C37D4"/>
    <w:rsid w:val="002C4B03"/>
    <w:rsid w:val="002C4B75"/>
    <w:rsid w:val="002C4B8B"/>
    <w:rsid w:val="002C50A2"/>
    <w:rsid w:val="002C51AE"/>
    <w:rsid w:val="002C5E4B"/>
    <w:rsid w:val="002C708C"/>
    <w:rsid w:val="002C7684"/>
    <w:rsid w:val="002D0D49"/>
    <w:rsid w:val="002D1720"/>
    <w:rsid w:val="002D1EC3"/>
    <w:rsid w:val="002D1FF3"/>
    <w:rsid w:val="002D275F"/>
    <w:rsid w:val="002D28F8"/>
    <w:rsid w:val="002D2D97"/>
    <w:rsid w:val="002D3297"/>
    <w:rsid w:val="002D358D"/>
    <w:rsid w:val="002D3604"/>
    <w:rsid w:val="002D425B"/>
    <w:rsid w:val="002D44EB"/>
    <w:rsid w:val="002D4588"/>
    <w:rsid w:val="002D4EC9"/>
    <w:rsid w:val="002D5B93"/>
    <w:rsid w:val="002D617D"/>
    <w:rsid w:val="002D674C"/>
    <w:rsid w:val="002D67AE"/>
    <w:rsid w:val="002D6863"/>
    <w:rsid w:val="002D68D7"/>
    <w:rsid w:val="002D6D49"/>
    <w:rsid w:val="002D6F96"/>
    <w:rsid w:val="002D717D"/>
    <w:rsid w:val="002E0906"/>
    <w:rsid w:val="002E0988"/>
    <w:rsid w:val="002E0D40"/>
    <w:rsid w:val="002E0DBD"/>
    <w:rsid w:val="002E12C1"/>
    <w:rsid w:val="002E1825"/>
    <w:rsid w:val="002E1960"/>
    <w:rsid w:val="002E289C"/>
    <w:rsid w:val="002E298E"/>
    <w:rsid w:val="002E2B3F"/>
    <w:rsid w:val="002E300D"/>
    <w:rsid w:val="002E30FC"/>
    <w:rsid w:val="002E33CC"/>
    <w:rsid w:val="002E47E3"/>
    <w:rsid w:val="002E55E2"/>
    <w:rsid w:val="002E572B"/>
    <w:rsid w:val="002E58A5"/>
    <w:rsid w:val="002E5CC8"/>
    <w:rsid w:val="002E6953"/>
    <w:rsid w:val="002E6B0F"/>
    <w:rsid w:val="002E6D32"/>
    <w:rsid w:val="002E7198"/>
    <w:rsid w:val="002E7221"/>
    <w:rsid w:val="002E7FF0"/>
    <w:rsid w:val="002F1194"/>
    <w:rsid w:val="002F12E1"/>
    <w:rsid w:val="002F1773"/>
    <w:rsid w:val="002F2610"/>
    <w:rsid w:val="002F396B"/>
    <w:rsid w:val="002F3F77"/>
    <w:rsid w:val="002F4A25"/>
    <w:rsid w:val="002F4CED"/>
    <w:rsid w:val="002F5C78"/>
    <w:rsid w:val="002F6184"/>
    <w:rsid w:val="002F6AF7"/>
    <w:rsid w:val="002F6DAC"/>
    <w:rsid w:val="002F7646"/>
    <w:rsid w:val="002F77A1"/>
    <w:rsid w:val="003001AE"/>
    <w:rsid w:val="00301971"/>
    <w:rsid w:val="00302209"/>
    <w:rsid w:val="00302BAB"/>
    <w:rsid w:val="00302C70"/>
    <w:rsid w:val="00302DC4"/>
    <w:rsid w:val="003031E3"/>
    <w:rsid w:val="0030375D"/>
    <w:rsid w:val="00303A26"/>
    <w:rsid w:val="0030434C"/>
    <w:rsid w:val="003043A1"/>
    <w:rsid w:val="003043E4"/>
    <w:rsid w:val="0030447F"/>
    <w:rsid w:val="00304A4A"/>
    <w:rsid w:val="003051B2"/>
    <w:rsid w:val="003053A4"/>
    <w:rsid w:val="00305606"/>
    <w:rsid w:val="00305D30"/>
    <w:rsid w:val="00306011"/>
    <w:rsid w:val="00311407"/>
    <w:rsid w:val="00311EC4"/>
    <w:rsid w:val="00311F3A"/>
    <w:rsid w:val="0031229F"/>
    <w:rsid w:val="003129FB"/>
    <w:rsid w:val="00312EA9"/>
    <w:rsid w:val="00312FE7"/>
    <w:rsid w:val="00313680"/>
    <w:rsid w:val="0031445A"/>
    <w:rsid w:val="00314A92"/>
    <w:rsid w:val="00314CC1"/>
    <w:rsid w:val="00315372"/>
    <w:rsid w:val="003155D7"/>
    <w:rsid w:val="003159C2"/>
    <w:rsid w:val="00316944"/>
    <w:rsid w:val="00316BAB"/>
    <w:rsid w:val="00316F4A"/>
    <w:rsid w:val="003170DB"/>
    <w:rsid w:val="003176EB"/>
    <w:rsid w:val="00320A43"/>
    <w:rsid w:val="00320A57"/>
    <w:rsid w:val="00321F38"/>
    <w:rsid w:val="00322C0F"/>
    <w:rsid w:val="00322FC6"/>
    <w:rsid w:val="0032324B"/>
    <w:rsid w:val="0032340E"/>
    <w:rsid w:val="003238E1"/>
    <w:rsid w:val="00324073"/>
    <w:rsid w:val="00324D67"/>
    <w:rsid w:val="00325B1A"/>
    <w:rsid w:val="00326CA2"/>
    <w:rsid w:val="00327624"/>
    <w:rsid w:val="003276AE"/>
    <w:rsid w:val="00327925"/>
    <w:rsid w:val="00327E55"/>
    <w:rsid w:val="003303DB"/>
    <w:rsid w:val="003312A7"/>
    <w:rsid w:val="00331BA3"/>
    <w:rsid w:val="003322FB"/>
    <w:rsid w:val="00333929"/>
    <w:rsid w:val="00333B3E"/>
    <w:rsid w:val="003343A0"/>
    <w:rsid w:val="00334536"/>
    <w:rsid w:val="003363D9"/>
    <w:rsid w:val="00340466"/>
    <w:rsid w:val="003407FC"/>
    <w:rsid w:val="00340DBF"/>
    <w:rsid w:val="00340E99"/>
    <w:rsid w:val="00340FC9"/>
    <w:rsid w:val="0034125C"/>
    <w:rsid w:val="00341608"/>
    <w:rsid w:val="0034226D"/>
    <w:rsid w:val="00342D15"/>
    <w:rsid w:val="00343378"/>
    <w:rsid w:val="0034370E"/>
    <w:rsid w:val="00343922"/>
    <w:rsid w:val="00344176"/>
    <w:rsid w:val="00344878"/>
    <w:rsid w:val="00344BB1"/>
    <w:rsid w:val="00344E81"/>
    <w:rsid w:val="00345010"/>
    <w:rsid w:val="00345306"/>
    <w:rsid w:val="003459C8"/>
    <w:rsid w:val="0034620C"/>
    <w:rsid w:val="00346220"/>
    <w:rsid w:val="003465C1"/>
    <w:rsid w:val="00346C07"/>
    <w:rsid w:val="003475AD"/>
    <w:rsid w:val="003475D1"/>
    <w:rsid w:val="003477CB"/>
    <w:rsid w:val="00347A3C"/>
    <w:rsid w:val="00347C17"/>
    <w:rsid w:val="00350A7E"/>
    <w:rsid w:val="00350E49"/>
    <w:rsid w:val="00351281"/>
    <w:rsid w:val="00351E10"/>
    <w:rsid w:val="00352057"/>
    <w:rsid w:val="00353262"/>
    <w:rsid w:val="00353827"/>
    <w:rsid w:val="003538B2"/>
    <w:rsid w:val="003551BE"/>
    <w:rsid w:val="00355B23"/>
    <w:rsid w:val="00355FF4"/>
    <w:rsid w:val="00356077"/>
    <w:rsid w:val="00356253"/>
    <w:rsid w:val="00356626"/>
    <w:rsid w:val="003568C2"/>
    <w:rsid w:val="00357D46"/>
    <w:rsid w:val="00360284"/>
    <w:rsid w:val="00360D88"/>
    <w:rsid w:val="0036137D"/>
    <w:rsid w:val="00361A5A"/>
    <w:rsid w:val="0036271D"/>
    <w:rsid w:val="003640F2"/>
    <w:rsid w:val="00364F67"/>
    <w:rsid w:val="0036630F"/>
    <w:rsid w:val="00366801"/>
    <w:rsid w:val="00366BCD"/>
    <w:rsid w:val="0037047C"/>
    <w:rsid w:val="0037065E"/>
    <w:rsid w:val="00371046"/>
    <w:rsid w:val="003715A3"/>
    <w:rsid w:val="00371691"/>
    <w:rsid w:val="00371A52"/>
    <w:rsid w:val="003724C8"/>
    <w:rsid w:val="003728F5"/>
    <w:rsid w:val="00372F58"/>
    <w:rsid w:val="00374144"/>
    <w:rsid w:val="003741BF"/>
    <w:rsid w:val="00374329"/>
    <w:rsid w:val="00375CF5"/>
    <w:rsid w:val="00375E55"/>
    <w:rsid w:val="00375F47"/>
    <w:rsid w:val="00375FDE"/>
    <w:rsid w:val="00376447"/>
    <w:rsid w:val="003776D8"/>
    <w:rsid w:val="003777B1"/>
    <w:rsid w:val="00380295"/>
    <w:rsid w:val="00381379"/>
    <w:rsid w:val="0038151E"/>
    <w:rsid w:val="003823F3"/>
    <w:rsid w:val="00382AFC"/>
    <w:rsid w:val="003834CF"/>
    <w:rsid w:val="003835A0"/>
    <w:rsid w:val="0038457F"/>
    <w:rsid w:val="00384B65"/>
    <w:rsid w:val="00385970"/>
    <w:rsid w:val="00386C79"/>
    <w:rsid w:val="00386F90"/>
    <w:rsid w:val="003874BC"/>
    <w:rsid w:val="00387ECF"/>
    <w:rsid w:val="0039078C"/>
    <w:rsid w:val="0039086B"/>
    <w:rsid w:val="00391211"/>
    <w:rsid w:val="00391468"/>
    <w:rsid w:val="00391589"/>
    <w:rsid w:val="00391633"/>
    <w:rsid w:val="00391CC5"/>
    <w:rsid w:val="0039237E"/>
    <w:rsid w:val="00392383"/>
    <w:rsid w:val="00392575"/>
    <w:rsid w:val="003929D8"/>
    <w:rsid w:val="00393453"/>
    <w:rsid w:val="003938D4"/>
    <w:rsid w:val="00393AB5"/>
    <w:rsid w:val="00393D2F"/>
    <w:rsid w:val="00393F39"/>
    <w:rsid w:val="00394F48"/>
    <w:rsid w:val="00395647"/>
    <w:rsid w:val="003958AA"/>
    <w:rsid w:val="00395A0D"/>
    <w:rsid w:val="00395C52"/>
    <w:rsid w:val="00395E85"/>
    <w:rsid w:val="00395EE1"/>
    <w:rsid w:val="00396F08"/>
    <w:rsid w:val="00397069"/>
    <w:rsid w:val="003974C8"/>
    <w:rsid w:val="0039770B"/>
    <w:rsid w:val="00397852"/>
    <w:rsid w:val="00397D9B"/>
    <w:rsid w:val="003A0463"/>
    <w:rsid w:val="003A09B7"/>
    <w:rsid w:val="003A13C1"/>
    <w:rsid w:val="003A19C5"/>
    <w:rsid w:val="003A29D9"/>
    <w:rsid w:val="003A3D97"/>
    <w:rsid w:val="003A4786"/>
    <w:rsid w:val="003A4B44"/>
    <w:rsid w:val="003A4B6C"/>
    <w:rsid w:val="003A4C34"/>
    <w:rsid w:val="003A567F"/>
    <w:rsid w:val="003A59A5"/>
    <w:rsid w:val="003A6073"/>
    <w:rsid w:val="003A60DD"/>
    <w:rsid w:val="003A78B2"/>
    <w:rsid w:val="003A79A2"/>
    <w:rsid w:val="003A7B0D"/>
    <w:rsid w:val="003B0B6C"/>
    <w:rsid w:val="003B0E13"/>
    <w:rsid w:val="003B1820"/>
    <w:rsid w:val="003B1AFC"/>
    <w:rsid w:val="003B1C0E"/>
    <w:rsid w:val="003B1F71"/>
    <w:rsid w:val="003B4854"/>
    <w:rsid w:val="003B4DAF"/>
    <w:rsid w:val="003B5154"/>
    <w:rsid w:val="003B5868"/>
    <w:rsid w:val="003B5EEF"/>
    <w:rsid w:val="003B5F0A"/>
    <w:rsid w:val="003B6A22"/>
    <w:rsid w:val="003B6D66"/>
    <w:rsid w:val="003B6D95"/>
    <w:rsid w:val="003B6DC5"/>
    <w:rsid w:val="003B6F18"/>
    <w:rsid w:val="003B72D0"/>
    <w:rsid w:val="003B778B"/>
    <w:rsid w:val="003B79F5"/>
    <w:rsid w:val="003B7BB1"/>
    <w:rsid w:val="003C06B2"/>
    <w:rsid w:val="003C0928"/>
    <w:rsid w:val="003C1065"/>
    <w:rsid w:val="003C15A3"/>
    <w:rsid w:val="003C2038"/>
    <w:rsid w:val="003C224E"/>
    <w:rsid w:val="003C2707"/>
    <w:rsid w:val="003C2ACF"/>
    <w:rsid w:val="003C339F"/>
    <w:rsid w:val="003C4CBC"/>
    <w:rsid w:val="003C684B"/>
    <w:rsid w:val="003C6914"/>
    <w:rsid w:val="003C7036"/>
    <w:rsid w:val="003C7AD4"/>
    <w:rsid w:val="003D0AB7"/>
    <w:rsid w:val="003D0B63"/>
    <w:rsid w:val="003D110B"/>
    <w:rsid w:val="003D2288"/>
    <w:rsid w:val="003D2595"/>
    <w:rsid w:val="003D28DB"/>
    <w:rsid w:val="003D2A0F"/>
    <w:rsid w:val="003D35F7"/>
    <w:rsid w:val="003D3C50"/>
    <w:rsid w:val="003D409D"/>
    <w:rsid w:val="003D409F"/>
    <w:rsid w:val="003D42E0"/>
    <w:rsid w:val="003D49AC"/>
    <w:rsid w:val="003D4B56"/>
    <w:rsid w:val="003D5014"/>
    <w:rsid w:val="003D5E23"/>
    <w:rsid w:val="003D6DBD"/>
    <w:rsid w:val="003D7045"/>
    <w:rsid w:val="003D7353"/>
    <w:rsid w:val="003E06CC"/>
    <w:rsid w:val="003E156F"/>
    <w:rsid w:val="003E1801"/>
    <w:rsid w:val="003E19D9"/>
    <w:rsid w:val="003E20B1"/>
    <w:rsid w:val="003E236F"/>
    <w:rsid w:val="003E2A90"/>
    <w:rsid w:val="003E31A8"/>
    <w:rsid w:val="003E364D"/>
    <w:rsid w:val="003E42ED"/>
    <w:rsid w:val="003E57B2"/>
    <w:rsid w:val="003E5E8F"/>
    <w:rsid w:val="003E623A"/>
    <w:rsid w:val="003E6253"/>
    <w:rsid w:val="003E6BA3"/>
    <w:rsid w:val="003E745F"/>
    <w:rsid w:val="003F06AE"/>
    <w:rsid w:val="003F0A46"/>
    <w:rsid w:val="003F154C"/>
    <w:rsid w:val="003F18B8"/>
    <w:rsid w:val="003F1B88"/>
    <w:rsid w:val="003F1D30"/>
    <w:rsid w:val="003F1DA2"/>
    <w:rsid w:val="003F1FDF"/>
    <w:rsid w:val="003F21CB"/>
    <w:rsid w:val="003F25A0"/>
    <w:rsid w:val="003F2883"/>
    <w:rsid w:val="003F2B73"/>
    <w:rsid w:val="003F2E2F"/>
    <w:rsid w:val="003F30F4"/>
    <w:rsid w:val="003F364D"/>
    <w:rsid w:val="003F3817"/>
    <w:rsid w:val="003F3918"/>
    <w:rsid w:val="003F46A9"/>
    <w:rsid w:val="003F4BF9"/>
    <w:rsid w:val="003F5067"/>
    <w:rsid w:val="003F5C2D"/>
    <w:rsid w:val="003F5D3C"/>
    <w:rsid w:val="003F62F7"/>
    <w:rsid w:val="003F6BFD"/>
    <w:rsid w:val="003F6E15"/>
    <w:rsid w:val="003F74B2"/>
    <w:rsid w:val="003F7599"/>
    <w:rsid w:val="003F766C"/>
    <w:rsid w:val="003F7FD7"/>
    <w:rsid w:val="004008E0"/>
    <w:rsid w:val="00400CB6"/>
    <w:rsid w:val="00401D8C"/>
    <w:rsid w:val="004037CB"/>
    <w:rsid w:val="00403FC6"/>
    <w:rsid w:val="00404964"/>
    <w:rsid w:val="00404A50"/>
    <w:rsid w:val="00404FBE"/>
    <w:rsid w:val="00405BB0"/>
    <w:rsid w:val="00405C55"/>
    <w:rsid w:val="00406752"/>
    <w:rsid w:val="004069A5"/>
    <w:rsid w:val="00407A43"/>
    <w:rsid w:val="004105E9"/>
    <w:rsid w:val="00410A01"/>
    <w:rsid w:val="00410A25"/>
    <w:rsid w:val="00410E3A"/>
    <w:rsid w:val="00410EE3"/>
    <w:rsid w:val="004116D4"/>
    <w:rsid w:val="0041181E"/>
    <w:rsid w:val="00411970"/>
    <w:rsid w:val="00411F4A"/>
    <w:rsid w:val="004131BB"/>
    <w:rsid w:val="0041379B"/>
    <w:rsid w:val="00415935"/>
    <w:rsid w:val="00415A44"/>
    <w:rsid w:val="00415F36"/>
    <w:rsid w:val="00417344"/>
    <w:rsid w:val="00417847"/>
    <w:rsid w:val="00417D6F"/>
    <w:rsid w:val="00417ED2"/>
    <w:rsid w:val="00417F74"/>
    <w:rsid w:val="00420DC4"/>
    <w:rsid w:val="00421011"/>
    <w:rsid w:val="004219CD"/>
    <w:rsid w:val="00422225"/>
    <w:rsid w:val="0042312C"/>
    <w:rsid w:val="00423C0A"/>
    <w:rsid w:val="0042454A"/>
    <w:rsid w:val="00424D1E"/>
    <w:rsid w:val="00424F61"/>
    <w:rsid w:val="004257A1"/>
    <w:rsid w:val="00425C74"/>
    <w:rsid w:val="0043009A"/>
    <w:rsid w:val="004300D8"/>
    <w:rsid w:val="004303F7"/>
    <w:rsid w:val="004304AE"/>
    <w:rsid w:val="00430C72"/>
    <w:rsid w:val="00431334"/>
    <w:rsid w:val="004330B7"/>
    <w:rsid w:val="00433595"/>
    <w:rsid w:val="004336C2"/>
    <w:rsid w:val="00433700"/>
    <w:rsid w:val="00434397"/>
    <w:rsid w:val="00434E1A"/>
    <w:rsid w:val="00435062"/>
    <w:rsid w:val="004359E2"/>
    <w:rsid w:val="00436420"/>
    <w:rsid w:val="0043694B"/>
    <w:rsid w:val="00436C43"/>
    <w:rsid w:val="00436C91"/>
    <w:rsid w:val="00436CE6"/>
    <w:rsid w:val="00437C41"/>
    <w:rsid w:val="00437CC8"/>
    <w:rsid w:val="0044035E"/>
    <w:rsid w:val="00440D69"/>
    <w:rsid w:val="0044202A"/>
    <w:rsid w:val="00442347"/>
    <w:rsid w:val="00442AC8"/>
    <w:rsid w:val="00442EF4"/>
    <w:rsid w:val="004431DD"/>
    <w:rsid w:val="004459FF"/>
    <w:rsid w:val="00445DEA"/>
    <w:rsid w:val="00446481"/>
    <w:rsid w:val="00446590"/>
    <w:rsid w:val="004465BC"/>
    <w:rsid w:val="0044699F"/>
    <w:rsid w:val="00446C26"/>
    <w:rsid w:val="00446E02"/>
    <w:rsid w:val="00447A01"/>
    <w:rsid w:val="004504DB"/>
    <w:rsid w:val="00450A56"/>
    <w:rsid w:val="00450D63"/>
    <w:rsid w:val="00451C7B"/>
    <w:rsid w:val="00453520"/>
    <w:rsid w:val="0045352E"/>
    <w:rsid w:val="0045353E"/>
    <w:rsid w:val="0045358E"/>
    <w:rsid w:val="00454050"/>
    <w:rsid w:val="00454106"/>
    <w:rsid w:val="004544CF"/>
    <w:rsid w:val="004545E5"/>
    <w:rsid w:val="00455975"/>
    <w:rsid w:val="00455EA5"/>
    <w:rsid w:val="004571F4"/>
    <w:rsid w:val="004577E7"/>
    <w:rsid w:val="00457A46"/>
    <w:rsid w:val="00457C56"/>
    <w:rsid w:val="00460253"/>
    <w:rsid w:val="0046144F"/>
    <w:rsid w:val="00461F50"/>
    <w:rsid w:val="00462509"/>
    <w:rsid w:val="00462798"/>
    <w:rsid w:val="004632FB"/>
    <w:rsid w:val="00463A76"/>
    <w:rsid w:val="00464336"/>
    <w:rsid w:val="004643E5"/>
    <w:rsid w:val="00464AC4"/>
    <w:rsid w:val="004656F0"/>
    <w:rsid w:val="00466942"/>
    <w:rsid w:val="0046754C"/>
    <w:rsid w:val="00467EC2"/>
    <w:rsid w:val="00470002"/>
    <w:rsid w:val="00470102"/>
    <w:rsid w:val="0047026A"/>
    <w:rsid w:val="00471636"/>
    <w:rsid w:val="00471801"/>
    <w:rsid w:val="00471BCE"/>
    <w:rsid w:val="00471C28"/>
    <w:rsid w:val="004731E5"/>
    <w:rsid w:val="004739AA"/>
    <w:rsid w:val="00474191"/>
    <w:rsid w:val="004741FE"/>
    <w:rsid w:val="004750EE"/>
    <w:rsid w:val="00475221"/>
    <w:rsid w:val="0047524B"/>
    <w:rsid w:val="00475668"/>
    <w:rsid w:val="00476253"/>
    <w:rsid w:val="0047719B"/>
    <w:rsid w:val="00477465"/>
    <w:rsid w:val="00477579"/>
    <w:rsid w:val="00477F32"/>
    <w:rsid w:val="00480107"/>
    <w:rsid w:val="00480148"/>
    <w:rsid w:val="00480330"/>
    <w:rsid w:val="00481138"/>
    <w:rsid w:val="00481636"/>
    <w:rsid w:val="00481706"/>
    <w:rsid w:val="00482450"/>
    <w:rsid w:val="0048282F"/>
    <w:rsid w:val="00482A01"/>
    <w:rsid w:val="00483729"/>
    <w:rsid w:val="00483844"/>
    <w:rsid w:val="00483AD4"/>
    <w:rsid w:val="00483D09"/>
    <w:rsid w:val="00484C2E"/>
    <w:rsid w:val="00484DE8"/>
    <w:rsid w:val="00485054"/>
    <w:rsid w:val="004856F1"/>
    <w:rsid w:val="00486975"/>
    <w:rsid w:val="00486F08"/>
    <w:rsid w:val="004875CE"/>
    <w:rsid w:val="0048774F"/>
    <w:rsid w:val="00487E6A"/>
    <w:rsid w:val="00490171"/>
    <w:rsid w:val="004902F4"/>
    <w:rsid w:val="00490430"/>
    <w:rsid w:val="004912F1"/>
    <w:rsid w:val="00491BA7"/>
    <w:rsid w:val="00492446"/>
    <w:rsid w:val="004925F3"/>
    <w:rsid w:val="00492638"/>
    <w:rsid w:val="00492E72"/>
    <w:rsid w:val="00492F51"/>
    <w:rsid w:val="004934F3"/>
    <w:rsid w:val="00493FEB"/>
    <w:rsid w:val="004940FA"/>
    <w:rsid w:val="00494F72"/>
    <w:rsid w:val="00495A91"/>
    <w:rsid w:val="0049633D"/>
    <w:rsid w:val="004967D8"/>
    <w:rsid w:val="00497C82"/>
    <w:rsid w:val="00497FE0"/>
    <w:rsid w:val="004A0310"/>
    <w:rsid w:val="004A118A"/>
    <w:rsid w:val="004A24BB"/>
    <w:rsid w:val="004A2AE2"/>
    <w:rsid w:val="004A324A"/>
    <w:rsid w:val="004A3259"/>
    <w:rsid w:val="004A3331"/>
    <w:rsid w:val="004A342F"/>
    <w:rsid w:val="004A3A0B"/>
    <w:rsid w:val="004A3C4F"/>
    <w:rsid w:val="004A3EFF"/>
    <w:rsid w:val="004A45BA"/>
    <w:rsid w:val="004A4814"/>
    <w:rsid w:val="004A4C05"/>
    <w:rsid w:val="004A4E8A"/>
    <w:rsid w:val="004A5115"/>
    <w:rsid w:val="004A5257"/>
    <w:rsid w:val="004A5AB6"/>
    <w:rsid w:val="004A5BA2"/>
    <w:rsid w:val="004A76AB"/>
    <w:rsid w:val="004B0392"/>
    <w:rsid w:val="004B122F"/>
    <w:rsid w:val="004B158A"/>
    <w:rsid w:val="004B15CF"/>
    <w:rsid w:val="004B28EC"/>
    <w:rsid w:val="004B2E56"/>
    <w:rsid w:val="004B2EBE"/>
    <w:rsid w:val="004B3656"/>
    <w:rsid w:val="004B3739"/>
    <w:rsid w:val="004B3802"/>
    <w:rsid w:val="004B3C88"/>
    <w:rsid w:val="004B418D"/>
    <w:rsid w:val="004B51A2"/>
    <w:rsid w:val="004B54CB"/>
    <w:rsid w:val="004B60E8"/>
    <w:rsid w:val="004B63C9"/>
    <w:rsid w:val="004B677B"/>
    <w:rsid w:val="004B716B"/>
    <w:rsid w:val="004C066C"/>
    <w:rsid w:val="004C114B"/>
    <w:rsid w:val="004C1351"/>
    <w:rsid w:val="004C157F"/>
    <w:rsid w:val="004C188A"/>
    <w:rsid w:val="004C1A18"/>
    <w:rsid w:val="004C2D57"/>
    <w:rsid w:val="004C2F3E"/>
    <w:rsid w:val="004C32B7"/>
    <w:rsid w:val="004C47DF"/>
    <w:rsid w:val="004C4811"/>
    <w:rsid w:val="004C4826"/>
    <w:rsid w:val="004C50CF"/>
    <w:rsid w:val="004C64FE"/>
    <w:rsid w:val="004C651A"/>
    <w:rsid w:val="004C6669"/>
    <w:rsid w:val="004C69B0"/>
    <w:rsid w:val="004C6BBC"/>
    <w:rsid w:val="004C6F81"/>
    <w:rsid w:val="004C707E"/>
    <w:rsid w:val="004C72F5"/>
    <w:rsid w:val="004C7C6F"/>
    <w:rsid w:val="004D021B"/>
    <w:rsid w:val="004D0E8D"/>
    <w:rsid w:val="004D1534"/>
    <w:rsid w:val="004D18D2"/>
    <w:rsid w:val="004D1BD7"/>
    <w:rsid w:val="004D1D4D"/>
    <w:rsid w:val="004D20A8"/>
    <w:rsid w:val="004D258A"/>
    <w:rsid w:val="004D2E61"/>
    <w:rsid w:val="004D3032"/>
    <w:rsid w:val="004D4141"/>
    <w:rsid w:val="004D4511"/>
    <w:rsid w:val="004D4870"/>
    <w:rsid w:val="004D4A21"/>
    <w:rsid w:val="004D4A55"/>
    <w:rsid w:val="004D537A"/>
    <w:rsid w:val="004D6687"/>
    <w:rsid w:val="004D7DC9"/>
    <w:rsid w:val="004E07C8"/>
    <w:rsid w:val="004E19FF"/>
    <w:rsid w:val="004E1B6A"/>
    <w:rsid w:val="004E211D"/>
    <w:rsid w:val="004E2583"/>
    <w:rsid w:val="004E267C"/>
    <w:rsid w:val="004E3D77"/>
    <w:rsid w:val="004E3FEE"/>
    <w:rsid w:val="004E4A0C"/>
    <w:rsid w:val="004E4DC3"/>
    <w:rsid w:val="004E4F91"/>
    <w:rsid w:val="004E5834"/>
    <w:rsid w:val="004E6765"/>
    <w:rsid w:val="004E6A58"/>
    <w:rsid w:val="004E752F"/>
    <w:rsid w:val="004E78D4"/>
    <w:rsid w:val="004E7D86"/>
    <w:rsid w:val="004F1419"/>
    <w:rsid w:val="004F1B1F"/>
    <w:rsid w:val="004F1C88"/>
    <w:rsid w:val="004F1E2F"/>
    <w:rsid w:val="004F1E78"/>
    <w:rsid w:val="004F22CD"/>
    <w:rsid w:val="004F231C"/>
    <w:rsid w:val="004F2415"/>
    <w:rsid w:val="004F248A"/>
    <w:rsid w:val="004F2F23"/>
    <w:rsid w:val="004F3008"/>
    <w:rsid w:val="004F4A24"/>
    <w:rsid w:val="004F4D72"/>
    <w:rsid w:val="004F52D0"/>
    <w:rsid w:val="004F65A1"/>
    <w:rsid w:val="00500516"/>
    <w:rsid w:val="00500E26"/>
    <w:rsid w:val="005015B8"/>
    <w:rsid w:val="00502D20"/>
    <w:rsid w:val="00502F18"/>
    <w:rsid w:val="0050347C"/>
    <w:rsid w:val="00503B0E"/>
    <w:rsid w:val="005043C8"/>
    <w:rsid w:val="00505438"/>
    <w:rsid w:val="005060EF"/>
    <w:rsid w:val="00506179"/>
    <w:rsid w:val="005063BC"/>
    <w:rsid w:val="00506434"/>
    <w:rsid w:val="005065AD"/>
    <w:rsid w:val="005077FF"/>
    <w:rsid w:val="005103E2"/>
    <w:rsid w:val="00511A3B"/>
    <w:rsid w:val="00511B24"/>
    <w:rsid w:val="0051255E"/>
    <w:rsid w:val="00512BE6"/>
    <w:rsid w:val="0051331F"/>
    <w:rsid w:val="00514051"/>
    <w:rsid w:val="0051444A"/>
    <w:rsid w:val="00514663"/>
    <w:rsid w:val="00514681"/>
    <w:rsid w:val="00514FB3"/>
    <w:rsid w:val="005152EA"/>
    <w:rsid w:val="005155C1"/>
    <w:rsid w:val="005157F3"/>
    <w:rsid w:val="00515911"/>
    <w:rsid w:val="00516790"/>
    <w:rsid w:val="00517495"/>
    <w:rsid w:val="00517548"/>
    <w:rsid w:val="0051773E"/>
    <w:rsid w:val="00517909"/>
    <w:rsid w:val="0052044C"/>
    <w:rsid w:val="00520844"/>
    <w:rsid w:val="00520F12"/>
    <w:rsid w:val="005212FE"/>
    <w:rsid w:val="005216C0"/>
    <w:rsid w:val="00522532"/>
    <w:rsid w:val="00522819"/>
    <w:rsid w:val="00522B34"/>
    <w:rsid w:val="00522C7B"/>
    <w:rsid w:val="00522EE6"/>
    <w:rsid w:val="005235C1"/>
    <w:rsid w:val="0052377A"/>
    <w:rsid w:val="00523931"/>
    <w:rsid w:val="00523A1A"/>
    <w:rsid w:val="00523E42"/>
    <w:rsid w:val="0052408A"/>
    <w:rsid w:val="00524A0D"/>
    <w:rsid w:val="00524BAD"/>
    <w:rsid w:val="00524C78"/>
    <w:rsid w:val="00524D8F"/>
    <w:rsid w:val="00525AD8"/>
    <w:rsid w:val="005264DD"/>
    <w:rsid w:val="00526513"/>
    <w:rsid w:val="00527913"/>
    <w:rsid w:val="00527A3C"/>
    <w:rsid w:val="00527FE0"/>
    <w:rsid w:val="005301BB"/>
    <w:rsid w:val="00530939"/>
    <w:rsid w:val="00530A92"/>
    <w:rsid w:val="00530DA8"/>
    <w:rsid w:val="00530E8F"/>
    <w:rsid w:val="00531774"/>
    <w:rsid w:val="005318F6"/>
    <w:rsid w:val="00531F50"/>
    <w:rsid w:val="0053409E"/>
    <w:rsid w:val="005351A5"/>
    <w:rsid w:val="00535595"/>
    <w:rsid w:val="00535F7E"/>
    <w:rsid w:val="00535F9B"/>
    <w:rsid w:val="0053684D"/>
    <w:rsid w:val="005372C0"/>
    <w:rsid w:val="005402D7"/>
    <w:rsid w:val="00541C67"/>
    <w:rsid w:val="00541FBD"/>
    <w:rsid w:val="00542678"/>
    <w:rsid w:val="005431FE"/>
    <w:rsid w:val="00544172"/>
    <w:rsid w:val="0054418B"/>
    <w:rsid w:val="00544528"/>
    <w:rsid w:val="00545C0B"/>
    <w:rsid w:val="00546897"/>
    <w:rsid w:val="00546CFE"/>
    <w:rsid w:val="0055035A"/>
    <w:rsid w:val="00550EB6"/>
    <w:rsid w:val="005513E3"/>
    <w:rsid w:val="005518E3"/>
    <w:rsid w:val="005520D9"/>
    <w:rsid w:val="005520F2"/>
    <w:rsid w:val="00552146"/>
    <w:rsid w:val="00552184"/>
    <w:rsid w:val="00552480"/>
    <w:rsid w:val="005524FA"/>
    <w:rsid w:val="00553079"/>
    <w:rsid w:val="00553428"/>
    <w:rsid w:val="005535F7"/>
    <w:rsid w:val="005537CB"/>
    <w:rsid w:val="00553C7A"/>
    <w:rsid w:val="00553CD5"/>
    <w:rsid w:val="00554986"/>
    <w:rsid w:val="00554D13"/>
    <w:rsid w:val="00554F9D"/>
    <w:rsid w:val="00557421"/>
    <w:rsid w:val="0055754A"/>
    <w:rsid w:val="005578E2"/>
    <w:rsid w:val="00557A03"/>
    <w:rsid w:val="00557A84"/>
    <w:rsid w:val="00560913"/>
    <w:rsid w:val="0056092B"/>
    <w:rsid w:val="00560D81"/>
    <w:rsid w:val="00560E30"/>
    <w:rsid w:val="005618D6"/>
    <w:rsid w:val="005620A4"/>
    <w:rsid w:val="0056253A"/>
    <w:rsid w:val="005625A4"/>
    <w:rsid w:val="00563974"/>
    <w:rsid w:val="00563FAC"/>
    <w:rsid w:val="00564D28"/>
    <w:rsid w:val="00565389"/>
    <w:rsid w:val="00565421"/>
    <w:rsid w:val="00565652"/>
    <w:rsid w:val="00565882"/>
    <w:rsid w:val="0056594F"/>
    <w:rsid w:val="005661D9"/>
    <w:rsid w:val="005663F6"/>
    <w:rsid w:val="00566689"/>
    <w:rsid w:val="00566D5E"/>
    <w:rsid w:val="005670ED"/>
    <w:rsid w:val="00567DB5"/>
    <w:rsid w:val="0057003C"/>
    <w:rsid w:val="005703FB"/>
    <w:rsid w:val="00570967"/>
    <w:rsid w:val="00570A1E"/>
    <w:rsid w:val="00570E9D"/>
    <w:rsid w:val="005710AC"/>
    <w:rsid w:val="00571877"/>
    <w:rsid w:val="00571E50"/>
    <w:rsid w:val="00572204"/>
    <w:rsid w:val="00573B28"/>
    <w:rsid w:val="0057490F"/>
    <w:rsid w:val="00574ACC"/>
    <w:rsid w:val="00574F75"/>
    <w:rsid w:val="0057528D"/>
    <w:rsid w:val="0057541E"/>
    <w:rsid w:val="00575B32"/>
    <w:rsid w:val="00575D5C"/>
    <w:rsid w:val="00576140"/>
    <w:rsid w:val="0057632B"/>
    <w:rsid w:val="0057647B"/>
    <w:rsid w:val="005765EE"/>
    <w:rsid w:val="00576DED"/>
    <w:rsid w:val="005771E7"/>
    <w:rsid w:val="00577F5A"/>
    <w:rsid w:val="00580DF7"/>
    <w:rsid w:val="005810EB"/>
    <w:rsid w:val="005819AE"/>
    <w:rsid w:val="00581A91"/>
    <w:rsid w:val="00581C54"/>
    <w:rsid w:val="00582688"/>
    <w:rsid w:val="00584F32"/>
    <w:rsid w:val="0058511C"/>
    <w:rsid w:val="0058563F"/>
    <w:rsid w:val="005858F6"/>
    <w:rsid w:val="00585D4F"/>
    <w:rsid w:val="00586CA8"/>
    <w:rsid w:val="0058726C"/>
    <w:rsid w:val="0058765B"/>
    <w:rsid w:val="005876D2"/>
    <w:rsid w:val="00590058"/>
    <w:rsid w:val="0059245A"/>
    <w:rsid w:val="0059254D"/>
    <w:rsid w:val="00593222"/>
    <w:rsid w:val="005937BC"/>
    <w:rsid w:val="00594A87"/>
    <w:rsid w:val="00595ADA"/>
    <w:rsid w:val="0059612F"/>
    <w:rsid w:val="00596837"/>
    <w:rsid w:val="00597257"/>
    <w:rsid w:val="005976A7"/>
    <w:rsid w:val="005A0586"/>
    <w:rsid w:val="005A0D4E"/>
    <w:rsid w:val="005A1268"/>
    <w:rsid w:val="005A1B59"/>
    <w:rsid w:val="005A261D"/>
    <w:rsid w:val="005A2718"/>
    <w:rsid w:val="005A27F1"/>
    <w:rsid w:val="005A2802"/>
    <w:rsid w:val="005A3AA7"/>
    <w:rsid w:val="005A3E06"/>
    <w:rsid w:val="005A41CB"/>
    <w:rsid w:val="005A47A4"/>
    <w:rsid w:val="005A4A2C"/>
    <w:rsid w:val="005A513D"/>
    <w:rsid w:val="005A5210"/>
    <w:rsid w:val="005A523C"/>
    <w:rsid w:val="005A58CA"/>
    <w:rsid w:val="005A5F95"/>
    <w:rsid w:val="005A7412"/>
    <w:rsid w:val="005A7AFB"/>
    <w:rsid w:val="005B039D"/>
    <w:rsid w:val="005B066E"/>
    <w:rsid w:val="005B06F5"/>
    <w:rsid w:val="005B0BA7"/>
    <w:rsid w:val="005B1DB7"/>
    <w:rsid w:val="005B2108"/>
    <w:rsid w:val="005B2F22"/>
    <w:rsid w:val="005B30F6"/>
    <w:rsid w:val="005B3FCA"/>
    <w:rsid w:val="005B50B4"/>
    <w:rsid w:val="005B5CDF"/>
    <w:rsid w:val="005B5D09"/>
    <w:rsid w:val="005B64AE"/>
    <w:rsid w:val="005B7329"/>
    <w:rsid w:val="005B7356"/>
    <w:rsid w:val="005B7C00"/>
    <w:rsid w:val="005B7F34"/>
    <w:rsid w:val="005B7F62"/>
    <w:rsid w:val="005C03DD"/>
    <w:rsid w:val="005C0A07"/>
    <w:rsid w:val="005C1632"/>
    <w:rsid w:val="005C1F4C"/>
    <w:rsid w:val="005C226A"/>
    <w:rsid w:val="005C2ADF"/>
    <w:rsid w:val="005C2C9C"/>
    <w:rsid w:val="005C414E"/>
    <w:rsid w:val="005C4A51"/>
    <w:rsid w:val="005C59D5"/>
    <w:rsid w:val="005C64E1"/>
    <w:rsid w:val="005C6B9F"/>
    <w:rsid w:val="005C77DA"/>
    <w:rsid w:val="005C781C"/>
    <w:rsid w:val="005C79E4"/>
    <w:rsid w:val="005C7CD9"/>
    <w:rsid w:val="005D08C7"/>
    <w:rsid w:val="005D0AB0"/>
    <w:rsid w:val="005D0B0E"/>
    <w:rsid w:val="005D133A"/>
    <w:rsid w:val="005D1495"/>
    <w:rsid w:val="005D149D"/>
    <w:rsid w:val="005D161D"/>
    <w:rsid w:val="005D1B1C"/>
    <w:rsid w:val="005D2027"/>
    <w:rsid w:val="005D204C"/>
    <w:rsid w:val="005D3665"/>
    <w:rsid w:val="005D3FD6"/>
    <w:rsid w:val="005D4170"/>
    <w:rsid w:val="005D4232"/>
    <w:rsid w:val="005D44E6"/>
    <w:rsid w:val="005D4D1C"/>
    <w:rsid w:val="005D62EB"/>
    <w:rsid w:val="005D6928"/>
    <w:rsid w:val="005D77A7"/>
    <w:rsid w:val="005E0F1D"/>
    <w:rsid w:val="005E1367"/>
    <w:rsid w:val="005E1A94"/>
    <w:rsid w:val="005E1AA7"/>
    <w:rsid w:val="005E245A"/>
    <w:rsid w:val="005E286C"/>
    <w:rsid w:val="005E2E7E"/>
    <w:rsid w:val="005E3042"/>
    <w:rsid w:val="005E33FD"/>
    <w:rsid w:val="005E4CF4"/>
    <w:rsid w:val="005E4D60"/>
    <w:rsid w:val="005E581E"/>
    <w:rsid w:val="005E5ADE"/>
    <w:rsid w:val="005E69AC"/>
    <w:rsid w:val="005E6B43"/>
    <w:rsid w:val="005E6C8B"/>
    <w:rsid w:val="005E708B"/>
    <w:rsid w:val="005E763F"/>
    <w:rsid w:val="005E768E"/>
    <w:rsid w:val="005E76C7"/>
    <w:rsid w:val="005E7897"/>
    <w:rsid w:val="005E7BE2"/>
    <w:rsid w:val="005E7E06"/>
    <w:rsid w:val="005F05E1"/>
    <w:rsid w:val="005F0BD5"/>
    <w:rsid w:val="005F1144"/>
    <w:rsid w:val="005F1404"/>
    <w:rsid w:val="005F18DB"/>
    <w:rsid w:val="005F1C30"/>
    <w:rsid w:val="005F260F"/>
    <w:rsid w:val="005F266C"/>
    <w:rsid w:val="005F27FE"/>
    <w:rsid w:val="005F3333"/>
    <w:rsid w:val="005F47CC"/>
    <w:rsid w:val="005F4F17"/>
    <w:rsid w:val="005F643D"/>
    <w:rsid w:val="005F67A5"/>
    <w:rsid w:val="005F73F6"/>
    <w:rsid w:val="005F7593"/>
    <w:rsid w:val="005F7A43"/>
    <w:rsid w:val="005F7BA9"/>
    <w:rsid w:val="00601FCA"/>
    <w:rsid w:val="00602470"/>
    <w:rsid w:val="0060252C"/>
    <w:rsid w:val="00602AE9"/>
    <w:rsid w:val="00602D17"/>
    <w:rsid w:val="006033A1"/>
    <w:rsid w:val="00604612"/>
    <w:rsid w:val="0060494E"/>
    <w:rsid w:val="00604E8D"/>
    <w:rsid w:val="0060514F"/>
    <w:rsid w:val="006052BE"/>
    <w:rsid w:val="00605917"/>
    <w:rsid w:val="00605983"/>
    <w:rsid w:val="00606BA4"/>
    <w:rsid w:val="00606C1B"/>
    <w:rsid w:val="00606E36"/>
    <w:rsid w:val="0060735C"/>
    <w:rsid w:val="00607ABD"/>
    <w:rsid w:val="00607D7D"/>
    <w:rsid w:val="00607E7E"/>
    <w:rsid w:val="00607FD3"/>
    <w:rsid w:val="00610F59"/>
    <w:rsid w:val="006110F0"/>
    <w:rsid w:val="00611155"/>
    <w:rsid w:val="0061143F"/>
    <w:rsid w:val="00612D61"/>
    <w:rsid w:val="00612DD1"/>
    <w:rsid w:val="00613073"/>
    <w:rsid w:val="0061339A"/>
    <w:rsid w:val="00613882"/>
    <w:rsid w:val="006151D6"/>
    <w:rsid w:val="00615303"/>
    <w:rsid w:val="006159B3"/>
    <w:rsid w:val="00615A3A"/>
    <w:rsid w:val="00615DDE"/>
    <w:rsid w:val="006163AF"/>
    <w:rsid w:val="00616619"/>
    <w:rsid w:val="00616838"/>
    <w:rsid w:val="00616E89"/>
    <w:rsid w:val="00617497"/>
    <w:rsid w:val="00617E41"/>
    <w:rsid w:val="006200A4"/>
    <w:rsid w:val="0062118E"/>
    <w:rsid w:val="00623184"/>
    <w:rsid w:val="00623320"/>
    <w:rsid w:val="00623DF5"/>
    <w:rsid w:val="00624927"/>
    <w:rsid w:val="00624FC4"/>
    <w:rsid w:val="00625302"/>
    <w:rsid w:val="00626110"/>
    <w:rsid w:val="006261EA"/>
    <w:rsid w:val="00626EC1"/>
    <w:rsid w:val="006273CA"/>
    <w:rsid w:val="00627780"/>
    <w:rsid w:val="00627FD1"/>
    <w:rsid w:val="006307F0"/>
    <w:rsid w:val="006319C4"/>
    <w:rsid w:val="00631AA7"/>
    <w:rsid w:val="00631CBD"/>
    <w:rsid w:val="00632929"/>
    <w:rsid w:val="00633317"/>
    <w:rsid w:val="00634192"/>
    <w:rsid w:val="006344B0"/>
    <w:rsid w:val="00634B9D"/>
    <w:rsid w:val="00634C9B"/>
    <w:rsid w:val="00635420"/>
    <w:rsid w:val="00635D01"/>
    <w:rsid w:val="00636079"/>
    <w:rsid w:val="006360F0"/>
    <w:rsid w:val="0063626F"/>
    <w:rsid w:val="00636EBA"/>
    <w:rsid w:val="00637218"/>
    <w:rsid w:val="00637A5C"/>
    <w:rsid w:val="00637FA8"/>
    <w:rsid w:val="00640071"/>
    <w:rsid w:val="00640188"/>
    <w:rsid w:val="006401E5"/>
    <w:rsid w:val="00640A90"/>
    <w:rsid w:val="00640C41"/>
    <w:rsid w:val="00640EBC"/>
    <w:rsid w:val="006414D3"/>
    <w:rsid w:val="0064158C"/>
    <w:rsid w:val="00642231"/>
    <w:rsid w:val="00642B26"/>
    <w:rsid w:val="00642BB1"/>
    <w:rsid w:val="006430DF"/>
    <w:rsid w:val="00643729"/>
    <w:rsid w:val="00644378"/>
    <w:rsid w:val="00644DBD"/>
    <w:rsid w:val="00645465"/>
    <w:rsid w:val="00645C71"/>
    <w:rsid w:val="0064696D"/>
    <w:rsid w:val="00646F3B"/>
    <w:rsid w:val="0064768A"/>
    <w:rsid w:val="006478D1"/>
    <w:rsid w:val="00650875"/>
    <w:rsid w:val="00650F78"/>
    <w:rsid w:val="006511CC"/>
    <w:rsid w:val="006512AE"/>
    <w:rsid w:val="0065214C"/>
    <w:rsid w:val="006522D4"/>
    <w:rsid w:val="006524BA"/>
    <w:rsid w:val="00653A86"/>
    <w:rsid w:val="00654232"/>
    <w:rsid w:val="00654736"/>
    <w:rsid w:val="0065564E"/>
    <w:rsid w:val="00655E74"/>
    <w:rsid w:val="00656733"/>
    <w:rsid w:val="00656F1C"/>
    <w:rsid w:val="0065733B"/>
    <w:rsid w:val="00657515"/>
    <w:rsid w:val="00657609"/>
    <w:rsid w:val="00657C24"/>
    <w:rsid w:val="00657E25"/>
    <w:rsid w:val="0066020B"/>
    <w:rsid w:val="00661643"/>
    <w:rsid w:val="006621E6"/>
    <w:rsid w:val="0066267B"/>
    <w:rsid w:val="00662BFE"/>
    <w:rsid w:val="00662F54"/>
    <w:rsid w:val="00663226"/>
    <w:rsid w:val="00664301"/>
    <w:rsid w:val="00665539"/>
    <w:rsid w:val="00666443"/>
    <w:rsid w:val="00670110"/>
    <w:rsid w:val="006703CC"/>
    <w:rsid w:val="006706C2"/>
    <w:rsid w:val="00671296"/>
    <w:rsid w:val="00671905"/>
    <w:rsid w:val="00672647"/>
    <w:rsid w:val="00672853"/>
    <w:rsid w:val="00673569"/>
    <w:rsid w:val="00673586"/>
    <w:rsid w:val="006735CD"/>
    <w:rsid w:val="00673CBF"/>
    <w:rsid w:val="00674188"/>
    <w:rsid w:val="00674241"/>
    <w:rsid w:val="00674631"/>
    <w:rsid w:val="00674C1E"/>
    <w:rsid w:val="006756E0"/>
    <w:rsid w:val="006757E3"/>
    <w:rsid w:val="00675C27"/>
    <w:rsid w:val="00676F4A"/>
    <w:rsid w:val="006779D7"/>
    <w:rsid w:val="00680739"/>
    <w:rsid w:val="00680938"/>
    <w:rsid w:val="00680A4A"/>
    <w:rsid w:val="00680DE0"/>
    <w:rsid w:val="00681D81"/>
    <w:rsid w:val="0068230C"/>
    <w:rsid w:val="00683438"/>
    <w:rsid w:val="00683568"/>
    <w:rsid w:val="00683C8B"/>
    <w:rsid w:val="006841AA"/>
    <w:rsid w:val="006847BE"/>
    <w:rsid w:val="00685962"/>
    <w:rsid w:val="00686464"/>
    <w:rsid w:val="00686921"/>
    <w:rsid w:val="00686B13"/>
    <w:rsid w:val="00687C3D"/>
    <w:rsid w:val="00687F96"/>
    <w:rsid w:val="00690570"/>
    <w:rsid w:val="00690C98"/>
    <w:rsid w:val="00690D65"/>
    <w:rsid w:val="00690EC2"/>
    <w:rsid w:val="00691125"/>
    <w:rsid w:val="00692501"/>
    <w:rsid w:val="00692C78"/>
    <w:rsid w:val="0069360D"/>
    <w:rsid w:val="00693632"/>
    <w:rsid w:val="00694670"/>
    <w:rsid w:val="0069494C"/>
    <w:rsid w:val="006949C1"/>
    <w:rsid w:val="00694A82"/>
    <w:rsid w:val="00694CF6"/>
    <w:rsid w:val="00695575"/>
    <w:rsid w:val="0069628B"/>
    <w:rsid w:val="00696504"/>
    <w:rsid w:val="0069689B"/>
    <w:rsid w:val="00697292"/>
    <w:rsid w:val="006976A5"/>
    <w:rsid w:val="00697831"/>
    <w:rsid w:val="006A142E"/>
    <w:rsid w:val="006A3152"/>
    <w:rsid w:val="006A431F"/>
    <w:rsid w:val="006A4D61"/>
    <w:rsid w:val="006A4F8B"/>
    <w:rsid w:val="006A5044"/>
    <w:rsid w:val="006A586A"/>
    <w:rsid w:val="006A5968"/>
    <w:rsid w:val="006A7555"/>
    <w:rsid w:val="006A789B"/>
    <w:rsid w:val="006A7BEE"/>
    <w:rsid w:val="006B01CB"/>
    <w:rsid w:val="006B059D"/>
    <w:rsid w:val="006B104A"/>
    <w:rsid w:val="006B1784"/>
    <w:rsid w:val="006B1C14"/>
    <w:rsid w:val="006B1D49"/>
    <w:rsid w:val="006B30C9"/>
    <w:rsid w:val="006B32F7"/>
    <w:rsid w:val="006B390D"/>
    <w:rsid w:val="006B4A99"/>
    <w:rsid w:val="006B4FA3"/>
    <w:rsid w:val="006B5A3C"/>
    <w:rsid w:val="006B5DB1"/>
    <w:rsid w:val="006B5FD8"/>
    <w:rsid w:val="006B6487"/>
    <w:rsid w:val="006B6528"/>
    <w:rsid w:val="006B7341"/>
    <w:rsid w:val="006C07D6"/>
    <w:rsid w:val="006C1174"/>
    <w:rsid w:val="006C1C73"/>
    <w:rsid w:val="006C1C90"/>
    <w:rsid w:val="006C2854"/>
    <w:rsid w:val="006C2A17"/>
    <w:rsid w:val="006C3443"/>
    <w:rsid w:val="006C347C"/>
    <w:rsid w:val="006C3C1A"/>
    <w:rsid w:val="006C453F"/>
    <w:rsid w:val="006C4E5D"/>
    <w:rsid w:val="006C688A"/>
    <w:rsid w:val="006C6AB2"/>
    <w:rsid w:val="006C6C49"/>
    <w:rsid w:val="006C731C"/>
    <w:rsid w:val="006C7C26"/>
    <w:rsid w:val="006D06E7"/>
    <w:rsid w:val="006D09D7"/>
    <w:rsid w:val="006D0B7D"/>
    <w:rsid w:val="006D0CE5"/>
    <w:rsid w:val="006D1209"/>
    <w:rsid w:val="006D24A4"/>
    <w:rsid w:val="006D2B66"/>
    <w:rsid w:val="006D2BC1"/>
    <w:rsid w:val="006D3385"/>
    <w:rsid w:val="006D3408"/>
    <w:rsid w:val="006D3838"/>
    <w:rsid w:val="006D3CC2"/>
    <w:rsid w:val="006D3D81"/>
    <w:rsid w:val="006D45B8"/>
    <w:rsid w:val="006D4977"/>
    <w:rsid w:val="006D49FA"/>
    <w:rsid w:val="006D4F6C"/>
    <w:rsid w:val="006D5F2C"/>
    <w:rsid w:val="006D6259"/>
    <w:rsid w:val="006D64AC"/>
    <w:rsid w:val="006D7164"/>
    <w:rsid w:val="006D75D3"/>
    <w:rsid w:val="006D769D"/>
    <w:rsid w:val="006D7B23"/>
    <w:rsid w:val="006D7F18"/>
    <w:rsid w:val="006E00F2"/>
    <w:rsid w:val="006E0819"/>
    <w:rsid w:val="006E087B"/>
    <w:rsid w:val="006E1395"/>
    <w:rsid w:val="006E1734"/>
    <w:rsid w:val="006E36DC"/>
    <w:rsid w:val="006E50DC"/>
    <w:rsid w:val="006E51BE"/>
    <w:rsid w:val="006E5495"/>
    <w:rsid w:val="006E54AE"/>
    <w:rsid w:val="006E5BCE"/>
    <w:rsid w:val="006E6219"/>
    <w:rsid w:val="006E7315"/>
    <w:rsid w:val="006F0372"/>
    <w:rsid w:val="006F06A5"/>
    <w:rsid w:val="006F072B"/>
    <w:rsid w:val="006F08D2"/>
    <w:rsid w:val="006F0D97"/>
    <w:rsid w:val="006F1714"/>
    <w:rsid w:val="006F19E5"/>
    <w:rsid w:val="006F20B1"/>
    <w:rsid w:val="006F3671"/>
    <w:rsid w:val="006F398E"/>
    <w:rsid w:val="006F3BDB"/>
    <w:rsid w:val="006F3BF4"/>
    <w:rsid w:val="006F3F24"/>
    <w:rsid w:val="006F3FBF"/>
    <w:rsid w:val="006F4EA0"/>
    <w:rsid w:val="006F4F85"/>
    <w:rsid w:val="006F56ED"/>
    <w:rsid w:val="006F592A"/>
    <w:rsid w:val="006F719C"/>
    <w:rsid w:val="006F7A12"/>
    <w:rsid w:val="0070004D"/>
    <w:rsid w:val="00700663"/>
    <w:rsid w:val="0070068B"/>
    <w:rsid w:val="00700C6E"/>
    <w:rsid w:val="00700E44"/>
    <w:rsid w:val="00700ED0"/>
    <w:rsid w:val="00701F8E"/>
    <w:rsid w:val="00702E78"/>
    <w:rsid w:val="007032D0"/>
    <w:rsid w:val="00703326"/>
    <w:rsid w:val="00703F9C"/>
    <w:rsid w:val="00704779"/>
    <w:rsid w:val="00704AF5"/>
    <w:rsid w:val="00704DF3"/>
    <w:rsid w:val="00704DFF"/>
    <w:rsid w:val="007063C7"/>
    <w:rsid w:val="00706BE5"/>
    <w:rsid w:val="00706D91"/>
    <w:rsid w:val="007071FA"/>
    <w:rsid w:val="00710472"/>
    <w:rsid w:val="00710725"/>
    <w:rsid w:val="00710C8E"/>
    <w:rsid w:val="00710FB2"/>
    <w:rsid w:val="00710FD4"/>
    <w:rsid w:val="00711161"/>
    <w:rsid w:val="00711DF4"/>
    <w:rsid w:val="007123BE"/>
    <w:rsid w:val="0071260A"/>
    <w:rsid w:val="00713202"/>
    <w:rsid w:val="007143FC"/>
    <w:rsid w:val="00714D71"/>
    <w:rsid w:val="0071579D"/>
    <w:rsid w:val="007159C4"/>
    <w:rsid w:val="00715ED7"/>
    <w:rsid w:val="007160EE"/>
    <w:rsid w:val="00716B55"/>
    <w:rsid w:val="00716BD5"/>
    <w:rsid w:val="00716DFC"/>
    <w:rsid w:val="007175CC"/>
    <w:rsid w:val="007176FF"/>
    <w:rsid w:val="007179CF"/>
    <w:rsid w:val="00717C16"/>
    <w:rsid w:val="00717EBE"/>
    <w:rsid w:val="007204FA"/>
    <w:rsid w:val="00721897"/>
    <w:rsid w:val="007222BC"/>
    <w:rsid w:val="00723895"/>
    <w:rsid w:val="00723C65"/>
    <w:rsid w:val="00725E2C"/>
    <w:rsid w:val="00725E94"/>
    <w:rsid w:val="00726222"/>
    <w:rsid w:val="007263BA"/>
    <w:rsid w:val="00726685"/>
    <w:rsid w:val="00727387"/>
    <w:rsid w:val="0072762E"/>
    <w:rsid w:val="00727843"/>
    <w:rsid w:val="00727884"/>
    <w:rsid w:val="00730005"/>
    <w:rsid w:val="0073149A"/>
    <w:rsid w:val="00732A82"/>
    <w:rsid w:val="0073322C"/>
    <w:rsid w:val="007336E6"/>
    <w:rsid w:val="0073388B"/>
    <w:rsid w:val="00733D31"/>
    <w:rsid w:val="007342D3"/>
    <w:rsid w:val="00734455"/>
    <w:rsid w:val="00734ED4"/>
    <w:rsid w:val="0073591F"/>
    <w:rsid w:val="00735B3A"/>
    <w:rsid w:val="0073701F"/>
    <w:rsid w:val="00740014"/>
    <w:rsid w:val="00740369"/>
    <w:rsid w:val="007406E9"/>
    <w:rsid w:val="00740C67"/>
    <w:rsid w:val="007419D9"/>
    <w:rsid w:val="00741CCF"/>
    <w:rsid w:val="0074245D"/>
    <w:rsid w:val="00742A37"/>
    <w:rsid w:val="00742E3D"/>
    <w:rsid w:val="007439BC"/>
    <w:rsid w:val="0074451C"/>
    <w:rsid w:val="00745459"/>
    <w:rsid w:val="00745C55"/>
    <w:rsid w:val="007461E3"/>
    <w:rsid w:val="00746B88"/>
    <w:rsid w:val="0074736D"/>
    <w:rsid w:val="007473F4"/>
    <w:rsid w:val="00750AD0"/>
    <w:rsid w:val="007513A1"/>
    <w:rsid w:val="00751524"/>
    <w:rsid w:val="007519DE"/>
    <w:rsid w:val="007525C1"/>
    <w:rsid w:val="0075348D"/>
    <w:rsid w:val="00754704"/>
    <w:rsid w:val="007549AA"/>
    <w:rsid w:val="0075519B"/>
    <w:rsid w:val="007552A8"/>
    <w:rsid w:val="007552F3"/>
    <w:rsid w:val="007559C3"/>
    <w:rsid w:val="00755CEC"/>
    <w:rsid w:val="00755D85"/>
    <w:rsid w:val="0075618C"/>
    <w:rsid w:val="0075668A"/>
    <w:rsid w:val="00756D5A"/>
    <w:rsid w:val="00757488"/>
    <w:rsid w:val="00757B9F"/>
    <w:rsid w:val="00757F5E"/>
    <w:rsid w:val="0076041D"/>
    <w:rsid w:val="00760711"/>
    <w:rsid w:val="00761863"/>
    <w:rsid w:val="007618D5"/>
    <w:rsid w:val="007619B4"/>
    <w:rsid w:val="00761B39"/>
    <w:rsid w:val="00761D76"/>
    <w:rsid w:val="00761DF5"/>
    <w:rsid w:val="00761F50"/>
    <w:rsid w:val="00762AFA"/>
    <w:rsid w:val="007630FA"/>
    <w:rsid w:val="0076358A"/>
    <w:rsid w:val="007637D3"/>
    <w:rsid w:val="007638F3"/>
    <w:rsid w:val="00763A3F"/>
    <w:rsid w:val="00764424"/>
    <w:rsid w:val="0076511A"/>
    <w:rsid w:val="0076542B"/>
    <w:rsid w:val="007655DF"/>
    <w:rsid w:val="00765EC9"/>
    <w:rsid w:val="00766005"/>
    <w:rsid w:val="00766F58"/>
    <w:rsid w:val="007670D2"/>
    <w:rsid w:val="007676B9"/>
    <w:rsid w:val="00767770"/>
    <w:rsid w:val="00771012"/>
    <w:rsid w:val="0077130A"/>
    <w:rsid w:val="007713FD"/>
    <w:rsid w:val="00771912"/>
    <w:rsid w:val="00771CD0"/>
    <w:rsid w:val="007729ED"/>
    <w:rsid w:val="00772FE5"/>
    <w:rsid w:val="007731F0"/>
    <w:rsid w:val="0077345D"/>
    <w:rsid w:val="00774845"/>
    <w:rsid w:val="007759E1"/>
    <w:rsid w:val="007769F1"/>
    <w:rsid w:val="007779D8"/>
    <w:rsid w:val="00777A0A"/>
    <w:rsid w:val="00777B48"/>
    <w:rsid w:val="00780061"/>
    <w:rsid w:val="00780D4A"/>
    <w:rsid w:val="007824E9"/>
    <w:rsid w:val="007825A5"/>
    <w:rsid w:val="00782637"/>
    <w:rsid w:val="007831CA"/>
    <w:rsid w:val="007835D0"/>
    <w:rsid w:val="00784383"/>
    <w:rsid w:val="0078496F"/>
    <w:rsid w:val="00784FB1"/>
    <w:rsid w:val="007854D5"/>
    <w:rsid w:val="007857B5"/>
    <w:rsid w:val="007859E5"/>
    <w:rsid w:val="00785ED4"/>
    <w:rsid w:val="007862FC"/>
    <w:rsid w:val="00786546"/>
    <w:rsid w:val="0078681C"/>
    <w:rsid w:val="007869CD"/>
    <w:rsid w:val="00786D89"/>
    <w:rsid w:val="00787512"/>
    <w:rsid w:val="007877B0"/>
    <w:rsid w:val="007879D1"/>
    <w:rsid w:val="00790979"/>
    <w:rsid w:val="00790AC9"/>
    <w:rsid w:val="00790E51"/>
    <w:rsid w:val="00790EF5"/>
    <w:rsid w:val="0079174A"/>
    <w:rsid w:val="0079250C"/>
    <w:rsid w:val="00792FC3"/>
    <w:rsid w:val="0079314A"/>
    <w:rsid w:val="00793E43"/>
    <w:rsid w:val="007940E8"/>
    <w:rsid w:val="00794D4F"/>
    <w:rsid w:val="00794EE1"/>
    <w:rsid w:val="00795BD5"/>
    <w:rsid w:val="00795F10"/>
    <w:rsid w:val="00796ACA"/>
    <w:rsid w:val="00797D2C"/>
    <w:rsid w:val="00797E5E"/>
    <w:rsid w:val="007A080E"/>
    <w:rsid w:val="007A096D"/>
    <w:rsid w:val="007A0AD3"/>
    <w:rsid w:val="007A15CA"/>
    <w:rsid w:val="007A17A3"/>
    <w:rsid w:val="007A18BF"/>
    <w:rsid w:val="007A238B"/>
    <w:rsid w:val="007A2C3F"/>
    <w:rsid w:val="007A3354"/>
    <w:rsid w:val="007A37EE"/>
    <w:rsid w:val="007A3FE6"/>
    <w:rsid w:val="007A4015"/>
    <w:rsid w:val="007A465F"/>
    <w:rsid w:val="007A47E0"/>
    <w:rsid w:val="007A4AFB"/>
    <w:rsid w:val="007A4D19"/>
    <w:rsid w:val="007A4F66"/>
    <w:rsid w:val="007A526C"/>
    <w:rsid w:val="007A77F4"/>
    <w:rsid w:val="007A780B"/>
    <w:rsid w:val="007B037C"/>
    <w:rsid w:val="007B084E"/>
    <w:rsid w:val="007B0B94"/>
    <w:rsid w:val="007B1449"/>
    <w:rsid w:val="007B15DE"/>
    <w:rsid w:val="007B1ABA"/>
    <w:rsid w:val="007B1BA0"/>
    <w:rsid w:val="007B2BDC"/>
    <w:rsid w:val="007B2FD6"/>
    <w:rsid w:val="007B3032"/>
    <w:rsid w:val="007B34B0"/>
    <w:rsid w:val="007B5114"/>
    <w:rsid w:val="007B57CF"/>
    <w:rsid w:val="007B5915"/>
    <w:rsid w:val="007B5A0F"/>
    <w:rsid w:val="007B7131"/>
    <w:rsid w:val="007B7EAE"/>
    <w:rsid w:val="007C04A8"/>
    <w:rsid w:val="007C06A2"/>
    <w:rsid w:val="007C07E6"/>
    <w:rsid w:val="007C1268"/>
    <w:rsid w:val="007C129E"/>
    <w:rsid w:val="007C15EA"/>
    <w:rsid w:val="007C164F"/>
    <w:rsid w:val="007C182A"/>
    <w:rsid w:val="007C1A57"/>
    <w:rsid w:val="007C1CA8"/>
    <w:rsid w:val="007C20EC"/>
    <w:rsid w:val="007C2624"/>
    <w:rsid w:val="007C2958"/>
    <w:rsid w:val="007C2A6D"/>
    <w:rsid w:val="007C2FAD"/>
    <w:rsid w:val="007C30E4"/>
    <w:rsid w:val="007C3773"/>
    <w:rsid w:val="007C39E2"/>
    <w:rsid w:val="007C3DCC"/>
    <w:rsid w:val="007C3F1D"/>
    <w:rsid w:val="007C535F"/>
    <w:rsid w:val="007C56EA"/>
    <w:rsid w:val="007C5997"/>
    <w:rsid w:val="007C60A9"/>
    <w:rsid w:val="007C638F"/>
    <w:rsid w:val="007C6EEF"/>
    <w:rsid w:val="007C6F62"/>
    <w:rsid w:val="007C7854"/>
    <w:rsid w:val="007C78BC"/>
    <w:rsid w:val="007D0237"/>
    <w:rsid w:val="007D0451"/>
    <w:rsid w:val="007D1000"/>
    <w:rsid w:val="007D119A"/>
    <w:rsid w:val="007D12DE"/>
    <w:rsid w:val="007D1505"/>
    <w:rsid w:val="007D2289"/>
    <w:rsid w:val="007D2481"/>
    <w:rsid w:val="007D2C7D"/>
    <w:rsid w:val="007D35D3"/>
    <w:rsid w:val="007D3E0D"/>
    <w:rsid w:val="007D41CF"/>
    <w:rsid w:val="007D45D6"/>
    <w:rsid w:val="007D488A"/>
    <w:rsid w:val="007D4A47"/>
    <w:rsid w:val="007D5599"/>
    <w:rsid w:val="007D5938"/>
    <w:rsid w:val="007D622F"/>
    <w:rsid w:val="007D6531"/>
    <w:rsid w:val="007D6C4D"/>
    <w:rsid w:val="007D6D48"/>
    <w:rsid w:val="007D6D67"/>
    <w:rsid w:val="007D7452"/>
    <w:rsid w:val="007D759B"/>
    <w:rsid w:val="007D78E7"/>
    <w:rsid w:val="007D7A9B"/>
    <w:rsid w:val="007E0813"/>
    <w:rsid w:val="007E16DF"/>
    <w:rsid w:val="007E3B0F"/>
    <w:rsid w:val="007E4A3F"/>
    <w:rsid w:val="007E4D3A"/>
    <w:rsid w:val="007E4D81"/>
    <w:rsid w:val="007E5185"/>
    <w:rsid w:val="007E548E"/>
    <w:rsid w:val="007E5F9F"/>
    <w:rsid w:val="007E6019"/>
    <w:rsid w:val="007E6438"/>
    <w:rsid w:val="007E67BF"/>
    <w:rsid w:val="007E69F1"/>
    <w:rsid w:val="007E6A88"/>
    <w:rsid w:val="007E76CE"/>
    <w:rsid w:val="007E7726"/>
    <w:rsid w:val="007F068C"/>
    <w:rsid w:val="007F11F9"/>
    <w:rsid w:val="007F12BA"/>
    <w:rsid w:val="007F1C7C"/>
    <w:rsid w:val="007F1FEF"/>
    <w:rsid w:val="007F2261"/>
    <w:rsid w:val="007F267A"/>
    <w:rsid w:val="007F30B0"/>
    <w:rsid w:val="007F3593"/>
    <w:rsid w:val="007F3952"/>
    <w:rsid w:val="007F4158"/>
    <w:rsid w:val="007F66AC"/>
    <w:rsid w:val="007F6D32"/>
    <w:rsid w:val="007F7978"/>
    <w:rsid w:val="0080022F"/>
    <w:rsid w:val="00800985"/>
    <w:rsid w:val="00800CCD"/>
    <w:rsid w:val="00802249"/>
    <w:rsid w:val="00802D78"/>
    <w:rsid w:val="0080316F"/>
    <w:rsid w:val="008031E4"/>
    <w:rsid w:val="00803955"/>
    <w:rsid w:val="00803B9E"/>
    <w:rsid w:val="00803BC4"/>
    <w:rsid w:val="00803DD7"/>
    <w:rsid w:val="00804089"/>
    <w:rsid w:val="008045DE"/>
    <w:rsid w:val="00804780"/>
    <w:rsid w:val="00804B8A"/>
    <w:rsid w:val="0080514F"/>
    <w:rsid w:val="00805460"/>
    <w:rsid w:val="00805743"/>
    <w:rsid w:val="0080598E"/>
    <w:rsid w:val="00805B12"/>
    <w:rsid w:val="00805C76"/>
    <w:rsid w:val="008064AA"/>
    <w:rsid w:val="008067E6"/>
    <w:rsid w:val="00806F06"/>
    <w:rsid w:val="008075D6"/>
    <w:rsid w:val="00807ECA"/>
    <w:rsid w:val="00807FB2"/>
    <w:rsid w:val="00810D4B"/>
    <w:rsid w:val="00810F5B"/>
    <w:rsid w:val="00811C17"/>
    <w:rsid w:val="00813625"/>
    <w:rsid w:val="00813C11"/>
    <w:rsid w:val="00813FFB"/>
    <w:rsid w:val="00814751"/>
    <w:rsid w:val="00814FAD"/>
    <w:rsid w:val="008150C8"/>
    <w:rsid w:val="008152E7"/>
    <w:rsid w:val="008156AC"/>
    <w:rsid w:val="0081572F"/>
    <w:rsid w:val="008158B9"/>
    <w:rsid w:val="008159FE"/>
    <w:rsid w:val="008161BF"/>
    <w:rsid w:val="0081679A"/>
    <w:rsid w:val="008167A8"/>
    <w:rsid w:val="008168CF"/>
    <w:rsid w:val="00816B4C"/>
    <w:rsid w:val="00816CBE"/>
    <w:rsid w:val="00816CE5"/>
    <w:rsid w:val="008171ED"/>
    <w:rsid w:val="0082057C"/>
    <w:rsid w:val="00820B81"/>
    <w:rsid w:val="00820FE4"/>
    <w:rsid w:val="00821655"/>
    <w:rsid w:val="00821EB7"/>
    <w:rsid w:val="008223D6"/>
    <w:rsid w:val="00823356"/>
    <w:rsid w:val="008240D7"/>
    <w:rsid w:val="008243A7"/>
    <w:rsid w:val="00824D24"/>
    <w:rsid w:val="00824E81"/>
    <w:rsid w:val="00825F2D"/>
    <w:rsid w:val="00825F38"/>
    <w:rsid w:val="0082633C"/>
    <w:rsid w:val="00826EEF"/>
    <w:rsid w:val="00827BA4"/>
    <w:rsid w:val="00827E7A"/>
    <w:rsid w:val="00827FFD"/>
    <w:rsid w:val="0083045C"/>
    <w:rsid w:val="00830AB0"/>
    <w:rsid w:val="00830EA9"/>
    <w:rsid w:val="00830F25"/>
    <w:rsid w:val="0083152D"/>
    <w:rsid w:val="00831CF2"/>
    <w:rsid w:val="00831E48"/>
    <w:rsid w:val="0083241D"/>
    <w:rsid w:val="00832955"/>
    <w:rsid w:val="00833B77"/>
    <w:rsid w:val="00833C1B"/>
    <w:rsid w:val="00834204"/>
    <w:rsid w:val="008342FC"/>
    <w:rsid w:val="0083470F"/>
    <w:rsid w:val="00834898"/>
    <w:rsid w:val="00834D01"/>
    <w:rsid w:val="00834E18"/>
    <w:rsid w:val="00836743"/>
    <w:rsid w:val="00836B14"/>
    <w:rsid w:val="00837357"/>
    <w:rsid w:val="008378EC"/>
    <w:rsid w:val="00837B57"/>
    <w:rsid w:val="00837C82"/>
    <w:rsid w:val="00837DCE"/>
    <w:rsid w:val="00837E41"/>
    <w:rsid w:val="00837F90"/>
    <w:rsid w:val="00840759"/>
    <w:rsid w:val="0084115A"/>
    <w:rsid w:val="00841F87"/>
    <w:rsid w:val="008420D0"/>
    <w:rsid w:val="008422FC"/>
    <w:rsid w:val="0084313C"/>
    <w:rsid w:val="00843820"/>
    <w:rsid w:val="00843B68"/>
    <w:rsid w:val="00844330"/>
    <w:rsid w:val="0084435F"/>
    <w:rsid w:val="008447E5"/>
    <w:rsid w:val="00844B5D"/>
    <w:rsid w:val="00844FBE"/>
    <w:rsid w:val="00845577"/>
    <w:rsid w:val="0084602D"/>
    <w:rsid w:val="00846839"/>
    <w:rsid w:val="0084694A"/>
    <w:rsid w:val="00847CA6"/>
    <w:rsid w:val="00847F81"/>
    <w:rsid w:val="00850E6F"/>
    <w:rsid w:val="00851649"/>
    <w:rsid w:val="00851ACE"/>
    <w:rsid w:val="00852517"/>
    <w:rsid w:val="00852958"/>
    <w:rsid w:val="00852CF3"/>
    <w:rsid w:val="008530B3"/>
    <w:rsid w:val="00853175"/>
    <w:rsid w:val="00853242"/>
    <w:rsid w:val="008532DE"/>
    <w:rsid w:val="008535A3"/>
    <w:rsid w:val="0085465F"/>
    <w:rsid w:val="008547E9"/>
    <w:rsid w:val="0085511C"/>
    <w:rsid w:val="008551D5"/>
    <w:rsid w:val="0085547E"/>
    <w:rsid w:val="008555F0"/>
    <w:rsid w:val="00857342"/>
    <w:rsid w:val="0085746C"/>
    <w:rsid w:val="008603B4"/>
    <w:rsid w:val="008611BF"/>
    <w:rsid w:val="0086158B"/>
    <w:rsid w:val="00861EE1"/>
    <w:rsid w:val="008628CB"/>
    <w:rsid w:val="008633CE"/>
    <w:rsid w:val="00864025"/>
    <w:rsid w:val="00865546"/>
    <w:rsid w:val="00865A7E"/>
    <w:rsid w:val="00867262"/>
    <w:rsid w:val="008674D7"/>
    <w:rsid w:val="00871414"/>
    <w:rsid w:val="00871760"/>
    <w:rsid w:val="008717CB"/>
    <w:rsid w:val="008720DC"/>
    <w:rsid w:val="00872170"/>
    <w:rsid w:val="00872751"/>
    <w:rsid w:val="00872A5B"/>
    <w:rsid w:val="00873661"/>
    <w:rsid w:val="008736B4"/>
    <w:rsid w:val="008740D9"/>
    <w:rsid w:val="008743CC"/>
    <w:rsid w:val="008744E6"/>
    <w:rsid w:val="008745E9"/>
    <w:rsid w:val="00874A21"/>
    <w:rsid w:val="00874CF6"/>
    <w:rsid w:val="00875240"/>
    <w:rsid w:val="0087535A"/>
    <w:rsid w:val="0087560E"/>
    <w:rsid w:val="00875B72"/>
    <w:rsid w:val="00875B7E"/>
    <w:rsid w:val="00875D28"/>
    <w:rsid w:val="00875ECE"/>
    <w:rsid w:val="00875EF3"/>
    <w:rsid w:val="0087613C"/>
    <w:rsid w:val="00876962"/>
    <w:rsid w:val="008770C5"/>
    <w:rsid w:val="008773AE"/>
    <w:rsid w:val="008775B6"/>
    <w:rsid w:val="00877D68"/>
    <w:rsid w:val="00877FB1"/>
    <w:rsid w:val="00877FD5"/>
    <w:rsid w:val="00880F0F"/>
    <w:rsid w:val="00881043"/>
    <w:rsid w:val="008814A3"/>
    <w:rsid w:val="008824E0"/>
    <w:rsid w:val="00882DBC"/>
    <w:rsid w:val="00882F2A"/>
    <w:rsid w:val="00883087"/>
    <w:rsid w:val="00883CF4"/>
    <w:rsid w:val="00884308"/>
    <w:rsid w:val="00884B4D"/>
    <w:rsid w:val="008851B9"/>
    <w:rsid w:val="00885DFD"/>
    <w:rsid w:val="00886330"/>
    <w:rsid w:val="00886597"/>
    <w:rsid w:val="00886FA9"/>
    <w:rsid w:val="0089082D"/>
    <w:rsid w:val="008909C8"/>
    <w:rsid w:val="00891490"/>
    <w:rsid w:val="00891B3B"/>
    <w:rsid w:val="0089405C"/>
    <w:rsid w:val="00894579"/>
    <w:rsid w:val="008945F9"/>
    <w:rsid w:val="00896474"/>
    <w:rsid w:val="008970D9"/>
    <w:rsid w:val="0089744E"/>
    <w:rsid w:val="00897837"/>
    <w:rsid w:val="00897913"/>
    <w:rsid w:val="008A0FBC"/>
    <w:rsid w:val="008A145D"/>
    <w:rsid w:val="008A164B"/>
    <w:rsid w:val="008A224C"/>
    <w:rsid w:val="008A25FA"/>
    <w:rsid w:val="008A2BAD"/>
    <w:rsid w:val="008A340A"/>
    <w:rsid w:val="008A3DD4"/>
    <w:rsid w:val="008A4198"/>
    <w:rsid w:val="008A45C3"/>
    <w:rsid w:val="008A48A7"/>
    <w:rsid w:val="008A510B"/>
    <w:rsid w:val="008A5283"/>
    <w:rsid w:val="008A5BEF"/>
    <w:rsid w:val="008A675A"/>
    <w:rsid w:val="008A6ABC"/>
    <w:rsid w:val="008A70B6"/>
    <w:rsid w:val="008A78FC"/>
    <w:rsid w:val="008A7B40"/>
    <w:rsid w:val="008A7C03"/>
    <w:rsid w:val="008A7D11"/>
    <w:rsid w:val="008B011C"/>
    <w:rsid w:val="008B041B"/>
    <w:rsid w:val="008B0D5E"/>
    <w:rsid w:val="008B1BAD"/>
    <w:rsid w:val="008B2EFD"/>
    <w:rsid w:val="008B4000"/>
    <w:rsid w:val="008B499D"/>
    <w:rsid w:val="008B4D2F"/>
    <w:rsid w:val="008B538C"/>
    <w:rsid w:val="008B5DA3"/>
    <w:rsid w:val="008B621A"/>
    <w:rsid w:val="008B6367"/>
    <w:rsid w:val="008B6443"/>
    <w:rsid w:val="008B6B3E"/>
    <w:rsid w:val="008B6B44"/>
    <w:rsid w:val="008B73AB"/>
    <w:rsid w:val="008B790C"/>
    <w:rsid w:val="008B7AF2"/>
    <w:rsid w:val="008B7DFF"/>
    <w:rsid w:val="008C00BC"/>
    <w:rsid w:val="008C0D6A"/>
    <w:rsid w:val="008C0EDD"/>
    <w:rsid w:val="008C116D"/>
    <w:rsid w:val="008C18EB"/>
    <w:rsid w:val="008C2030"/>
    <w:rsid w:val="008C2B6B"/>
    <w:rsid w:val="008C33D7"/>
    <w:rsid w:val="008C359F"/>
    <w:rsid w:val="008C384C"/>
    <w:rsid w:val="008C3C08"/>
    <w:rsid w:val="008C3E28"/>
    <w:rsid w:val="008C3F08"/>
    <w:rsid w:val="008C41C1"/>
    <w:rsid w:val="008C50A9"/>
    <w:rsid w:val="008C611C"/>
    <w:rsid w:val="008C6AE6"/>
    <w:rsid w:val="008C6BAD"/>
    <w:rsid w:val="008C746B"/>
    <w:rsid w:val="008C76DB"/>
    <w:rsid w:val="008C77F4"/>
    <w:rsid w:val="008C7E56"/>
    <w:rsid w:val="008D0338"/>
    <w:rsid w:val="008D0392"/>
    <w:rsid w:val="008D092D"/>
    <w:rsid w:val="008D0D90"/>
    <w:rsid w:val="008D100D"/>
    <w:rsid w:val="008D1870"/>
    <w:rsid w:val="008D1923"/>
    <w:rsid w:val="008D1A71"/>
    <w:rsid w:val="008D219A"/>
    <w:rsid w:val="008D2268"/>
    <w:rsid w:val="008D24A9"/>
    <w:rsid w:val="008D2A1E"/>
    <w:rsid w:val="008D303A"/>
    <w:rsid w:val="008D3935"/>
    <w:rsid w:val="008D5A64"/>
    <w:rsid w:val="008D5E93"/>
    <w:rsid w:val="008D7175"/>
    <w:rsid w:val="008D75A3"/>
    <w:rsid w:val="008D7C3A"/>
    <w:rsid w:val="008E0371"/>
    <w:rsid w:val="008E09B5"/>
    <w:rsid w:val="008E135B"/>
    <w:rsid w:val="008E1DC7"/>
    <w:rsid w:val="008E26DD"/>
    <w:rsid w:val="008E293E"/>
    <w:rsid w:val="008E29BE"/>
    <w:rsid w:val="008E2DCF"/>
    <w:rsid w:val="008E2E1E"/>
    <w:rsid w:val="008E301D"/>
    <w:rsid w:val="008E395F"/>
    <w:rsid w:val="008E3ECB"/>
    <w:rsid w:val="008E4363"/>
    <w:rsid w:val="008E4D0A"/>
    <w:rsid w:val="008E5070"/>
    <w:rsid w:val="008E520F"/>
    <w:rsid w:val="008E575E"/>
    <w:rsid w:val="008E5C2D"/>
    <w:rsid w:val="008E635F"/>
    <w:rsid w:val="008E6FEC"/>
    <w:rsid w:val="008E7C1D"/>
    <w:rsid w:val="008F07F7"/>
    <w:rsid w:val="008F0AB9"/>
    <w:rsid w:val="008F0B94"/>
    <w:rsid w:val="008F1EFA"/>
    <w:rsid w:val="008F211B"/>
    <w:rsid w:val="008F23FC"/>
    <w:rsid w:val="008F2879"/>
    <w:rsid w:val="008F2F78"/>
    <w:rsid w:val="008F3332"/>
    <w:rsid w:val="008F39FB"/>
    <w:rsid w:val="008F3EEF"/>
    <w:rsid w:val="008F4986"/>
    <w:rsid w:val="008F4D7E"/>
    <w:rsid w:val="008F4DA9"/>
    <w:rsid w:val="008F4DFD"/>
    <w:rsid w:val="008F5416"/>
    <w:rsid w:val="008F5704"/>
    <w:rsid w:val="008F57AF"/>
    <w:rsid w:val="008F5B75"/>
    <w:rsid w:val="008F6155"/>
    <w:rsid w:val="008F6676"/>
    <w:rsid w:val="008F6F63"/>
    <w:rsid w:val="008F785C"/>
    <w:rsid w:val="009004C1"/>
    <w:rsid w:val="00900D37"/>
    <w:rsid w:val="009011CF"/>
    <w:rsid w:val="0090123F"/>
    <w:rsid w:val="009012CE"/>
    <w:rsid w:val="00901838"/>
    <w:rsid w:val="00902283"/>
    <w:rsid w:val="0090228C"/>
    <w:rsid w:val="00902DD3"/>
    <w:rsid w:val="0090387F"/>
    <w:rsid w:val="0090389B"/>
    <w:rsid w:val="00903A19"/>
    <w:rsid w:val="009044E1"/>
    <w:rsid w:val="009047B8"/>
    <w:rsid w:val="00904AB3"/>
    <w:rsid w:val="009050EA"/>
    <w:rsid w:val="00905AB6"/>
    <w:rsid w:val="00905E05"/>
    <w:rsid w:val="0090645F"/>
    <w:rsid w:val="009067F4"/>
    <w:rsid w:val="009069B0"/>
    <w:rsid w:val="0090743F"/>
    <w:rsid w:val="00907E05"/>
    <w:rsid w:val="00910869"/>
    <w:rsid w:val="0091154A"/>
    <w:rsid w:val="0091187B"/>
    <w:rsid w:val="00911CD7"/>
    <w:rsid w:val="009126E7"/>
    <w:rsid w:val="00912B48"/>
    <w:rsid w:val="00912B65"/>
    <w:rsid w:val="009131BA"/>
    <w:rsid w:val="009135E4"/>
    <w:rsid w:val="009136CA"/>
    <w:rsid w:val="00913CFF"/>
    <w:rsid w:val="00914A0E"/>
    <w:rsid w:val="00914E31"/>
    <w:rsid w:val="00914EF0"/>
    <w:rsid w:val="009153FE"/>
    <w:rsid w:val="00915C01"/>
    <w:rsid w:val="00916CCA"/>
    <w:rsid w:val="00916D5B"/>
    <w:rsid w:val="009176FF"/>
    <w:rsid w:val="00917701"/>
    <w:rsid w:val="00917BC4"/>
    <w:rsid w:val="00917CB1"/>
    <w:rsid w:val="00917EA5"/>
    <w:rsid w:val="009200D6"/>
    <w:rsid w:val="00920246"/>
    <w:rsid w:val="009207B4"/>
    <w:rsid w:val="00920ACC"/>
    <w:rsid w:val="00921196"/>
    <w:rsid w:val="0092124F"/>
    <w:rsid w:val="00921C8B"/>
    <w:rsid w:val="00921DF1"/>
    <w:rsid w:val="00921EAE"/>
    <w:rsid w:val="0092221E"/>
    <w:rsid w:val="009223E7"/>
    <w:rsid w:val="00922B2F"/>
    <w:rsid w:val="00922F69"/>
    <w:rsid w:val="00923D7E"/>
    <w:rsid w:val="00923F91"/>
    <w:rsid w:val="009245C7"/>
    <w:rsid w:val="00924875"/>
    <w:rsid w:val="00924B67"/>
    <w:rsid w:val="00924CBC"/>
    <w:rsid w:val="00924FDA"/>
    <w:rsid w:val="00926963"/>
    <w:rsid w:val="00926B41"/>
    <w:rsid w:val="0092739B"/>
    <w:rsid w:val="00927458"/>
    <w:rsid w:val="0093027F"/>
    <w:rsid w:val="00930390"/>
    <w:rsid w:val="009303B8"/>
    <w:rsid w:val="00930833"/>
    <w:rsid w:val="00930BCA"/>
    <w:rsid w:val="00930F21"/>
    <w:rsid w:val="00933FF1"/>
    <w:rsid w:val="00935808"/>
    <w:rsid w:val="00935CF6"/>
    <w:rsid w:val="00936448"/>
    <w:rsid w:val="00936D01"/>
    <w:rsid w:val="009370F2"/>
    <w:rsid w:val="009372B5"/>
    <w:rsid w:val="00940656"/>
    <w:rsid w:val="009406F6"/>
    <w:rsid w:val="0094102E"/>
    <w:rsid w:val="00941974"/>
    <w:rsid w:val="00941D90"/>
    <w:rsid w:val="00942221"/>
    <w:rsid w:val="0094250F"/>
    <w:rsid w:val="009428EC"/>
    <w:rsid w:val="0094298A"/>
    <w:rsid w:val="00943668"/>
    <w:rsid w:val="00943AC0"/>
    <w:rsid w:val="00943FF6"/>
    <w:rsid w:val="009441BF"/>
    <w:rsid w:val="009441D9"/>
    <w:rsid w:val="0094456D"/>
    <w:rsid w:val="00944AC0"/>
    <w:rsid w:val="009453CA"/>
    <w:rsid w:val="0094580D"/>
    <w:rsid w:val="00945883"/>
    <w:rsid w:val="009461BD"/>
    <w:rsid w:val="0094669E"/>
    <w:rsid w:val="00947922"/>
    <w:rsid w:val="00947CC6"/>
    <w:rsid w:val="00950072"/>
    <w:rsid w:val="0095018C"/>
    <w:rsid w:val="00950447"/>
    <w:rsid w:val="00950D67"/>
    <w:rsid w:val="009526C1"/>
    <w:rsid w:val="00952EEA"/>
    <w:rsid w:val="00952F83"/>
    <w:rsid w:val="00952F94"/>
    <w:rsid w:val="00953E6A"/>
    <w:rsid w:val="00954034"/>
    <w:rsid w:val="00955088"/>
    <w:rsid w:val="00955EC6"/>
    <w:rsid w:val="009566BB"/>
    <w:rsid w:val="00956775"/>
    <w:rsid w:val="00956B6E"/>
    <w:rsid w:val="00957328"/>
    <w:rsid w:val="00957AF1"/>
    <w:rsid w:val="0096073C"/>
    <w:rsid w:val="00961002"/>
    <w:rsid w:val="00961125"/>
    <w:rsid w:val="00961347"/>
    <w:rsid w:val="00961BB3"/>
    <w:rsid w:val="00962117"/>
    <w:rsid w:val="00962C21"/>
    <w:rsid w:val="009631D5"/>
    <w:rsid w:val="009634AD"/>
    <w:rsid w:val="009636B6"/>
    <w:rsid w:val="009646F7"/>
    <w:rsid w:val="009647E5"/>
    <w:rsid w:val="00965577"/>
    <w:rsid w:val="00965A30"/>
    <w:rsid w:val="009669DB"/>
    <w:rsid w:val="00966E62"/>
    <w:rsid w:val="009671F4"/>
    <w:rsid w:val="009672D2"/>
    <w:rsid w:val="00967DB9"/>
    <w:rsid w:val="009704F5"/>
    <w:rsid w:val="009717A5"/>
    <w:rsid w:val="0097257D"/>
    <w:rsid w:val="00973130"/>
    <w:rsid w:val="0097351F"/>
    <w:rsid w:val="00975207"/>
    <w:rsid w:val="00975754"/>
    <w:rsid w:val="0097650B"/>
    <w:rsid w:val="00976E87"/>
    <w:rsid w:val="009774BB"/>
    <w:rsid w:val="009774E3"/>
    <w:rsid w:val="009779F5"/>
    <w:rsid w:val="00977ACC"/>
    <w:rsid w:val="00980073"/>
    <w:rsid w:val="00980C5C"/>
    <w:rsid w:val="00980E07"/>
    <w:rsid w:val="009811A0"/>
    <w:rsid w:val="00981532"/>
    <w:rsid w:val="009824E5"/>
    <w:rsid w:val="00982BC3"/>
    <w:rsid w:val="00982E9A"/>
    <w:rsid w:val="00983519"/>
    <w:rsid w:val="0098365E"/>
    <w:rsid w:val="009844A3"/>
    <w:rsid w:val="00984A82"/>
    <w:rsid w:val="00984E30"/>
    <w:rsid w:val="00985AD5"/>
    <w:rsid w:val="00986812"/>
    <w:rsid w:val="00987044"/>
    <w:rsid w:val="00987B00"/>
    <w:rsid w:val="00987CD0"/>
    <w:rsid w:val="009907D5"/>
    <w:rsid w:val="00990BF6"/>
    <w:rsid w:val="00990C20"/>
    <w:rsid w:val="00991E21"/>
    <w:rsid w:val="0099229A"/>
    <w:rsid w:val="00992F31"/>
    <w:rsid w:val="00993243"/>
    <w:rsid w:val="00994E83"/>
    <w:rsid w:val="00994F82"/>
    <w:rsid w:val="00995790"/>
    <w:rsid w:val="00995908"/>
    <w:rsid w:val="00995FD4"/>
    <w:rsid w:val="00997953"/>
    <w:rsid w:val="009A0286"/>
    <w:rsid w:val="009A0639"/>
    <w:rsid w:val="009A0B04"/>
    <w:rsid w:val="009A0CAF"/>
    <w:rsid w:val="009A1A45"/>
    <w:rsid w:val="009A1CE6"/>
    <w:rsid w:val="009A1D1C"/>
    <w:rsid w:val="009A307A"/>
    <w:rsid w:val="009A38BF"/>
    <w:rsid w:val="009A3D98"/>
    <w:rsid w:val="009A543F"/>
    <w:rsid w:val="009A54C6"/>
    <w:rsid w:val="009A564C"/>
    <w:rsid w:val="009A568D"/>
    <w:rsid w:val="009A5BF2"/>
    <w:rsid w:val="009A63F6"/>
    <w:rsid w:val="009A68F7"/>
    <w:rsid w:val="009A6DD5"/>
    <w:rsid w:val="009A6FD6"/>
    <w:rsid w:val="009A7D96"/>
    <w:rsid w:val="009A7ECC"/>
    <w:rsid w:val="009B13C4"/>
    <w:rsid w:val="009B263D"/>
    <w:rsid w:val="009B2FEF"/>
    <w:rsid w:val="009B38E1"/>
    <w:rsid w:val="009B4033"/>
    <w:rsid w:val="009B43BD"/>
    <w:rsid w:val="009B4E1B"/>
    <w:rsid w:val="009B5ACC"/>
    <w:rsid w:val="009B636F"/>
    <w:rsid w:val="009B65A1"/>
    <w:rsid w:val="009B6C2E"/>
    <w:rsid w:val="009B6D8F"/>
    <w:rsid w:val="009B765B"/>
    <w:rsid w:val="009C1165"/>
    <w:rsid w:val="009C1D10"/>
    <w:rsid w:val="009C1D19"/>
    <w:rsid w:val="009C3B59"/>
    <w:rsid w:val="009C44F4"/>
    <w:rsid w:val="009C451A"/>
    <w:rsid w:val="009C5207"/>
    <w:rsid w:val="009C533D"/>
    <w:rsid w:val="009C5618"/>
    <w:rsid w:val="009C5C3D"/>
    <w:rsid w:val="009C5DC8"/>
    <w:rsid w:val="009C5FFD"/>
    <w:rsid w:val="009C6BC7"/>
    <w:rsid w:val="009C7C3D"/>
    <w:rsid w:val="009D0B61"/>
    <w:rsid w:val="009D3730"/>
    <w:rsid w:val="009D3A67"/>
    <w:rsid w:val="009D55D1"/>
    <w:rsid w:val="009D56D1"/>
    <w:rsid w:val="009D5B30"/>
    <w:rsid w:val="009D5CD5"/>
    <w:rsid w:val="009D5CE2"/>
    <w:rsid w:val="009D5FCC"/>
    <w:rsid w:val="009D62FD"/>
    <w:rsid w:val="009D721A"/>
    <w:rsid w:val="009D74AC"/>
    <w:rsid w:val="009E07C2"/>
    <w:rsid w:val="009E0DD1"/>
    <w:rsid w:val="009E10CF"/>
    <w:rsid w:val="009E13C6"/>
    <w:rsid w:val="009E15D9"/>
    <w:rsid w:val="009E1CE3"/>
    <w:rsid w:val="009E288B"/>
    <w:rsid w:val="009E3969"/>
    <w:rsid w:val="009E458D"/>
    <w:rsid w:val="009E49B0"/>
    <w:rsid w:val="009E62F9"/>
    <w:rsid w:val="009E6D65"/>
    <w:rsid w:val="009E7424"/>
    <w:rsid w:val="009E760E"/>
    <w:rsid w:val="009E7BF9"/>
    <w:rsid w:val="009E7E29"/>
    <w:rsid w:val="009E7E9F"/>
    <w:rsid w:val="009F014D"/>
    <w:rsid w:val="009F0F65"/>
    <w:rsid w:val="009F1173"/>
    <w:rsid w:val="009F1190"/>
    <w:rsid w:val="009F1E1D"/>
    <w:rsid w:val="009F35C8"/>
    <w:rsid w:val="009F3AC8"/>
    <w:rsid w:val="009F3B04"/>
    <w:rsid w:val="009F3C99"/>
    <w:rsid w:val="009F3FF8"/>
    <w:rsid w:val="009F420E"/>
    <w:rsid w:val="009F44F2"/>
    <w:rsid w:val="009F56E3"/>
    <w:rsid w:val="009F60F9"/>
    <w:rsid w:val="009F62CA"/>
    <w:rsid w:val="009F731C"/>
    <w:rsid w:val="009F75A2"/>
    <w:rsid w:val="009F76F0"/>
    <w:rsid w:val="009F7BAE"/>
    <w:rsid w:val="00A00A1C"/>
    <w:rsid w:val="00A01369"/>
    <w:rsid w:val="00A01645"/>
    <w:rsid w:val="00A02C1D"/>
    <w:rsid w:val="00A04991"/>
    <w:rsid w:val="00A04EBC"/>
    <w:rsid w:val="00A05689"/>
    <w:rsid w:val="00A056DB"/>
    <w:rsid w:val="00A06065"/>
    <w:rsid w:val="00A06423"/>
    <w:rsid w:val="00A06A68"/>
    <w:rsid w:val="00A06A6A"/>
    <w:rsid w:val="00A06C2E"/>
    <w:rsid w:val="00A07AB6"/>
    <w:rsid w:val="00A07E4B"/>
    <w:rsid w:val="00A116F8"/>
    <w:rsid w:val="00A11CCB"/>
    <w:rsid w:val="00A11D8D"/>
    <w:rsid w:val="00A121A3"/>
    <w:rsid w:val="00A122FC"/>
    <w:rsid w:val="00A1241E"/>
    <w:rsid w:val="00A125F9"/>
    <w:rsid w:val="00A126CC"/>
    <w:rsid w:val="00A1296E"/>
    <w:rsid w:val="00A15079"/>
    <w:rsid w:val="00A15497"/>
    <w:rsid w:val="00A15EED"/>
    <w:rsid w:val="00A2034A"/>
    <w:rsid w:val="00A2037E"/>
    <w:rsid w:val="00A2076C"/>
    <w:rsid w:val="00A208B5"/>
    <w:rsid w:val="00A20B2D"/>
    <w:rsid w:val="00A214C5"/>
    <w:rsid w:val="00A21737"/>
    <w:rsid w:val="00A21BD3"/>
    <w:rsid w:val="00A222C8"/>
    <w:rsid w:val="00A22CEC"/>
    <w:rsid w:val="00A2308B"/>
    <w:rsid w:val="00A24F0A"/>
    <w:rsid w:val="00A251CD"/>
    <w:rsid w:val="00A255CF"/>
    <w:rsid w:val="00A25881"/>
    <w:rsid w:val="00A273D6"/>
    <w:rsid w:val="00A2785C"/>
    <w:rsid w:val="00A3007C"/>
    <w:rsid w:val="00A30474"/>
    <w:rsid w:val="00A310D0"/>
    <w:rsid w:val="00A312AF"/>
    <w:rsid w:val="00A31CD3"/>
    <w:rsid w:val="00A31ED6"/>
    <w:rsid w:val="00A32D1F"/>
    <w:rsid w:val="00A32D51"/>
    <w:rsid w:val="00A3392F"/>
    <w:rsid w:val="00A34528"/>
    <w:rsid w:val="00A3474D"/>
    <w:rsid w:val="00A3509E"/>
    <w:rsid w:val="00A35658"/>
    <w:rsid w:val="00A36321"/>
    <w:rsid w:val="00A36CA8"/>
    <w:rsid w:val="00A37123"/>
    <w:rsid w:val="00A408FB"/>
    <w:rsid w:val="00A410AE"/>
    <w:rsid w:val="00A41700"/>
    <w:rsid w:val="00A4193D"/>
    <w:rsid w:val="00A419AC"/>
    <w:rsid w:val="00A41C98"/>
    <w:rsid w:val="00A41E6E"/>
    <w:rsid w:val="00A42357"/>
    <w:rsid w:val="00A425C0"/>
    <w:rsid w:val="00A434C9"/>
    <w:rsid w:val="00A43AB5"/>
    <w:rsid w:val="00A43EC9"/>
    <w:rsid w:val="00A441E6"/>
    <w:rsid w:val="00A45784"/>
    <w:rsid w:val="00A45C26"/>
    <w:rsid w:val="00A45F68"/>
    <w:rsid w:val="00A46EC9"/>
    <w:rsid w:val="00A46F5F"/>
    <w:rsid w:val="00A474E6"/>
    <w:rsid w:val="00A50512"/>
    <w:rsid w:val="00A50D06"/>
    <w:rsid w:val="00A50D0E"/>
    <w:rsid w:val="00A51277"/>
    <w:rsid w:val="00A517EE"/>
    <w:rsid w:val="00A51E92"/>
    <w:rsid w:val="00A520E7"/>
    <w:rsid w:val="00A5241C"/>
    <w:rsid w:val="00A524DE"/>
    <w:rsid w:val="00A5311B"/>
    <w:rsid w:val="00A539DD"/>
    <w:rsid w:val="00A5439D"/>
    <w:rsid w:val="00A54A47"/>
    <w:rsid w:val="00A54CB7"/>
    <w:rsid w:val="00A55088"/>
    <w:rsid w:val="00A562E3"/>
    <w:rsid w:val="00A5653E"/>
    <w:rsid w:val="00A56CC1"/>
    <w:rsid w:val="00A57870"/>
    <w:rsid w:val="00A57DA2"/>
    <w:rsid w:val="00A57EEB"/>
    <w:rsid w:val="00A57FBA"/>
    <w:rsid w:val="00A600AA"/>
    <w:rsid w:val="00A60268"/>
    <w:rsid w:val="00A60C8F"/>
    <w:rsid w:val="00A6169F"/>
    <w:rsid w:val="00A61EC8"/>
    <w:rsid w:val="00A62063"/>
    <w:rsid w:val="00A627FB"/>
    <w:rsid w:val="00A62E00"/>
    <w:rsid w:val="00A630B8"/>
    <w:rsid w:val="00A643BB"/>
    <w:rsid w:val="00A64E3B"/>
    <w:rsid w:val="00A653DB"/>
    <w:rsid w:val="00A65941"/>
    <w:rsid w:val="00A67256"/>
    <w:rsid w:val="00A67A73"/>
    <w:rsid w:val="00A7005C"/>
    <w:rsid w:val="00A70ADF"/>
    <w:rsid w:val="00A70D00"/>
    <w:rsid w:val="00A71653"/>
    <w:rsid w:val="00A72DFE"/>
    <w:rsid w:val="00A72ED6"/>
    <w:rsid w:val="00A733EF"/>
    <w:rsid w:val="00A742E6"/>
    <w:rsid w:val="00A7447D"/>
    <w:rsid w:val="00A7472F"/>
    <w:rsid w:val="00A74944"/>
    <w:rsid w:val="00A74DE2"/>
    <w:rsid w:val="00A74E9D"/>
    <w:rsid w:val="00A7527F"/>
    <w:rsid w:val="00A753BE"/>
    <w:rsid w:val="00A772DC"/>
    <w:rsid w:val="00A774C5"/>
    <w:rsid w:val="00A77F12"/>
    <w:rsid w:val="00A80A6C"/>
    <w:rsid w:val="00A80E96"/>
    <w:rsid w:val="00A8133F"/>
    <w:rsid w:val="00A820E5"/>
    <w:rsid w:val="00A83291"/>
    <w:rsid w:val="00A83ABC"/>
    <w:rsid w:val="00A83AEA"/>
    <w:rsid w:val="00A840E2"/>
    <w:rsid w:val="00A84510"/>
    <w:rsid w:val="00A84B2A"/>
    <w:rsid w:val="00A8599B"/>
    <w:rsid w:val="00A85B84"/>
    <w:rsid w:val="00A85BCE"/>
    <w:rsid w:val="00A860BD"/>
    <w:rsid w:val="00A86290"/>
    <w:rsid w:val="00A8647D"/>
    <w:rsid w:val="00A86860"/>
    <w:rsid w:val="00A86AF0"/>
    <w:rsid w:val="00A86E4A"/>
    <w:rsid w:val="00A8746A"/>
    <w:rsid w:val="00A87926"/>
    <w:rsid w:val="00A87B4A"/>
    <w:rsid w:val="00A9028C"/>
    <w:rsid w:val="00A90324"/>
    <w:rsid w:val="00A903DB"/>
    <w:rsid w:val="00A90858"/>
    <w:rsid w:val="00A90DC1"/>
    <w:rsid w:val="00A913B3"/>
    <w:rsid w:val="00A914B9"/>
    <w:rsid w:val="00A915BA"/>
    <w:rsid w:val="00A92124"/>
    <w:rsid w:val="00A925E9"/>
    <w:rsid w:val="00A948DB"/>
    <w:rsid w:val="00A9569B"/>
    <w:rsid w:val="00A95877"/>
    <w:rsid w:val="00A95BCC"/>
    <w:rsid w:val="00A961B4"/>
    <w:rsid w:val="00A964BF"/>
    <w:rsid w:val="00A96746"/>
    <w:rsid w:val="00A96BA1"/>
    <w:rsid w:val="00A96DF8"/>
    <w:rsid w:val="00A978DB"/>
    <w:rsid w:val="00A97ECC"/>
    <w:rsid w:val="00AA0BD8"/>
    <w:rsid w:val="00AA1859"/>
    <w:rsid w:val="00AA201C"/>
    <w:rsid w:val="00AA249B"/>
    <w:rsid w:val="00AA2921"/>
    <w:rsid w:val="00AA2DFF"/>
    <w:rsid w:val="00AA2EE3"/>
    <w:rsid w:val="00AA3BBB"/>
    <w:rsid w:val="00AA48EC"/>
    <w:rsid w:val="00AA4D7F"/>
    <w:rsid w:val="00AA520F"/>
    <w:rsid w:val="00AA52F4"/>
    <w:rsid w:val="00AA5555"/>
    <w:rsid w:val="00AA5CF4"/>
    <w:rsid w:val="00AA6BF4"/>
    <w:rsid w:val="00AA6ECD"/>
    <w:rsid w:val="00AB0482"/>
    <w:rsid w:val="00AB1070"/>
    <w:rsid w:val="00AB10BC"/>
    <w:rsid w:val="00AB1288"/>
    <w:rsid w:val="00AB13D3"/>
    <w:rsid w:val="00AB179B"/>
    <w:rsid w:val="00AB1D11"/>
    <w:rsid w:val="00AB209C"/>
    <w:rsid w:val="00AB4191"/>
    <w:rsid w:val="00AB4823"/>
    <w:rsid w:val="00AB4F94"/>
    <w:rsid w:val="00AB54FF"/>
    <w:rsid w:val="00AB5644"/>
    <w:rsid w:val="00AB6AE2"/>
    <w:rsid w:val="00AB71E4"/>
    <w:rsid w:val="00AB7966"/>
    <w:rsid w:val="00AB7D14"/>
    <w:rsid w:val="00AC0105"/>
    <w:rsid w:val="00AC0AD2"/>
    <w:rsid w:val="00AC0B00"/>
    <w:rsid w:val="00AC11A0"/>
    <w:rsid w:val="00AC1B84"/>
    <w:rsid w:val="00AC1DEE"/>
    <w:rsid w:val="00AC20D4"/>
    <w:rsid w:val="00AC3640"/>
    <w:rsid w:val="00AC3BBC"/>
    <w:rsid w:val="00AC3BF1"/>
    <w:rsid w:val="00AC40DD"/>
    <w:rsid w:val="00AC46F6"/>
    <w:rsid w:val="00AC4B21"/>
    <w:rsid w:val="00AC542E"/>
    <w:rsid w:val="00AC6B20"/>
    <w:rsid w:val="00AC746C"/>
    <w:rsid w:val="00AC77A3"/>
    <w:rsid w:val="00AC7B2F"/>
    <w:rsid w:val="00AD0357"/>
    <w:rsid w:val="00AD057F"/>
    <w:rsid w:val="00AD0A1C"/>
    <w:rsid w:val="00AD0BF2"/>
    <w:rsid w:val="00AD10ED"/>
    <w:rsid w:val="00AD1895"/>
    <w:rsid w:val="00AD1A11"/>
    <w:rsid w:val="00AD1C2F"/>
    <w:rsid w:val="00AD2020"/>
    <w:rsid w:val="00AD20E2"/>
    <w:rsid w:val="00AD26BD"/>
    <w:rsid w:val="00AD30E8"/>
    <w:rsid w:val="00AD3149"/>
    <w:rsid w:val="00AD3537"/>
    <w:rsid w:val="00AD3B5C"/>
    <w:rsid w:val="00AD41F3"/>
    <w:rsid w:val="00AD43CC"/>
    <w:rsid w:val="00AD45D4"/>
    <w:rsid w:val="00AD4E9A"/>
    <w:rsid w:val="00AD53A0"/>
    <w:rsid w:val="00AD56AB"/>
    <w:rsid w:val="00AD5985"/>
    <w:rsid w:val="00AD5F21"/>
    <w:rsid w:val="00AD6496"/>
    <w:rsid w:val="00AD7E8A"/>
    <w:rsid w:val="00AE00A4"/>
    <w:rsid w:val="00AE0249"/>
    <w:rsid w:val="00AE0D00"/>
    <w:rsid w:val="00AE104D"/>
    <w:rsid w:val="00AE1450"/>
    <w:rsid w:val="00AE17D6"/>
    <w:rsid w:val="00AE18E0"/>
    <w:rsid w:val="00AE1CAE"/>
    <w:rsid w:val="00AE1E05"/>
    <w:rsid w:val="00AE1ED0"/>
    <w:rsid w:val="00AE1F93"/>
    <w:rsid w:val="00AE2BDF"/>
    <w:rsid w:val="00AE31D0"/>
    <w:rsid w:val="00AE3455"/>
    <w:rsid w:val="00AE3719"/>
    <w:rsid w:val="00AE466C"/>
    <w:rsid w:val="00AE4D55"/>
    <w:rsid w:val="00AE4D6F"/>
    <w:rsid w:val="00AE529B"/>
    <w:rsid w:val="00AE5F5D"/>
    <w:rsid w:val="00AE7563"/>
    <w:rsid w:val="00AE76A4"/>
    <w:rsid w:val="00AE7F32"/>
    <w:rsid w:val="00AF05C1"/>
    <w:rsid w:val="00AF083E"/>
    <w:rsid w:val="00AF08DF"/>
    <w:rsid w:val="00AF092F"/>
    <w:rsid w:val="00AF09F3"/>
    <w:rsid w:val="00AF0ABA"/>
    <w:rsid w:val="00AF1B28"/>
    <w:rsid w:val="00AF1EE8"/>
    <w:rsid w:val="00AF2936"/>
    <w:rsid w:val="00AF2ABE"/>
    <w:rsid w:val="00AF3020"/>
    <w:rsid w:val="00AF376D"/>
    <w:rsid w:val="00AF45DE"/>
    <w:rsid w:val="00AF563D"/>
    <w:rsid w:val="00AF5BDF"/>
    <w:rsid w:val="00AF6C42"/>
    <w:rsid w:val="00AF7EBF"/>
    <w:rsid w:val="00B0225B"/>
    <w:rsid w:val="00B0265A"/>
    <w:rsid w:val="00B02C5C"/>
    <w:rsid w:val="00B02E38"/>
    <w:rsid w:val="00B03756"/>
    <w:rsid w:val="00B03E06"/>
    <w:rsid w:val="00B03E2C"/>
    <w:rsid w:val="00B0436C"/>
    <w:rsid w:val="00B050A7"/>
    <w:rsid w:val="00B054EE"/>
    <w:rsid w:val="00B0559D"/>
    <w:rsid w:val="00B05789"/>
    <w:rsid w:val="00B05FB2"/>
    <w:rsid w:val="00B06331"/>
    <w:rsid w:val="00B068D2"/>
    <w:rsid w:val="00B06AAF"/>
    <w:rsid w:val="00B0773D"/>
    <w:rsid w:val="00B1099F"/>
    <w:rsid w:val="00B10F64"/>
    <w:rsid w:val="00B1236D"/>
    <w:rsid w:val="00B1258D"/>
    <w:rsid w:val="00B12D3F"/>
    <w:rsid w:val="00B12FCD"/>
    <w:rsid w:val="00B130CF"/>
    <w:rsid w:val="00B14072"/>
    <w:rsid w:val="00B15493"/>
    <w:rsid w:val="00B154DC"/>
    <w:rsid w:val="00B157B0"/>
    <w:rsid w:val="00B16076"/>
    <w:rsid w:val="00B166B8"/>
    <w:rsid w:val="00B168F9"/>
    <w:rsid w:val="00B16A71"/>
    <w:rsid w:val="00B1713D"/>
    <w:rsid w:val="00B17417"/>
    <w:rsid w:val="00B21D5D"/>
    <w:rsid w:val="00B222B8"/>
    <w:rsid w:val="00B227CA"/>
    <w:rsid w:val="00B22F15"/>
    <w:rsid w:val="00B235E7"/>
    <w:rsid w:val="00B24549"/>
    <w:rsid w:val="00B2470C"/>
    <w:rsid w:val="00B25152"/>
    <w:rsid w:val="00B25597"/>
    <w:rsid w:val="00B25CD5"/>
    <w:rsid w:val="00B25E5D"/>
    <w:rsid w:val="00B31041"/>
    <w:rsid w:val="00B31633"/>
    <w:rsid w:val="00B32458"/>
    <w:rsid w:val="00B326D3"/>
    <w:rsid w:val="00B3274D"/>
    <w:rsid w:val="00B32A7B"/>
    <w:rsid w:val="00B32F6B"/>
    <w:rsid w:val="00B33C47"/>
    <w:rsid w:val="00B33FD1"/>
    <w:rsid w:val="00B3413E"/>
    <w:rsid w:val="00B355BB"/>
    <w:rsid w:val="00B36620"/>
    <w:rsid w:val="00B368C8"/>
    <w:rsid w:val="00B36E14"/>
    <w:rsid w:val="00B37114"/>
    <w:rsid w:val="00B37312"/>
    <w:rsid w:val="00B3764A"/>
    <w:rsid w:val="00B37B7D"/>
    <w:rsid w:val="00B37C4C"/>
    <w:rsid w:val="00B37C6F"/>
    <w:rsid w:val="00B37F13"/>
    <w:rsid w:val="00B406E2"/>
    <w:rsid w:val="00B40848"/>
    <w:rsid w:val="00B40918"/>
    <w:rsid w:val="00B40DF8"/>
    <w:rsid w:val="00B417C5"/>
    <w:rsid w:val="00B41D1E"/>
    <w:rsid w:val="00B42625"/>
    <w:rsid w:val="00B4265C"/>
    <w:rsid w:val="00B42D95"/>
    <w:rsid w:val="00B43A31"/>
    <w:rsid w:val="00B44622"/>
    <w:rsid w:val="00B44F99"/>
    <w:rsid w:val="00B45790"/>
    <w:rsid w:val="00B45D27"/>
    <w:rsid w:val="00B45E91"/>
    <w:rsid w:val="00B46912"/>
    <w:rsid w:val="00B46997"/>
    <w:rsid w:val="00B47558"/>
    <w:rsid w:val="00B477F9"/>
    <w:rsid w:val="00B5020C"/>
    <w:rsid w:val="00B50A37"/>
    <w:rsid w:val="00B50DB1"/>
    <w:rsid w:val="00B50ED6"/>
    <w:rsid w:val="00B50F4D"/>
    <w:rsid w:val="00B523D9"/>
    <w:rsid w:val="00B52AE6"/>
    <w:rsid w:val="00B52B58"/>
    <w:rsid w:val="00B52C7E"/>
    <w:rsid w:val="00B52DC6"/>
    <w:rsid w:val="00B52F7F"/>
    <w:rsid w:val="00B53127"/>
    <w:rsid w:val="00B53691"/>
    <w:rsid w:val="00B53836"/>
    <w:rsid w:val="00B539AF"/>
    <w:rsid w:val="00B53D72"/>
    <w:rsid w:val="00B54205"/>
    <w:rsid w:val="00B54E03"/>
    <w:rsid w:val="00B55461"/>
    <w:rsid w:val="00B55AAC"/>
    <w:rsid w:val="00B601A1"/>
    <w:rsid w:val="00B610E4"/>
    <w:rsid w:val="00B610FD"/>
    <w:rsid w:val="00B62E23"/>
    <w:rsid w:val="00B63431"/>
    <w:rsid w:val="00B6393B"/>
    <w:rsid w:val="00B63FE6"/>
    <w:rsid w:val="00B649B7"/>
    <w:rsid w:val="00B65080"/>
    <w:rsid w:val="00B652F4"/>
    <w:rsid w:val="00B66A29"/>
    <w:rsid w:val="00B67608"/>
    <w:rsid w:val="00B67E40"/>
    <w:rsid w:val="00B7004A"/>
    <w:rsid w:val="00B70368"/>
    <w:rsid w:val="00B709FB"/>
    <w:rsid w:val="00B70B65"/>
    <w:rsid w:val="00B71162"/>
    <w:rsid w:val="00B715C3"/>
    <w:rsid w:val="00B72218"/>
    <w:rsid w:val="00B72797"/>
    <w:rsid w:val="00B7319A"/>
    <w:rsid w:val="00B73E9C"/>
    <w:rsid w:val="00B7404C"/>
    <w:rsid w:val="00B74D95"/>
    <w:rsid w:val="00B75203"/>
    <w:rsid w:val="00B75428"/>
    <w:rsid w:val="00B75C0D"/>
    <w:rsid w:val="00B75F6A"/>
    <w:rsid w:val="00B762EF"/>
    <w:rsid w:val="00B7687D"/>
    <w:rsid w:val="00B769F2"/>
    <w:rsid w:val="00B76C63"/>
    <w:rsid w:val="00B77121"/>
    <w:rsid w:val="00B773CB"/>
    <w:rsid w:val="00B77704"/>
    <w:rsid w:val="00B7789E"/>
    <w:rsid w:val="00B77DE0"/>
    <w:rsid w:val="00B810EE"/>
    <w:rsid w:val="00B824EA"/>
    <w:rsid w:val="00B8346D"/>
    <w:rsid w:val="00B83C43"/>
    <w:rsid w:val="00B840F8"/>
    <w:rsid w:val="00B85822"/>
    <w:rsid w:val="00B85F06"/>
    <w:rsid w:val="00B8681B"/>
    <w:rsid w:val="00B86AE7"/>
    <w:rsid w:val="00B8732A"/>
    <w:rsid w:val="00B874CB"/>
    <w:rsid w:val="00B87D10"/>
    <w:rsid w:val="00B9039A"/>
    <w:rsid w:val="00B914A6"/>
    <w:rsid w:val="00B91658"/>
    <w:rsid w:val="00B9172B"/>
    <w:rsid w:val="00B920BF"/>
    <w:rsid w:val="00B922DA"/>
    <w:rsid w:val="00B92925"/>
    <w:rsid w:val="00B93B62"/>
    <w:rsid w:val="00B93C1C"/>
    <w:rsid w:val="00B94226"/>
    <w:rsid w:val="00B9440B"/>
    <w:rsid w:val="00B9454E"/>
    <w:rsid w:val="00B967D1"/>
    <w:rsid w:val="00B96826"/>
    <w:rsid w:val="00B96CC1"/>
    <w:rsid w:val="00B96DB7"/>
    <w:rsid w:val="00B9730A"/>
    <w:rsid w:val="00B97CD6"/>
    <w:rsid w:val="00BA001C"/>
    <w:rsid w:val="00BA00CB"/>
    <w:rsid w:val="00BA0686"/>
    <w:rsid w:val="00BA0889"/>
    <w:rsid w:val="00BA0932"/>
    <w:rsid w:val="00BA1BD0"/>
    <w:rsid w:val="00BA2343"/>
    <w:rsid w:val="00BA2344"/>
    <w:rsid w:val="00BA313A"/>
    <w:rsid w:val="00BA390A"/>
    <w:rsid w:val="00BA3E28"/>
    <w:rsid w:val="00BA4868"/>
    <w:rsid w:val="00BA4BF2"/>
    <w:rsid w:val="00BA4C26"/>
    <w:rsid w:val="00BA4EF5"/>
    <w:rsid w:val="00BA552F"/>
    <w:rsid w:val="00BA57B0"/>
    <w:rsid w:val="00BA638C"/>
    <w:rsid w:val="00BA6559"/>
    <w:rsid w:val="00BA6B5F"/>
    <w:rsid w:val="00BA7B41"/>
    <w:rsid w:val="00BA7EEA"/>
    <w:rsid w:val="00BB0369"/>
    <w:rsid w:val="00BB0613"/>
    <w:rsid w:val="00BB0FB0"/>
    <w:rsid w:val="00BB11A1"/>
    <w:rsid w:val="00BB1634"/>
    <w:rsid w:val="00BB17E4"/>
    <w:rsid w:val="00BB18C4"/>
    <w:rsid w:val="00BB19C1"/>
    <w:rsid w:val="00BB1A9F"/>
    <w:rsid w:val="00BB23B0"/>
    <w:rsid w:val="00BB2DA5"/>
    <w:rsid w:val="00BB37B0"/>
    <w:rsid w:val="00BB39C2"/>
    <w:rsid w:val="00BB43EC"/>
    <w:rsid w:val="00BB50CF"/>
    <w:rsid w:val="00BB566D"/>
    <w:rsid w:val="00BB597E"/>
    <w:rsid w:val="00BB7CD9"/>
    <w:rsid w:val="00BB7F94"/>
    <w:rsid w:val="00BC019A"/>
    <w:rsid w:val="00BC04E7"/>
    <w:rsid w:val="00BC0CF1"/>
    <w:rsid w:val="00BC18E0"/>
    <w:rsid w:val="00BC2164"/>
    <w:rsid w:val="00BC2269"/>
    <w:rsid w:val="00BC2347"/>
    <w:rsid w:val="00BC33DF"/>
    <w:rsid w:val="00BC3E73"/>
    <w:rsid w:val="00BC4368"/>
    <w:rsid w:val="00BC439C"/>
    <w:rsid w:val="00BC546B"/>
    <w:rsid w:val="00BC5A16"/>
    <w:rsid w:val="00BC6E43"/>
    <w:rsid w:val="00BC6FD9"/>
    <w:rsid w:val="00BC7576"/>
    <w:rsid w:val="00BD196C"/>
    <w:rsid w:val="00BD1BFE"/>
    <w:rsid w:val="00BD1DDF"/>
    <w:rsid w:val="00BD29C5"/>
    <w:rsid w:val="00BD341F"/>
    <w:rsid w:val="00BD398E"/>
    <w:rsid w:val="00BD4435"/>
    <w:rsid w:val="00BD449F"/>
    <w:rsid w:val="00BD46A9"/>
    <w:rsid w:val="00BD4A82"/>
    <w:rsid w:val="00BD5998"/>
    <w:rsid w:val="00BD599E"/>
    <w:rsid w:val="00BD5BDD"/>
    <w:rsid w:val="00BD5C83"/>
    <w:rsid w:val="00BD64C5"/>
    <w:rsid w:val="00BD70B2"/>
    <w:rsid w:val="00BD735B"/>
    <w:rsid w:val="00BD771F"/>
    <w:rsid w:val="00BD7FE8"/>
    <w:rsid w:val="00BE0681"/>
    <w:rsid w:val="00BE0858"/>
    <w:rsid w:val="00BE086B"/>
    <w:rsid w:val="00BE12B3"/>
    <w:rsid w:val="00BE1346"/>
    <w:rsid w:val="00BE1583"/>
    <w:rsid w:val="00BE1CA2"/>
    <w:rsid w:val="00BE1CE9"/>
    <w:rsid w:val="00BE2575"/>
    <w:rsid w:val="00BE3355"/>
    <w:rsid w:val="00BE36A9"/>
    <w:rsid w:val="00BE3837"/>
    <w:rsid w:val="00BE3A01"/>
    <w:rsid w:val="00BE4004"/>
    <w:rsid w:val="00BE456B"/>
    <w:rsid w:val="00BE5888"/>
    <w:rsid w:val="00BE5E7F"/>
    <w:rsid w:val="00BE6AFE"/>
    <w:rsid w:val="00BE7346"/>
    <w:rsid w:val="00BE7420"/>
    <w:rsid w:val="00BF0037"/>
    <w:rsid w:val="00BF0EFD"/>
    <w:rsid w:val="00BF0FDF"/>
    <w:rsid w:val="00BF1C94"/>
    <w:rsid w:val="00BF2761"/>
    <w:rsid w:val="00BF28CA"/>
    <w:rsid w:val="00BF31D5"/>
    <w:rsid w:val="00BF370B"/>
    <w:rsid w:val="00BF3BB0"/>
    <w:rsid w:val="00BF4A6F"/>
    <w:rsid w:val="00BF55EF"/>
    <w:rsid w:val="00BF5C90"/>
    <w:rsid w:val="00BF5EB0"/>
    <w:rsid w:val="00BF6103"/>
    <w:rsid w:val="00BF654A"/>
    <w:rsid w:val="00BF6679"/>
    <w:rsid w:val="00C00D32"/>
    <w:rsid w:val="00C018CE"/>
    <w:rsid w:val="00C02B25"/>
    <w:rsid w:val="00C02DE4"/>
    <w:rsid w:val="00C02E81"/>
    <w:rsid w:val="00C03B9E"/>
    <w:rsid w:val="00C03FF2"/>
    <w:rsid w:val="00C0415D"/>
    <w:rsid w:val="00C042A4"/>
    <w:rsid w:val="00C04BEB"/>
    <w:rsid w:val="00C0560B"/>
    <w:rsid w:val="00C06240"/>
    <w:rsid w:val="00C06BE6"/>
    <w:rsid w:val="00C07070"/>
    <w:rsid w:val="00C07A57"/>
    <w:rsid w:val="00C1098A"/>
    <w:rsid w:val="00C1172E"/>
    <w:rsid w:val="00C125B2"/>
    <w:rsid w:val="00C1263F"/>
    <w:rsid w:val="00C1266D"/>
    <w:rsid w:val="00C12B51"/>
    <w:rsid w:val="00C1300F"/>
    <w:rsid w:val="00C13292"/>
    <w:rsid w:val="00C13482"/>
    <w:rsid w:val="00C13D0A"/>
    <w:rsid w:val="00C13DE9"/>
    <w:rsid w:val="00C146BE"/>
    <w:rsid w:val="00C148E8"/>
    <w:rsid w:val="00C14AE2"/>
    <w:rsid w:val="00C155C8"/>
    <w:rsid w:val="00C155FF"/>
    <w:rsid w:val="00C15A1B"/>
    <w:rsid w:val="00C15C4B"/>
    <w:rsid w:val="00C15D15"/>
    <w:rsid w:val="00C16C5A"/>
    <w:rsid w:val="00C1700B"/>
    <w:rsid w:val="00C1750B"/>
    <w:rsid w:val="00C17A95"/>
    <w:rsid w:val="00C17DD8"/>
    <w:rsid w:val="00C20C5A"/>
    <w:rsid w:val="00C20E50"/>
    <w:rsid w:val="00C21218"/>
    <w:rsid w:val="00C22579"/>
    <w:rsid w:val="00C22788"/>
    <w:rsid w:val="00C22C78"/>
    <w:rsid w:val="00C22FF5"/>
    <w:rsid w:val="00C2329D"/>
    <w:rsid w:val="00C2393C"/>
    <w:rsid w:val="00C23DD6"/>
    <w:rsid w:val="00C242CF"/>
    <w:rsid w:val="00C248D3"/>
    <w:rsid w:val="00C24CF7"/>
    <w:rsid w:val="00C25208"/>
    <w:rsid w:val="00C261A9"/>
    <w:rsid w:val="00C26D48"/>
    <w:rsid w:val="00C26DA9"/>
    <w:rsid w:val="00C26E3D"/>
    <w:rsid w:val="00C27917"/>
    <w:rsid w:val="00C30364"/>
    <w:rsid w:val="00C306E3"/>
    <w:rsid w:val="00C307C5"/>
    <w:rsid w:val="00C31F4E"/>
    <w:rsid w:val="00C32D7A"/>
    <w:rsid w:val="00C34B7B"/>
    <w:rsid w:val="00C34BE2"/>
    <w:rsid w:val="00C34D36"/>
    <w:rsid w:val="00C34DBC"/>
    <w:rsid w:val="00C34F18"/>
    <w:rsid w:val="00C3503A"/>
    <w:rsid w:val="00C3540A"/>
    <w:rsid w:val="00C35718"/>
    <w:rsid w:val="00C357C4"/>
    <w:rsid w:val="00C37433"/>
    <w:rsid w:val="00C37943"/>
    <w:rsid w:val="00C37BA3"/>
    <w:rsid w:val="00C40DA4"/>
    <w:rsid w:val="00C4113D"/>
    <w:rsid w:val="00C429AF"/>
    <w:rsid w:val="00C42FFC"/>
    <w:rsid w:val="00C43F55"/>
    <w:rsid w:val="00C43F88"/>
    <w:rsid w:val="00C43FA5"/>
    <w:rsid w:val="00C43FDB"/>
    <w:rsid w:val="00C44926"/>
    <w:rsid w:val="00C44AAB"/>
    <w:rsid w:val="00C452F8"/>
    <w:rsid w:val="00C4562E"/>
    <w:rsid w:val="00C46077"/>
    <w:rsid w:val="00C46809"/>
    <w:rsid w:val="00C46CD2"/>
    <w:rsid w:val="00C47C78"/>
    <w:rsid w:val="00C47EA0"/>
    <w:rsid w:val="00C502E6"/>
    <w:rsid w:val="00C50984"/>
    <w:rsid w:val="00C5186B"/>
    <w:rsid w:val="00C51A58"/>
    <w:rsid w:val="00C51AFF"/>
    <w:rsid w:val="00C51B4C"/>
    <w:rsid w:val="00C52970"/>
    <w:rsid w:val="00C52D6B"/>
    <w:rsid w:val="00C552EC"/>
    <w:rsid w:val="00C55399"/>
    <w:rsid w:val="00C56CCC"/>
    <w:rsid w:val="00C5727A"/>
    <w:rsid w:val="00C5783A"/>
    <w:rsid w:val="00C57894"/>
    <w:rsid w:val="00C57EAA"/>
    <w:rsid w:val="00C6039B"/>
    <w:rsid w:val="00C61BEE"/>
    <w:rsid w:val="00C62195"/>
    <w:rsid w:val="00C6289B"/>
    <w:rsid w:val="00C62E42"/>
    <w:rsid w:val="00C62EBE"/>
    <w:rsid w:val="00C62F6F"/>
    <w:rsid w:val="00C63EFF"/>
    <w:rsid w:val="00C63F1C"/>
    <w:rsid w:val="00C64F83"/>
    <w:rsid w:val="00C65932"/>
    <w:rsid w:val="00C65F92"/>
    <w:rsid w:val="00C660C1"/>
    <w:rsid w:val="00C66121"/>
    <w:rsid w:val="00C66EB0"/>
    <w:rsid w:val="00C67163"/>
    <w:rsid w:val="00C705FA"/>
    <w:rsid w:val="00C715B8"/>
    <w:rsid w:val="00C71E54"/>
    <w:rsid w:val="00C7319A"/>
    <w:rsid w:val="00C7402D"/>
    <w:rsid w:val="00C74582"/>
    <w:rsid w:val="00C747A4"/>
    <w:rsid w:val="00C747F5"/>
    <w:rsid w:val="00C7530D"/>
    <w:rsid w:val="00C753E1"/>
    <w:rsid w:val="00C75907"/>
    <w:rsid w:val="00C75E67"/>
    <w:rsid w:val="00C75F5E"/>
    <w:rsid w:val="00C76B99"/>
    <w:rsid w:val="00C77010"/>
    <w:rsid w:val="00C80BCD"/>
    <w:rsid w:val="00C811CF"/>
    <w:rsid w:val="00C82593"/>
    <w:rsid w:val="00C82DCE"/>
    <w:rsid w:val="00C83269"/>
    <w:rsid w:val="00C838E1"/>
    <w:rsid w:val="00C83A9F"/>
    <w:rsid w:val="00C8442D"/>
    <w:rsid w:val="00C8464B"/>
    <w:rsid w:val="00C84E96"/>
    <w:rsid w:val="00C8582C"/>
    <w:rsid w:val="00C85BFE"/>
    <w:rsid w:val="00C861FF"/>
    <w:rsid w:val="00C86CD2"/>
    <w:rsid w:val="00C8749A"/>
    <w:rsid w:val="00C87626"/>
    <w:rsid w:val="00C878BD"/>
    <w:rsid w:val="00C87C86"/>
    <w:rsid w:val="00C87E56"/>
    <w:rsid w:val="00C9074F"/>
    <w:rsid w:val="00C90A99"/>
    <w:rsid w:val="00C90BBB"/>
    <w:rsid w:val="00C9164A"/>
    <w:rsid w:val="00C92290"/>
    <w:rsid w:val="00C93887"/>
    <w:rsid w:val="00C93AE3"/>
    <w:rsid w:val="00C93E27"/>
    <w:rsid w:val="00C9409B"/>
    <w:rsid w:val="00C95602"/>
    <w:rsid w:val="00C95EC2"/>
    <w:rsid w:val="00C963B1"/>
    <w:rsid w:val="00C9750A"/>
    <w:rsid w:val="00C97C2A"/>
    <w:rsid w:val="00CA0D16"/>
    <w:rsid w:val="00CA0FCB"/>
    <w:rsid w:val="00CA1237"/>
    <w:rsid w:val="00CA1843"/>
    <w:rsid w:val="00CA1860"/>
    <w:rsid w:val="00CA1BA1"/>
    <w:rsid w:val="00CA228C"/>
    <w:rsid w:val="00CA25B9"/>
    <w:rsid w:val="00CA26AE"/>
    <w:rsid w:val="00CA3313"/>
    <w:rsid w:val="00CA34EB"/>
    <w:rsid w:val="00CA38E3"/>
    <w:rsid w:val="00CA3AF6"/>
    <w:rsid w:val="00CA3E09"/>
    <w:rsid w:val="00CA40DA"/>
    <w:rsid w:val="00CA4CAB"/>
    <w:rsid w:val="00CA51B1"/>
    <w:rsid w:val="00CA6839"/>
    <w:rsid w:val="00CA7DD1"/>
    <w:rsid w:val="00CB033B"/>
    <w:rsid w:val="00CB072B"/>
    <w:rsid w:val="00CB0EC4"/>
    <w:rsid w:val="00CB2064"/>
    <w:rsid w:val="00CB207A"/>
    <w:rsid w:val="00CB2319"/>
    <w:rsid w:val="00CB264F"/>
    <w:rsid w:val="00CB2AEB"/>
    <w:rsid w:val="00CB33C3"/>
    <w:rsid w:val="00CB361B"/>
    <w:rsid w:val="00CB38DC"/>
    <w:rsid w:val="00CB3AD2"/>
    <w:rsid w:val="00CB4208"/>
    <w:rsid w:val="00CB4D74"/>
    <w:rsid w:val="00CB67AA"/>
    <w:rsid w:val="00CB69B0"/>
    <w:rsid w:val="00CB6AE0"/>
    <w:rsid w:val="00CB6C62"/>
    <w:rsid w:val="00CB6FF8"/>
    <w:rsid w:val="00CC1A02"/>
    <w:rsid w:val="00CC1B29"/>
    <w:rsid w:val="00CC1BA9"/>
    <w:rsid w:val="00CC2045"/>
    <w:rsid w:val="00CC2140"/>
    <w:rsid w:val="00CC26B6"/>
    <w:rsid w:val="00CC371F"/>
    <w:rsid w:val="00CC4FD5"/>
    <w:rsid w:val="00CC5445"/>
    <w:rsid w:val="00CC5486"/>
    <w:rsid w:val="00CC5792"/>
    <w:rsid w:val="00CC5BEE"/>
    <w:rsid w:val="00CC6C72"/>
    <w:rsid w:val="00CC76A3"/>
    <w:rsid w:val="00CC7744"/>
    <w:rsid w:val="00CC7CA2"/>
    <w:rsid w:val="00CC7DB7"/>
    <w:rsid w:val="00CC7EF5"/>
    <w:rsid w:val="00CD0AB8"/>
    <w:rsid w:val="00CD0BA2"/>
    <w:rsid w:val="00CD10EF"/>
    <w:rsid w:val="00CD11EF"/>
    <w:rsid w:val="00CD23FD"/>
    <w:rsid w:val="00CD2573"/>
    <w:rsid w:val="00CD2AFA"/>
    <w:rsid w:val="00CD3E6D"/>
    <w:rsid w:val="00CD4A36"/>
    <w:rsid w:val="00CD68A0"/>
    <w:rsid w:val="00CD6F68"/>
    <w:rsid w:val="00CD703C"/>
    <w:rsid w:val="00CD73E8"/>
    <w:rsid w:val="00CD79BB"/>
    <w:rsid w:val="00CE15A7"/>
    <w:rsid w:val="00CE1FE5"/>
    <w:rsid w:val="00CE2495"/>
    <w:rsid w:val="00CE2E44"/>
    <w:rsid w:val="00CE334D"/>
    <w:rsid w:val="00CE4036"/>
    <w:rsid w:val="00CE4233"/>
    <w:rsid w:val="00CE6745"/>
    <w:rsid w:val="00CE68FB"/>
    <w:rsid w:val="00CE69E4"/>
    <w:rsid w:val="00CE6F07"/>
    <w:rsid w:val="00CE738E"/>
    <w:rsid w:val="00CE7781"/>
    <w:rsid w:val="00CF04AF"/>
    <w:rsid w:val="00CF052B"/>
    <w:rsid w:val="00CF05E8"/>
    <w:rsid w:val="00CF191A"/>
    <w:rsid w:val="00CF194F"/>
    <w:rsid w:val="00CF1B53"/>
    <w:rsid w:val="00CF1E77"/>
    <w:rsid w:val="00CF2262"/>
    <w:rsid w:val="00CF2AEA"/>
    <w:rsid w:val="00CF2D3C"/>
    <w:rsid w:val="00CF2DC5"/>
    <w:rsid w:val="00CF306F"/>
    <w:rsid w:val="00CF37D4"/>
    <w:rsid w:val="00CF463A"/>
    <w:rsid w:val="00CF4C1A"/>
    <w:rsid w:val="00CF4CD8"/>
    <w:rsid w:val="00CF5768"/>
    <w:rsid w:val="00CF5DDB"/>
    <w:rsid w:val="00CF603D"/>
    <w:rsid w:val="00CF609B"/>
    <w:rsid w:val="00CF6D11"/>
    <w:rsid w:val="00CF7244"/>
    <w:rsid w:val="00D006BF"/>
    <w:rsid w:val="00D00FD2"/>
    <w:rsid w:val="00D01632"/>
    <w:rsid w:val="00D01680"/>
    <w:rsid w:val="00D02381"/>
    <w:rsid w:val="00D02385"/>
    <w:rsid w:val="00D036CC"/>
    <w:rsid w:val="00D04F14"/>
    <w:rsid w:val="00D05377"/>
    <w:rsid w:val="00D0563B"/>
    <w:rsid w:val="00D057C4"/>
    <w:rsid w:val="00D05B1F"/>
    <w:rsid w:val="00D05C36"/>
    <w:rsid w:val="00D05DEB"/>
    <w:rsid w:val="00D065FA"/>
    <w:rsid w:val="00D06C2B"/>
    <w:rsid w:val="00D06DDC"/>
    <w:rsid w:val="00D079D8"/>
    <w:rsid w:val="00D10067"/>
    <w:rsid w:val="00D101BF"/>
    <w:rsid w:val="00D102A7"/>
    <w:rsid w:val="00D10603"/>
    <w:rsid w:val="00D11952"/>
    <w:rsid w:val="00D12104"/>
    <w:rsid w:val="00D125A4"/>
    <w:rsid w:val="00D125DC"/>
    <w:rsid w:val="00D12D56"/>
    <w:rsid w:val="00D136C9"/>
    <w:rsid w:val="00D13DFE"/>
    <w:rsid w:val="00D141B6"/>
    <w:rsid w:val="00D14AA2"/>
    <w:rsid w:val="00D14FCB"/>
    <w:rsid w:val="00D15894"/>
    <w:rsid w:val="00D16494"/>
    <w:rsid w:val="00D16704"/>
    <w:rsid w:val="00D167B1"/>
    <w:rsid w:val="00D1714F"/>
    <w:rsid w:val="00D175DC"/>
    <w:rsid w:val="00D17A57"/>
    <w:rsid w:val="00D17E06"/>
    <w:rsid w:val="00D201B1"/>
    <w:rsid w:val="00D20616"/>
    <w:rsid w:val="00D21DFB"/>
    <w:rsid w:val="00D22020"/>
    <w:rsid w:val="00D221EE"/>
    <w:rsid w:val="00D22CA0"/>
    <w:rsid w:val="00D22E62"/>
    <w:rsid w:val="00D22F94"/>
    <w:rsid w:val="00D22FC4"/>
    <w:rsid w:val="00D2465D"/>
    <w:rsid w:val="00D25122"/>
    <w:rsid w:val="00D251A2"/>
    <w:rsid w:val="00D251A4"/>
    <w:rsid w:val="00D2526C"/>
    <w:rsid w:val="00D258D2"/>
    <w:rsid w:val="00D25EA7"/>
    <w:rsid w:val="00D2678B"/>
    <w:rsid w:val="00D26E00"/>
    <w:rsid w:val="00D275F7"/>
    <w:rsid w:val="00D276CF"/>
    <w:rsid w:val="00D27A4F"/>
    <w:rsid w:val="00D27F6B"/>
    <w:rsid w:val="00D306F1"/>
    <w:rsid w:val="00D313AC"/>
    <w:rsid w:val="00D31A6D"/>
    <w:rsid w:val="00D32536"/>
    <w:rsid w:val="00D326C7"/>
    <w:rsid w:val="00D332E9"/>
    <w:rsid w:val="00D3561E"/>
    <w:rsid w:val="00D357A9"/>
    <w:rsid w:val="00D36EE1"/>
    <w:rsid w:val="00D36F26"/>
    <w:rsid w:val="00D3727D"/>
    <w:rsid w:val="00D3754B"/>
    <w:rsid w:val="00D40670"/>
    <w:rsid w:val="00D41BA0"/>
    <w:rsid w:val="00D420FF"/>
    <w:rsid w:val="00D42287"/>
    <w:rsid w:val="00D425DF"/>
    <w:rsid w:val="00D42E63"/>
    <w:rsid w:val="00D431AB"/>
    <w:rsid w:val="00D4381E"/>
    <w:rsid w:val="00D43ACC"/>
    <w:rsid w:val="00D44111"/>
    <w:rsid w:val="00D44794"/>
    <w:rsid w:val="00D44DAC"/>
    <w:rsid w:val="00D45AF6"/>
    <w:rsid w:val="00D46C72"/>
    <w:rsid w:val="00D46DAB"/>
    <w:rsid w:val="00D4712B"/>
    <w:rsid w:val="00D474F1"/>
    <w:rsid w:val="00D476E1"/>
    <w:rsid w:val="00D47909"/>
    <w:rsid w:val="00D4790E"/>
    <w:rsid w:val="00D5028D"/>
    <w:rsid w:val="00D50A2F"/>
    <w:rsid w:val="00D50CD0"/>
    <w:rsid w:val="00D50EF4"/>
    <w:rsid w:val="00D50F98"/>
    <w:rsid w:val="00D5157A"/>
    <w:rsid w:val="00D51663"/>
    <w:rsid w:val="00D527DF"/>
    <w:rsid w:val="00D52B12"/>
    <w:rsid w:val="00D53518"/>
    <w:rsid w:val="00D53B87"/>
    <w:rsid w:val="00D54A5D"/>
    <w:rsid w:val="00D54FAE"/>
    <w:rsid w:val="00D5513B"/>
    <w:rsid w:val="00D55B67"/>
    <w:rsid w:val="00D55C05"/>
    <w:rsid w:val="00D55FC0"/>
    <w:rsid w:val="00D560F7"/>
    <w:rsid w:val="00D563BD"/>
    <w:rsid w:val="00D5705C"/>
    <w:rsid w:val="00D5711B"/>
    <w:rsid w:val="00D57222"/>
    <w:rsid w:val="00D573CF"/>
    <w:rsid w:val="00D6095A"/>
    <w:rsid w:val="00D60A9C"/>
    <w:rsid w:val="00D60D84"/>
    <w:rsid w:val="00D6145C"/>
    <w:rsid w:val="00D61701"/>
    <w:rsid w:val="00D61DE9"/>
    <w:rsid w:val="00D61F91"/>
    <w:rsid w:val="00D62B26"/>
    <w:rsid w:val="00D6375B"/>
    <w:rsid w:val="00D638E8"/>
    <w:rsid w:val="00D63DFA"/>
    <w:rsid w:val="00D6459E"/>
    <w:rsid w:val="00D64A66"/>
    <w:rsid w:val="00D64B0C"/>
    <w:rsid w:val="00D65510"/>
    <w:rsid w:val="00D67CCC"/>
    <w:rsid w:val="00D70413"/>
    <w:rsid w:val="00D70DDC"/>
    <w:rsid w:val="00D71672"/>
    <w:rsid w:val="00D71876"/>
    <w:rsid w:val="00D71F4A"/>
    <w:rsid w:val="00D74482"/>
    <w:rsid w:val="00D74A4D"/>
    <w:rsid w:val="00D750AD"/>
    <w:rsid w:val="00D756DA"/>
    <w:rsid w:val="00D76390"/>
    <w:rsid w:val="00D767AF"/>
    <w:rsid w:val="00D76B56"/>
    <w:rsid w:val="00D7720F"/>
    <w:rsid w:val="00D8013E"/>
    <w:rsid w:val="00D8196C"/>
    <w:rsid w:val="00D8230E"/>
    <w:rsid w:val="00D82D1B"/>
    <w:rsid w:val="00D82D42"/>
    <w:rsid w:val="00D82F1E"/>
    <w:rsid w:val="00D8424F"/>
    <w:rsid w:val="00D84A10"/>
    <w:rsid w:val="00D8501A"/>
    <w:rsid w:val="00D85450"/>
    <w:rsid w:val="00D85EAC"/>
    <w:rsid w:val="00D85FAA"/>
    <w:rsid w:val="00D86C98"/>
    <w:rsid w:val="00D86D29"/>
    <w:rsid w:val="00D86FC3"/>
    <w:rsid w:val="00D86FF4"/>
    <w:rsid w:val="00D87382"/>
    <w:rsid w:val="00D87918"/>
    <w:rsid w:val="00D902CC"/>
    <w:rsid w:val="00D904B4"/>
    <w:rsid w:val="00D90826"/>
    <w:rsid w:val="00D9115E"/>
    <w:rsid w:val="00D912F9"/>
    <w:rsid w:val="00D91C62"/>
    <w:rsid w:val="00D91F62"/>
    <w:rsid w:val="00D936E4"/>
    <w:rsid w:val="00D93E7A"/>
    <w:rsid w:val="00D93F9D"/>
    <w:rsid w:val="00D948DA"/>
    <w:rsid w:val="00D94BDF"/>
    <w:rsid w:val="00D94C2C"/>
    <w:rsid w:val="00D94D0D"/>
    <w:rsid w:val="00D964A5"/>
    <w:rsid w:val="00D9714E"/>
    <w:rsid w:val="00D9733D"/>
    <w:rsid w:val="00D974B5"/>
    <w:rsid w:val="00D975B5"/>
    <w:rsid w:val="00D97BA0"/>
    <w:rsid w:val="00DA00C2"/>
    <w:rsid w:val="00DA0888"/>
    <w:rsid w:val="00DA1E79"/>
    <w:rsid w:val="00DA24D7"/>
    <w:rsid w:val="00DA3961"/>
    <w:rsid w:val="00DA401C"/>
    <w:rsid w:val="00DA62D4"/>
    <w:rsid w:val="00DA6524"/>
    <w:rsid w:val="00DA6B54"/>
    <w:rsid w:val="00DA7335"/>
    <w:rsid w:val="00DA740C"/>
    <w:rsid w:val="00DA7B76"/>
    <w:rsid w:val="00DB005E"/>
    <w:rsid w:val="00DB048B"/>
    <w:rsid w:val="00DB0C3E"/>
    <w:rsid w:val="00DB12FD"/>
    <w:rsid w:val="00DB1394"/>
    <w:rsid w:val="00DB14AA"/>
    <w:rsid w:val="00DB1A7F"/>
    <w:rsid w:val="00DB1AA5"/>
    <w:rsid w:val="00DB319B"/>
    <w:rsid w:val="00DB3D77"/>
    <w:rsid w:val="00DB47A1"/>
    <w:rsid w:val="00DB4B2D"/>
    <w:rsid w:val="00DB4F39"/>
    <w:rsid w:val="00DB5033"/>
    <w:rsid w:val="00DB5195"/>
    <w:rsid w:val="00DB5496"/>
    <w:rsid w:val="00DB55F8"/>
    <w:rsid w:val="00DB5EBD"/>
    <w:rsid w:val="00DB627F"/>
    <w:rsid w:val="00DB6FF0"/>
    <w:rsid w:val="00DB7848"/>
    <w:rsid w:val="00DB79F4"/>
    <w:rsid w:val="00DC005E"/>
    <w:rsid w:val="00DC064B"/>
    <w:rsid w:val="00DC0C84"/>
    <w:rsid w:val="00DC1480"/>
    <w:rsid w:val="00DC1F83"/>
    <w:rsid w:val="00DC2035"/>
    <w:rsid w:val="00DC40F4"/>
    <w:rsid w:val="00DC43A8"/>
    <w:rsid w:val="00DC4676"/>
    <w:rsid w:val="00DC487D"/>
    <w:rsid w:val="00DC4931"/>
    <w:rsid w:val="00DC4F27"/>
    <w:rsid w:val="00DC5033"/>
    <w:rsid w:val="00DC5418"/>
    <w:rsid w:val="00DC5D0B"/>
    <w:rsid w:val="00DC6EAD"/>
    <w:rsid w:val="00DD050C"/>
    <w:rsid w:val="00DD0B63"/>
    <w:rsid w:val="00DD1C29"/>
    <w:rsid w:val="00DD1D83"/>
    <w:rsid w:val="00DD2599"/>
    <w:rsid w:val="00DD2B25"/>
    <w:rsid w:val="00DD2BED"/>
    <w:rsid w:val="00DD3089"/>
    <w:rsid w:val="00DD3196"/>
    <w:rsid w:val="00DD3501"/>
    <w:rsid w:val="00DD35D0"/>
    <w:rsid w:val="00DD376C"/>
    <w:rsid w:val="00DD3784"/>
    <w:rsid w:val="00DD3F30"/>
    <w:rsid w:val="00DD4696"/>
    <w:rsid w:val="00DD4D0F"/>
    <w:rsid w:val="00DD5A1E"/>
    <w:rsid w:val="00DD5D40"/>
    <w:rsid w:val="00DD650A"/>
    <w:rsid w:val="00DD78B2"/>
    <w:rsid w:val="00DD78F8"/>
    <w:rsid w:val="00DD7A1C"/>
    <w:rsid w:val="00DD7DB7"/>
    <w:rsid w:val="00DE0429"/>
    <w:rsid w:val="00DE0EE5"/>
    <w:rsid w:val="00DE0FB7"/>
    <w:rsid w:val="00DE191E"/>
    <w:rsid w:val="00DE1A37"/>
    <w:rsid w:val="00DE1DBE"/>
    <w:rsid w:val="00DE26C7"/>
    <w:rsid w:val="00DE2BFC"/>
    <w:rsid w:val="00DE3CA7"/>
    <w:rsid w:val="00DE3E51"/>
    <w:rsid w:val="00DE40CB"/>
    <w:rsid w:val="00DE4A58"/>
    <w:rsid w:val="00DE4FE3"/>
    <w:rsid w:val="00DE506C"/>
    <w:rsid w:val="00DE56BD"/>
    <w:rsid w:val="00DE69EB"/>
    <w:rsid w:val="00DE6CEA"/>
    <w:rsid w:val="00DE7240"/>
    <w:rsid w:val="00DE74CE"/>
    <w:rsid w:val="00DF078A"/>
    <w:rsid w:val="00DF0920"/>
    <w:rsid w:val="00DF0DA6"/>
    <w:rsid w:val="00DF10FF"/>
    <w:rsid w:val="00DF15CB"/>
    <w:rsid w:val="00DF17E3"/>
    <w:rsid w:val="00DF1EF3"/>
    <w:rsid w:val="00DF302D"/>
    <w:rsid w:val="00DF3118"/>
    <w:rsid w:val="00DF3F9D"/>
    <w:rsid w:val="00DF4245"/>
    <w:rsid w:val="00DF45FA"/>
    <w:rsid w:val="00DF59E8"/>
    <w:rsid w:val="00DF60A7"/>
    <w:rsid w:val="00DF60D8"/>
    <w:rsid w:val="00DF63F9"/>
    <w:rsid w:val="00DF6724"/>
    <w:rsid w:val="00DF7393"/>
    <w:rsid w:val="00DF73FE"/>
    <w:rsid w:val="00DF7A4A"/>
    <w:rsid w:val="00DF7B45"/>
    <w:rsid w:val="00E003E0"/>
    <w:rsid w:val="00E006A5"/>
    <w:rsid w:val="00E00863"/>
    <w:rsid w:val="00E009E7"/>
    <w:rsid w:val="00E00A5F"/>
    <w:rsid w:val="00E00D35"/>
    <w:rsid w:val="00E00EA3"/>
    <w:rsid w:val="00E01A0B"/>
    <w:rsid w:val="00E02514"/>
    <w:rsid w:val="00E02BBB"/>
    <w:rsid w:val="00E02C8F"/>
    <w:rsid w:val="00E02CD2"/>
    <w:rsid w:val="00E05006"/>
    <w:rsid w:val="00E05156"/>
    <w:rsid w:val="00E0534C"/>
    <w:rsid w:val="00E0599B"/>
    <w:rsid w:val="00E05B92"/>
    <w:rsid w:val="00E05D6A"/>
    <w:rsid w:val="00E063A7"/>
    <w:rsid w:val="00E067D7"/>
    <w:rsid w:val="00E07041"/>
    <w:rsid w:val="00E071B7"/>
    <w:rsid w:val="00E100CE"/>
    <w:rsid w:val="00E10228"/>
    <w:rsid w:val="00E10264"/>
    <w:rsid w:val="00E104C3"/>
    <w:rsid w:val="00E1084F"/>
    <w:rsid w:val="00E1276D"/>
    <w:rsid w:val="00E12877"/>
    <w:rsid w:val="00E1290F"/>
    <w:rsid w:val="00E12933"/>
    <w:rsid w:val="00E12C5E"/>
    <w:rsid w:val="00E130F7"/>
    <w:rsid w:val="00E135DA"/>
    <w:rsid w:val="00E13B99"/>
    <w:rsid w:val="00E148A4"/>
    <w:rsid w:val="00E14FB0"/>
    <w:rsid w:val="00E153D5"/>
    <w:rsid w:val="00E15A90"/>
    <w:rsid w:val="00E16A4E"/>
    <w:rsid w:val="00E16B46"/>
    <w:rsid w:val="00E16B4D"/>
    <w:rsid w:val="00E17486"/>
    <w:rsid w:val="00E17D58"/>
    <w:rsid w:val="00E2017B"/>
    <w:rsid w:val="00E21857"/>
    <w:rsid w:val="00E219B9"/>
    <w:rsid w:val="00E22803"/>
    <w:rsid w:val="00E22CFC"/>
    <w:rsid w:val="00E23102"/>
    <w:rsid w:val="00E2316E"/>
    <w:rsid w:val="00E23D8E"/>
    <w:rsid w:val="00E24CBD"/>
    <w:rsid w:val="00E25AEC"/>
    <w:rsid w:val="00E25BB7"/>
    <w:rsid w:val="00E261DB"/>
    <w:rsid w:val="00E26856"/>
    <w:rsid w:val="00E27273"/>
    <w:rsid w:val="00E27576"/>
    <w:rsid w:val="00E27864"/>
    <w:rsid w:val="00E278E3"/>
    <w:rsid w:val="00E27A96"/>
    <w:rsid w:val="00E27E3F"/>
    <w:rsid w:val="00E30412"/>
    <w:rsid w:val="00E3105D"/>
    <w:rsid w:val="00E314F6"/>
    <w:rsid w:val="00E31F56"/>
    <w:rsid w:val="00E32013"/>
    <w:rsid w:val="00E32DD4"/>
    <w:rsid w:val="00E33118"/>
    <w:rsid w:val="00E340B5"/>
    <w:rsid w:val="00E34F10"/>
    <w:rsid w:val="00E34F75"/>
    <w:rsid w:val="00E34F76"/>
    <w:rsid w:val="00E3543C"/>
    <w:rsid w:val="00E36E3B"/>
    <w:rsid w:val="00E371CF"/>
    <w:rsid w:val="00E374B7"/>
    <w:rsid w:val="00E3759B"/>
    <w:rsid w:val="00E37DE8"/>
    <w:rsid w:val="00E4096F"/>
    <w:rsid w:val="00E40EF5"/>
    <w:rsid w:val="00E413FE"/>
    <w:rsid w:val="00E41D41"/>
    <w:rsid w:val="00E41E6A"/>
    <w:rsid w:val="00E42248"/>
    <w:rsid w:val="00E4224C"/>
    <w:rsid w:val="00E425B8"/>
    <w:rsid w:val="00E43480"/>
    <w:rsid w:val="00E434D7"/>
    <w:rsid w:val="00E43EF3"/>
    <w:rsid w:val="00E44E57"/>
    <w:rsid w:val="00E4540B"/>
    <w:rsid w:val="00E454A4"/>
    <w:rsid w:val="00E45516"/>
    <w:rsid w:val="00E460BA"/>
    <w:rsid w:val="00E46193"/>
    <w:rsid w:val="00E4675B"/>
    <w:rsid w:val="00E46CF9"/>
    <w:rsid w:val="00E471F3"/>
    <w:rsid w:val="00E475C6"/>
    <w:rsid w:val="00E478B0"/>
    <w:rsid w:val="00E47A61"/>
    <w:rsid w:val="00E47C29"/>
    <w:rsid w:val="00E47E2F"/>
    <w:rsid w:val="00E47EEF"/>
    <w:rsid w:val="00E50046"/>
    <w:rsid w:val="00E50627"/>
    <w:rsid w:val="00E50785"/>
    <w:rsid w:val="00E512CD"/>
    <w:rsid w:val="00E51E6D"/>
    <w:rsid w:val="00E541E9"/>
    <w:rsid w:val="00E5482B"/>
    <w:rsid w:val="00E54D0E"/>
    <w:rsid w:val="00E54DEC"/>
    <w:rsid w:val="00E54F9F"/>
    <w:rsid w:val="00E5587A"/>
    <w:rsid w:val="00E56129"/>
    <w:rsid w:val="00E5672A"/>
    <w:rsid w:val="00E56DC9"/>
    <w:rsid w:val="00E57C2F"/>
    <w:rsid w:val="00E57CC7"/>
    <w:rsid w:val="00E57CF5"/>
    <w:rsid w:val="00E60244"/>
    <w:rsid w:val="00E60460"/>
    <w:rsid w:val="00E6087C"/>
    <w:rsid w:val="00E60C8F"/>
    <w:rsid w:val="00E60D6F"/>
    <w:rsid w:val="00E61515"/>
    <w:rsid w:val="00E62094"/>
    <w:rsid w:val="00E623DC"/>
    <w:rsid w:val="00E62565"/>
    <w:rsid w:val="00E62A8C"/>
    <w:rsid w:val="00E630BB"/>
    <w:rsid w:val="00E63F79"/>
    <w:rsid w:val="00E64625"/>
    <w:rsid w:val="00E651A3"/>
    <w:rsid w:val="00E655AC"/>
    <w:rsid w:val="00E6581F"/>
    <w:rsid w:val="00E65A0D"/>
    <w:rsid w:val="00E66B31"/>
    <w:rsid w:val="00E66D7F"/>
    <w:rsid w:val="00E674FA"/>
    <w:rsid w:val="00E67C2D"/>
    <w:rsid w:val="00E67E17"/>
    <w:rsid w:val="00E67F74"/>
    <w:rsid w:val="00E70729"/>
    <w:rsid w:val="00E70C9A"/>
    <w:rsid w:val="00E71130"/>
    <w:rsid w:val="00E722F1"/>
    <w:rsid w:val="00E72620"/>
    <w:rsid w:val="00E7280E"/>
    <w:rsid w:val="00E72C71"/>
    <w:rsid w:val="00E72DDF"/>
    <w:rsid w:val="00E7329C"/>
    <w:rsid w:val="00E736DE"/>
    <w:rsid w:val="00E73CB5"/>
    <w:rsid w:val="00E7575D"/>
    <w:rsid w:val="00E75B9F"/>
    <w:rsid w:val="00E7669A"/>
    <w:rsid w:val="00E76E12"/>
    <w:rsid w:val="00E77429"/>
    <w:rsid w:val="00E77B18"/>
    <w:rsid w:val="00E77E51"/>
    <w:rsid w:val="00E8049A"/>
    <w:rsid w:val="00E8058F"/>
    <w:rsid w:val="00E8078D"/>
    <w:rsid w:val="00E80FCE"/>
    <w:rsid w:val="00E811E3"/>
    <w:rsid w:val="00E81713"/>
    <w:rsid w:val="00E81993"/>
    <w:rsid w:val="00E81A90"/>
    <w:rsid w:val="00E81AD4"/>
    <w:rsid w:val="00E838C1"/>
    <w:rsid w:val="00E85BB1"/>
    <w:rsid w:val="00E85F68"/>
    <w:rsid w:val="00E85FFE"/>
    <w:rsid w:val="00E86334"/>
    <w:rsid w:val="00E86B37"/>
    <w:rsid w:val="00E86F03"/>
    <w:rsid w:val="00E8723D"/>
    <w:rsid w:val="00E87E14"/>
    <w:rsid w:val="00E90278"/>
    <w:rsid w:val="00E90C16"/>
    <w:rsid w:val="00E90CA3"/>
    <w:rsid w:val="00E92264"/>
    <w:rsid w:val="00E92729"/>
    <w:rsid w:val="00E92BA2"/>
    <w:rsid w:val="00E92F47"/>
    <w:rsid w:val="00E9320F"/>
    <w:rsid w:val="00E932DA"/>
    <w:rsid w:val="00E93556"/>
    <w:rsid w:val="00E936B9"/>
    <w:rsid w:val="00E942C1"/>
    <w:rsid w:val="00E94845"/>
    <w:rsid w:val="00E9488C"/>
    <w:rsid w:val="00E94A86"/>
    <w:rsid w:val="00E94EBE"/>
    <w:rsid w:val="00E950DE"/>
    <w:rsid w:val="00E951A6"/>
    <w:rsid w:val="00E967E9"/>
    <w:rsid w:val="00E9694A"/>
    <w:rsid w:val="00E96C7A"/>
    <w:rsid w:val="00E97624"/>
    <w:rsid w:val="00E978E9"/>
    <w:rsid w:val="00E97E00"/>
    <w:rsid w:val="00EA0322"/>
    <w:rsid w:val="00EA0330"/>
    <w:rsid w:val="00EA06A2"/>
    <w:rsid w:val="00EA096A"/>
    <w:rsid w:val="00EA0F8D"/>
    <w:rsid w:val="00EA1E7B"/>
    <w:rsid w:val="00EA20AB"/>
    <w:rsid w:val="00EA22D7"/>
    <w:rsid w:val="00EA2884"/>
    <w:rsid w:val="00EA2DB5"/>
    <w:rsid w:val="00EA2E94"/>
    <w:rsid w:val="00EA329E"/>
    <w:rsid w:val="00EA3881"/>
    <w:rsid w:val="00EA44B1"/>
    <w:rsid w:val="00EA45E8"/>
    <w:rsid w:val="00EA46E1"/>
    <w:rsid w:val="00EA4A9F"/>
    <w:rsid w:val="00EA5140"/>
    <w:rsid w:val="00EA5428"/>
    <w:rsid w:val="00EA5A56"/>
    <w:rsid w:val="00EA686D"/>
    <w:rsid w:val="00EA7613"/>
    <w:rsid w:val="00EB000B"/>
    <w:rsid w:val="00EB0185"/>
    <w:rsid w:val="00EB18E4"/>
    <w:rsid w:val="00EB2350"/>
    <w:rsid w:val="00EB4401"/>
    <w:rsid w:val="00EB44DF"/>
    <w:rsid w:val="00EB5F26"/>
    <w:rsid w:val="00EB634A"/>
    <w:rsid w:val="00EB663E"/>
    <w:rsid w:val="00EB6701"/>
    <w:rsid w:val="00EB76AC"/>
    <w:rsid w:val="00EB7E55"/>
    <w:rsid w:val="00EC0247"/>
    <w:rsid w:val="00EC0BC0"/>
    <w:rsid w:val="00EC0D7B"/>
    <w:rsid w:val="00EC14C8"/>
    <w:rsid w:val="00EC14CE"/>
    <w:rsid w:val="00EC162D"/>
    <w:rsid w:val="00EC26C3"/>
    <w:rsid w:val="00EC2F9A"/>
    <w:rsid w:val="00EC3A15"/>
    <w:rsid w:val="00EC4306"/>
    <w:rsid w:val="00EC4BA7"/>
    <w:rsid w:val="00EC4E23"/>
    <w:rsid w:val="00EC5077"/>
    <w:rsid w:val="00EC534A"/>
    <w:rsid w:val="00EC553B"/>
    <w:rsid w:val="00EC56A6"/>
    <w:rsid w:val="00EC5986"/>
    <w:rsid w:val="00EC5D8C"/>
    <w:rsid w:val="00EC612D"/>
    <w:rsid w:val="00EC6E64"/>
    <w:rsid w:val="00EC7102"/>
    <w:rsid w:val="00EC7593"/>
    <w:rsid w:val="00EC7E13"/>
    <w:rsid w:val="00EC7F0C"/>
    <w:rsid w:val="00ED00F8"/>
    <w:rsid w:val="00ED0831"/>
    <w:rsid w:val="00ED092B"/>
    <w:rsid w:val="00ED0A29"/>
    <w:rsid w:val="00ED184C"/>
    <w:rsid w:val="00ED29A2"/>
    <w:rsid w:val="00ED2C87"/>
    <w:rsid w:val="00ED2F47"/>
    <w:rsid w:val="00ED30CE"/>
    <w:rsid w:val="00ED328B"/>
    <w:rsid w:val="00ED3990"/>
    <w:rsid w:val="00ED41D5"/>
    <w:rsid w:val="00ED4994"/>
    <w:rsid w:val="00ED558D"/>
    <w:rsid w:val="00ED62D3"/>
    <w:rsid w:val="00ED669D"/>
    <w:rsid w:val="00ED6DDF"/>
    <w:rsid w:val="00ED7025"/>
    <w:rsid w:val="00ED748B"/>
    <w:rsid w:val="00ED7572"/>
    <w:rsid w:val="00ED7D27"/>
    <w:rsid w:val="00EE0599"/>
    <w:rsid w:val="00EE08FC"/>
    <w:rsid w:val="00EE11EE"/>
    <w:rsid w:val="00EE14FE"/>
    <w:rsid w:val="00EE1C26"/>
    <w:rsid w:val="00EE2529"/>
    <w:rsid w:val="00EE2831"/>
    <w:rsid w:val="00EE2B77"/>
    <w:rsid w:val="00EE2CE4"/>
    <w:rsid w:val="00EE357B"/>
    <w:rsid w:val="00EE394B"/>
    <w:rsid w:val="00EE3A9B"/>
    <w:rsid w:val="00EE3B0D"/>
    <w:rsid w:val="00EE3E49"/>
    <w:rsid w:val="00EE4BFA"/>
    <w:rsid w:val="00EE4D3F"/>
    <w:rsid w:val="00EE4E8C"/>
    <w:rsid w:val="00EE5441"/>
    <w:rsid w:val="00EE558B"/>
    <w:rsid w:val="00EE59AE"/>
    <w:rsid w:val="00EE6006"/>
    <w:rsid w:val="00EE6605"/>
    <w:rsid w:val="00EE69C7"/>
    <w:rsid w:val="00EE74B0"/>
    <w:rsid w:val="00EE78A3"/>
    <w:rsid w:val="00EE7F6C"/>
    <w:rsid w:val="00EE7FD5"/>
    <w:rsid w:val="00EF012B"/>
    <w:rsid w:val="00EF02A8"/>
    <w:rsid w:val="00EF0790"/>
    <w:rsid w:val="00EF0DC0"/>
    <w:rsid w:val="00EF15B7"/>
    <w:rsid w:val="00EF1F87"/>
    <w:rsid w:val="00EF2233"/>
    <w:rsid w:val="00EF30FE"/>
    <w:rsid w:val="00EF3735"/>
    <w:rsid w:val="00EF451B"/>
    <w:rsid w:val="00EF56B5"/>
    <w:rsid w:val="00EF579E"/>
    <w:rsid w:val="00EF6AFE"/>
    <w:rsid w:val="00EF6B98"/>
    <w:rsid w:val="00EF73E1"/>
    <w:rsid w:val="00EF748B"/>
    <w:rsid w:val="00F00053"/>
    <w:rsid w:val="00F0019C"/>
    <w:rsid w:val="00F00EC7"/>
    <w:rsid w:val="00F0256E"/>
    <w:rsid w:val="00F02C06"/>
    <w:rsid w:val="00F0368C"/>
    <w:rsid w:val="00F038AF"/>
    <w:rsid w:val="00F03A3C"/>
    <w:rsid w:val="00F0505B"/>
    <w:rsid w:val="00F0534D"/>
    <w:rsid w:val="00F05A2A"/>
    <w:rsid w:val="00F05A78"/>
    <w:rsid w:val="00F05C2A"/>
    <w:rsid w:val="00F05CFE"/>
    <w:rsid w:val="00F063B1"/>
    <w:rsid w:val="00F10AC9"/>
    <w:rsid w:val="00F10E0B"/>
    <w:rsid w:val="00F11CD7"/>
    <w:rsid w:val="00F12E87"/>
    <w:rsid w:val="00F1384C"/>
    <w:rsid w:val="00F1407D"/>
    <w:rsid w:val="00F142AC"/>
    <w:rsid w:val="00F14D77"/>
    <w:rsid w:val="00F15E40"/>
    <w:rsid w:val="00F16032"/>
    <w:rsid w:val="00F162DB"/>
    <w:rsid w:val="00F16EE5"/>
    <w:rsid w:val="00F20075"/>
    <w:rsid w:val="00F204FE"/>
    <w:rsid w:val="00F205CB"/>
    <w:rsid w:val="00F21024"/>
    <w:rsid w:val="00F215FA"/>
    <w:rsid w:val="00F21653"/>
    <w:rsid w:val="00F216E1"/>
    <w:rsid w:val="00F21F32"/>
    <w:rsid w:val="00F22118"/>
    <w:rsid w:val="00F22144"/>
    <w:rsid w:val="00F22D7A"/>
    <w:rsid w:val="00F22DC3"/>
    <w:rsid w:val="00F237B2"/>
    <w:rsid w:val="00F23D9C"/>
    <w:rsid w:val="00F24933"/>
    <w:rsid w:val="00F2538C"/>
    <w:rsid w:val="00F260F2"/>
    <w:rsid w:val="00F2661B"/>
    <w:rsid w:val="00F26B07"/>
    <w:rsid w:val="00F26BA7"/>
    <w:rsid w:val="00F27533"/>
    <w:rsid w:val="00F27B3A"/>
    <w:rsid w:val="00F27B61"/>
    <w:rsid w:val="00F30770"/>
    <w:rsid w:val="00F30928"/>
    <w:rsid w:val="00F30F40"/>
    <w:rsid w:val="00F3102F"/>
    <w:rsid w:val="00F3129A"/>
    <w:rsid w:val="00F31A3B"/>
    <w:rsid w:val="00F31C2D"/>
    <w:rsid w:val="00F31D65"/>
    <w:rsid w:val="00F328A1"/>
    <w:rsid w:val="00F334B5"/>
    <w:rsid w:val="00F33BB4"/>
    <w:rsid w:val="00F35313"/>
    <w:rsid w:val="00F36135"/>
    <w:rsid w:val="00F36508"/>
    <w:rsid w:val="00F36E33"/>
    <w:rsid w:val="00F373AA"/>
    <w:rsid w:val="00F3766A"/>
    <w:rsid w:val="00F37711"/>
    <w:rsid w:val="00F37824"/>
    <w:rsid w:val="00F37EA8"/>
    <w:rsid w:val="00F40BF4"/>
    <w:rsid w:val="00F40F28"/>
    <w:rsid w:val="00F41BDB"/>
    <w:rsid w:val="00F41D19"/>
    <w:rsid w:val="00F41F77"/>
    <w:rsid w:val="00F41FC8"/>
    <w:rsid w:val="00F4209D"/>
    <w:rsid w:val="00F42FD6"/>
    <w:rsid w:val="00F43048"/>
    <w:rsid w:val="00F43312"/>
    <w:rsid w:val="00F439C8"/>
    <w:rsid w:val="00F43A27"/>
    <w:rsid w:val="00F43B80"/>
    <w:rsid w:val="00F43DC8"/>
    <w:rsid w:val="00F440F3"/>
    <w:rsid w:val="00F44ADF"/>
    <w:rsid w:val="00F44BDD"/>
    <w:rsid w:val="00F452C6"/>
    <w:rsid w:val="00F4539A"/>
    <w:rsid w:val="00F45CCC"/>
    <w:rsid w:val="00F46009"/>
    <w:rsid w:val="00F4667E"/>
    <w:rsid w:val="00F47268"/>
    <w:rsid w:val="00F5078A"/>
    <w:rsid w:val="00F51901"/>
    <w:rsid w:val="00F51D2D"/>
    <w:rsid w:val="00F528C0"/>
    <w:rsid w:val="00F5333B"/>
    <w:rsid w:val="00F55232"/>
    <w:rsid w:val="00F55448"/>
    <w:rsid w:val="00F56160"/>
    <w:rsid w:val="00F561D9"/>
    <w:rsid w:val="00F564EE"/>
    <w:rsid w:val="00F56B52"/>
    <w:rsid w:val="00F57205"/>
    <w:rsid w:val="00F57E1A"/>
    <w:rsid w:val="00F6050B"/>
    <w:rsid w:val="00F60AAB"/>
    <w:rsid w:val="00F616AA"/>
    <w:rsid w:val="00F61BA6"/>
    <w:rsid w:val="00F61D3C"/>
    <w:rsid w:val="00F6222E"/>
    <w:rsid w:val="00F624C0"/>
    <w:rsid w:val="00F63B0C"/>
    <w:rsid w:val="00F65273"/>
    <w:rsid w:val="00F65B70"/>
    <w:rsid w:val="00F660EA"/>
    <w:rsid w:val="00F66596"/>
    <w:rsid w:val="00F67E42"/>
    <w:rsid w:val="00F7027D"/>
    <w:rsid w:val="00F70A52"/>
    <w:rsid w:val="00F70B13"/>
    <w:rsid w:val="00F70BB4"/>
    <w:rsid w:val="00F71C72"/>
    <w:rsid w:val="00F722DD"/>
    <w:rsid w:val="00F728B7"/>
    <w:rsid w:val="00F72A1A"/>
    <w:rsid w:val="00F72B70"/>
    <w:rsid w:val="00F733D8"/>
    <w:rsid w:val="00F73929"/>
    <w:rsid w:val="00F739B4"/>
    <w:rsid w:val="00F73B7F"/>
    <w:rsid w:val="00F73F57"/>
    <w:rsid w:val="00F750DE"/>
    <w:rsid w:val="00F756D4"/>
    <w:rsid w:val="00F75DE8"/>
    <w:rsid w:val="00F76436"/>
    <w:rsid w:val="00F7756C"/>
    <w:rsid w:val="00F77CA1"/>
    <w:rsid w:val="00F80547"/>
    <w:rsid w:val="00F8061D"/>
    <w:rsid w:val="00F80664"/>
    <w:rsid w:val="00F80906"/>
    <w:rsid w:val="00F80D2E"/>
    <w:rsid w:val="00F81CAF"/>
    <w:rsid w:val="00F81CF7"/>
    <w:rsid w:val="00F81EF8"/>
    <w:rsid w:val="00F82538"/>
    <w:rsid w:val="00F82582"/>
    <w:rsid w:val="00F82950"/>
    <w:rsid w:val="00F82CF2"/>
    <w:rsid w:val="00F836A9"/>
    <w:rsid w:val="00F8435F"/>
    <w:rsid w:val="00F84A87"/>
    <w:rsid w:val="00F84DF6"/>
    <w:rsid w:val="00F8506F"/>
    <w:rsid w:val="00F85A2B"/>
    <w:rsid w:val="00F862A5"/>
    <w:rsid w:val="00F865C1"/>
    <w:rsid w:val="00F869A7"/>
    <w:rsid w:val="00F87005"/>
    <w:rsid w:val="00F90ADD"/>
    <w:rsid w:val="00F90B4B"/>
    <w:rsid w:val="00F917F2"/>
    <w:rsid w:val="00F91944"/>
    <w:rsid w:val="00F92261"/>
    <w:rsid w:val="00F922A3"/>
    <w:rsid w:val="00F92C71"/>
    <w:rsid w:val="00F92C86"/>
    <w:rsid w:val="00F93B63"/>
    <w:rsid w:val="00F944AF"/>
    <w:rsid w:val="00F94E3A"/>
    <w:rsid w:val="00F955E5"/>
    <w:rsid w:val="00F9574F"/>
    <w:rsid w:val="00F9624E"/>
    <w:rsid w:val="00F96420"/>
    <w:rsid w:val="00F96465"/>
    <w:rsid w:val="00F965EB"/>
    <w:rsid w:val="00F967C6"/>
    <w:rsid w:val="00F96AE8"/>
    <w:rsid w:val="00F96D8F"/>
    <w:rsid w:val="00F97152"/>
    <w:rsid w:val="00FA0170"/>
    <w:rsid w:val="00FA0619"/>
    <w:rsid w:val="00FA0ED2"/>
    <w:rsid w:val="00FA0F3C"/>
    <w:rsid w:val="00FA2D86"/>
    <w:rsid w:val="00FA2E3B"/>
    <w:rsid w:val="00FA40C6"/>
    <w:rsid w:val="00FA47BB"/>
    <w:rsid w:val="00FA4EAE"/>
    <w:rsid w:val="00FA5967"/>
    <w:rsid w:val="00FA5E86"/>
    <w:rsid w:val="00FA66BB"/>
    <w:rsid w:val="00FA6759"/>
    <w:rsid w:val="00FA699A"/>
    <w:rsid w:val="00FA6B69"/>
    <w:rsid w:val="00FA7581"/>
    <w:rsid w:val="00FA7A66"/>
    <w:rsid w:val="00FB1544"/>
    <w:rsid w:val="00FB1725"/>
    <w:rsid w:val="00FB1A3F"/>
    <w:rsid w:val="00FB1BDA"/>
    <w:rsid w:val="00FB34A2"/>
    <w:rsid w:val="00FB3973"/>
    <w:rsid w:val="00FB39A8"/>
    <w:rsid w:val="00FB3A5A"/>
    <w:rsid w:val="00FB3D3A"/>
    <w:rsid w:val="00FB4ECA"/>
    <w:rsid w:val="00FB5B9E"/>
    <w:rsid w:val="00FB5C23"/>
    <w:rsid w:val="00FB62E5"/>
    <w:rsid w:val="00FB62F0"/>
    <w:rsid w:val="00FC0A1E"/>
    <w:rsid w:val="00FC0C43"/>
    <w:rsid w:val="00FC149F"/>
    <w:rsid w:val="00FC1C0E"/>
    <w:rsid w:val="00FC20C9"/>
    <w:rsid w:val="00FC2B14"/>
    <w:rsid w:val="00FC321A"/>
    <w:rsid w:val="00FC38C1"/>
    <w:rsid w:val="00FC49AC"/>
    <w:rsid w:val="00FC4C87"/>
    <w:rsid w:val="00FC515C"/>
    <w:rsid w:val="00FC553F"/>
    <w:rsid w:val="00FC5B53"/>
    <w:rsid w:val="00FC5B91"/>
    <w:rsid w:val="00FC6309"/>
    <w:rsid w:val="00FC679E"/>
    <w:rsid w:val="00FC6CAD"/>
    <w:rsid w:val="00FC6E52"/>
    <w:rsid w:val="00FC724F"/>
    <w:rsid w:val="00FC79AB"/>
    <w:rsid w:val="00FC7C9C"/>
    <w:rsid w:val="00FD027B"/>
    <w:rsid w:val="00FD315E"/>
    <w:rsid w:val="00FD4131"/>
    <w:rsid w:val="00FD448C"/>
    <w:rsid w:val="00FD48F1"/>
    <w:rsid w:val="00FD4A6F"/>
    <w:rsid w:val="00FD4B26"/>
    <w:rsid w:val="00FD4B3D"/>
    <w:rsid w:val="00FD5748"/>
    <w:rsid w:val="00FD5A2E"/>
    <w:rsid w:val="00FD5E1B"/>
    <w:rsid w:val="00FD5F45"/>
    <w:rsid w:val="00FD615B"/>
    <w:rsid w:val="00FD635D"/>
    <w:rsid w:val="00FD657F"/>
    <w:rsid w:val="00FD669A"/>
    <w:rsid w:val="00FD6B5A"/>
    <w:rsid w:val="00FD6EC5"/>
    <w:rsid w:val="00FD70E9"/>
    <w:rsid w:val="00FD7889"/>
    <w:rsid w:val="00FD7B44"/>
    <w:rsid w:val="00FD7CB0"/>
    <w:rsid w:val="00FE0030"/>
    <w:rsid w:val="00FE00C7"/>
    <w:rsid w:val="00FE0A4D"/>
    <w:rsid w:val="00FE0ABF"/>
    <w:rsid w:val="00FE172A"/>
    <w:rsid w:val="00FE1E12"/>
    <w:rsid w:val="00FE1FA2"/>
    <w:rsid w:val="00FE2046"/>
    <w:rsid w:val="00FE2245"/>
    <w:rsid w:val="00FE336F"/>
    <w:rsid w:val="00FE368A"/>
    <w:rsid w:val="00FE4B47"/>
    <w:rsid w:val="00FE51A1"/>
    <w:rsid w:val="00FE5430"/>
    <w:rsid w:val="00FE6475"/>
    <w:rsid w:val="00FE65D7"/>
    <w:rsid w:val="00FE66EC"/>
    <w:rsid w:val="00FE69D0"/>
    <w:rsid w:val="00FE7647"/>
    <w:rsid w:val="00FF0DF7"/>
    <w:rsid w:val="00FF1571"/>
    <w:rsid w:val="00FF16EA"/>
    <w:rsid w:val="00FF211C"/>
    <w:rsid w:val="00FF38F0"/>
    <w:rsid w:val="00FF3BFD"/>
    <w:rsid w:val="00FF40B2"/>
    <w:rsid w:val="00FF43E0"/>
    <w:rsid w:val="00FF44B5"/>
    <w:rsid w:val="00FF4765"/>
    <w:rsid w:val="00FF5A9B"/>
    <w:rsid w:val="00FF6728"/>
    <w:rsid w:val="00FF71A4"/>
    <w:rsid w:val="00FF74E0"/>
    <w:rsid w:val="00FF7612"/>
    <w:rsid w:val="441894BF"/>
    <w:rsid w:val="7DF89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44A30"/>
  <w15:docId w15:val="{2B2DB2AF-D758-41FB-B274-3082CBE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5D"/>
    <w:pPr>
      <w:widowControl w:val="0"/>
      <w:suppressAutoHyphens/>
    </w:pPr>
    <w:rPr>
      <w:rFonts w:ascii="DejaVu Sans" w:eastAsia="DejaVu Sans" w:hAnsi="DejaVu San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65627"/>
    <w:pPr>
      <w:widowControl/>
      <w:numPr>
        <w:numId w:val="1"/>
      </w:numPr>
      <w:suppressAutoHyphens w:val="0"/>
      <w:spacing w:before="480" w:line="276" w:lineRule="auto"/>
      <w:outlineLvl w:val="0"/>
    </w:pPr>
    <w:rPr>
      <w:rFonts w:ascii="Arial" w:eastAsia="Times New Roman" w:hAnsi="Arial"/>
      <w:b/>
      <w:bCs/>
      <w:sz w:val="40"/>
      <w:szCs w:val="28"/>
      <w:lang w:val="en-US" w:eastAsia="en-US" w:bidi="en-US"/>
    </w:rPr>
  </w:style>
  <w:style w:type="paragraph" w:styleId="Nagwek2">
    <w:name w:val="heading 2"/>
    <w:basedOn w:val="Normalny"/>
    <w:next w:val="Normalny"/>
    <w:qFormat/>
    <w:rsid w:val="00165627"/>
    <w:pPr>
      <w:widowControl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Arial" w:eastAsia="Times New Roman" w:hAnsi="Arial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qFormat/>
    <w:pPr>
      <w:widowControl/>
      <w:numPr>
        <w:ilvl w:val="2"/>
        <w:numId w:val="1"/>
      </w:numPr>
      <w:suppressAutoHyphens w:val="0"/>
      <w:spacing w:before="200" w:line="268" w:lineRule="auto"/>
      <w:outlineLvl w:val="2"/>
    </w:pPr>
    <w:rPr>
      <w:rFonts w:ascii="Cambria" w:eastAsia="Times New Roman" w:hAnsi="Cambria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qFormat/>
    <w:pPr>
      <w:widowControl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qFormat/>
    <w:pPr>
      <w:widowControl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eastAsia="Times New Roman" w:hAnsi="Cambria"/>
      <w:b/>
      <w:bCs/>
      <w:color w:val="7F7F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qFormat/>
    <w:pPr>
      <w:widowControl/>
      <w:numPr>
        <w:ilvl w:val="5"/>
        <w:numId w:val="1"/>
      </w:numPr>
      <w:suppressAutoHyphens w:val="0"/>
      <w:spacing w:line="268" w:lineRule="auto"/>
      <w:outlineLvl w:val="5"/>
    </w:pPr>
    <w:rPr>
      <w:rFonts w:ascii="Cambria" w:eastAsia="Times New Roman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qFormat/>
    <w:pPr>
      <w:widowControl/>
      <w:numPr>
        <w:ilvl w:val="6"/>
        <w:numId w:val="1"/>
      </w:numPr>
      <w:suppressAutoHyphens w:val="0"/>
      <w:spacing w:line="276" w:lineRule="auto"/>
      <w:outlineLvl w:val="6"/>
    </w:pPr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qFormat/>
    <w:pPr>
      <w:widowControl/>
      <w:numPr>
        <w:ilvl w:val="7"/>
        <w:numId w:val="1"/>
      </w:numPr>
      <w:suppressAutoHyphens w:val="0"/>
      <w:spacing w:line="276" w:lineRule="auto"/>
      <w:outlineLvl w:val="7"/>
    </w:pPr>
    <w:rPr>
      <w:rFonts w:ascii="Cambria" w:eastAsia="Times New Roman" w:hAnsi="Cambria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qFormat/>
    <w:pPr>
      <w:widowControl/>
      <w:numPr>
        <w:ilvl w:val="8"/>
        <w:numId w:val="1"/>
      </w:numPr>
      <w:suppressAutoHyphens w:val="0"/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0z1">
    <w:name w:val="WW8Num30z1"/>
    <w:rPr>
      <w:rFonts w:ascii="Times New Roman" w:hAnsi="Times New Roman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1">
    <w:name w:val="WW8Num43z1"/>
    <w:rPr>
      <w:rFonts w:ascii="Times New Roman" w:hAnsi="Times New Roman"/>
    </w:rPr>
  </w:style>
  <w:style w:type="character" w:customStyle="1" w:styleId="WW8Num45z0">
    <w:name w:val="WW8Num45z0"/>
    <w:rPr>
      <w:rFonts w:ascii="Times New Roman" w:hAnsi="Times New Roman"/>
    </w:rPr>
  </w:style>
  <w:style w:type="character" w:customStyle="1" w:styleId="WW8Num46z0">
    <w:name w:val="WW8Num46z0"/>
    <w:rPr>
      <w:rFonts w:ascii="Times New Roman" w:hAnsi="Times New Roman"/>
    </w:rPr>
  </w:style>
  <w:style w:type="character" w:customStyle="1" w:styleId="WW8Num47z0">
    <w:name w:val="WW8Num47z0"/>
    <w:rPr>
      <w:rFonts w:ascii="Times New Roman" w:hAnsi="Times New Roman"/>
    </w:rPr>
  </w:style>
  <w:style w:type="character" w:customStyle="1" w:styleId="WW8Num48z0">
    <w:name w:val="WW8Num48z0"/>
    <w:rPr>
      <w:rFonts w:ascii="Symbol" w:hAnsi="Symbol" w:cs="StarSymbol"/>
      <w:sz w:val="18"/>
      <w:szCs w:val="18"/>
    </w:rPr>
  </w:style>
  <w:style w:type="character" w:customStyle="1" w:styleId="WW8Num49z0">
    <w:name w:val="WW8Num49z0"/>
    <w:rPr>
      <w:rFonts w:ascii="Symbol" w:hAnsi="Symbol" w:cs="StarSymbol"/>
      <w:sz w:val="18"/>
      <w:szCs w:val="18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1z0">
    <w:name w:val="WW8Num51z0"/>
    <w:rPr>
      <w:b w:val="0"/>
    </w:rPr>
  </w:style>
  <w:style w:type="character" w:customStyle="1" w:styleId="WW8Num52z1">
    <w:name w:val="WW8Num52z1"/>
    <w:rPr>
      <w:rFonts w:ascii="Arial" w:eastAsia="Times New Roman" w:hAnsi="Arial" w:cs="Arial"/>
    </w:rPr>
  </w:style>
  <w:style w:type="character" w:customStyle="1" w:styleId="WW8Num53z0">
    <w:name w:val="WW8Num53z0"/>
    <w:rPr>
      <w:rFonts w:ascii="Arial" w:eastAsia="Times New Roman" w:hAnsi="Arial" w:cs="Aria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b w:val="0"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6z0">
    <w:name w:val="WW8Num56z0"/>
    <w:rPr>
      <w:b w:val="0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60z0">
    <w:name w:val="WW8Num60z0"/>
    <w:rPr>
      <w:b w:val="0"/>
    </w:rPr>
  </w:style>
  <w:style w:type="character" w:customStyle="1" w:styleId="WW8Num62z0">
    <w:name w:val="WW8Num62z0"/>
    <w:rPr>
      <w:b w:val="0"/>
    </w:rPr>
  </w:style>
  <w:style w:type="character" w:customStyle="1" w:styleId="WW8Num65z0">
    <w:name w:val="WW8Num65z0"/>
    <w:rPr>
      <w:rFonts w:ascii="Times New Roman" w:eastAsia="Times New Roman" w:hAnsi="Times New Roman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b w:val="0"/>
    </w:rPr>
  </w:style>
  <w:style w:type="character" w:customStyle="1" w:styleId="WW8Num67z0">
    <w:name w:val="WW8Num67z0"/>
    <w:rPr>
      <w:b w:val="0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1z0">
    <w:name w:val="WW8Num71z0"/>
    <w:rPr>
      <w:rFonts w:ascii="Wingdings" w:hAnsi="Wingdings"/>
      <w:b w:val="0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  <w:rPr>
      <w:rFonts w:ascii="Times New Roman" w:hAnsi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1Znak">
    <w:name w:val="Nagłówek 1 Znak"/>
    <w:rPr>
      <w:rFonts w:ascii="Cambria" w:hAnsi="Cambria"/>
      <w:b/>
      <w:bCs/>
      <w:sz w:val="28"/>
      <w:szCs w:val="28"/>
      <w:lang w:val="en-US" w:eastAsia="en-US" w:bidi="en-US"/>
    </w:rPr>
  </w:style>
  <w:style w:type="character" w:customStyle="1" w:styleId="Nagwek2Znak">
    <w:name w:val="Nagłówek 2 Znak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Nagwek3Znak">
    <w:name w:val="Nagłówek 3 Znak"/>
    <w:rPr>
      <w:rFonts w:ascii="Cambria" w:hAnsi="Cambria"/>
      <w:b/>
      <w:bCs/>
      <w:sz w:val="22"/>
      <w:szCs w:val="22"/>
      <w:lang w:val="en-US" w:eastAsia="en-US" w:bidi="en-US"/>
    </w:rPr>
  </w:style>
  <w:style w:type="character" w:customStyle="1" w:styleId="Nagwek4Znak">
    <w:name w:val="Nagłówek 4 Znak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Nagwek5Znak">
    <w:name w:val="Nagłówek 5 Znak"/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character" w:customStyle="1" w:styleId="Nagwek6Znak">
    <w:name w:val="Nagłówek 6 Znak"/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character" w:customStyle="1" w:styleId="Nagwek7Znak">
    <w:name w:val="Nagłówek 7 Znak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Nagwek8Znak">
    <w:name w:val="Nagłówek 8 Znak"/>
    <w:rPr>
      <w:rFonts w:ascii="Cambria" w:hAnsi="Cambria"/>
      <w:lang w:val="en-US" w:eastAsia="en-US" w:bidi="en-US"/>
    </w:rPr>
  </w:style>
  <w:style w:type="character" w:customStyle="1" w:styleId="Nagwek9Znak">
    <w:name w:val="Nagłówek 9 Znak"/>
    <w:rPr>
      <w:rFonts w:ascii="Cambria" w:hAnsi="Cambria"/>
      <w:i/>
      <w:iCs/>
      <w:spacing w:val="5"/>
      <w:lang w:val="en-US" w:eastAsia="en-US" w:bidi="en-US"/>
    </w:rPr>
  </w:style>
  <w:style w:type="character" w:customStyle="1" w:styleId="StopkaZnak">
    <w:name w:val="Stopka Znak"/>
    <w:uiPriority w:val="99"/>
    <w:rPr>
      <w:sz w:val="24"/>
      <w:szCs w:val="24"/>
      <w:lang w:val="en-US" w:eastAsia="en-US" w:bidi="en-US"/>
    </w:rPr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rFonts w:ascii="DejaVu Sans" w:eastAsia="DejaVu Sans" w:hAnsi="DejaVu Sans"/>
      <w:kern w:val="1"/>
      <w:sz w:val="24"/>
      <w:szCs w:val="24"/>
    </w:rPr>
  </w:style>
  <w:style w:type="character" w:customStyle="1" w:styleId="Tekstpodstawowy2Znak">
    <w:name w:val="Tekst podstawowy 2 Znak"/>
    <w:rPr>
      <w:rFonts w:ascii="DejaVu Sans" w:hAnsi="DejaVu Sans"/>
      <w:kern w:val="1"/>
      <w:sz w:val="24"/>
      <w:szCs w:val="24"/>
      <w:lang w:val="en-US" w:eastAsia="en-US" w:bidi="en-US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PodtytuZnak">
    <w:name w:val="Podtytuł Znak"/>
    <w:rPr>
      <w:rFonts w:ascii="DejaVu Sans" w:eastAsia="DejaVu Sans" w:hAnsi="DejaVu Sans" w:cs="DejaVu Sans"/>
      <w:i/>
      <w:iCs/>
      <w:kern w:val="1"/>
      <w:sz w:val="28"/>
      <w:szCs w:val="28"/>
    </w:rPr>
  </w:style>
  <w:style w:type="character" w:customStyle="1" w:styleId="TytuZnak">
    <w:name w:val="Tytuł Znak"/>
    <w:uiPriority w:val="10"/>
    <w:rPr>
      <w:rFonts w:ascii="DejaVu Sans" w:eastAsia="DejaVu Sans" w:hAnsi="DejaVu Sans"/>
      <w:b/>
      <w:kern w:val="1"/>
      <w:sz w:val="24"/>
      <w:szCs w:val="24"/>
    </w:rPr>
  </w:style>
  <w:style w:type="character" w:styleId="Uwydatnienie">
    <w:name w:val="Emphasis"/>
    <w:qFormat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rPr>
      <w:rFonts w:ascii="Calibri" w:hAnsi="Calibr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Pr>
      <w:rFonts w:ascii="Calibri" w:hAnsi="Calibri"/>
      <w:b/>
      <w:bCs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Pr>
      <w:i/>
      <w:iCs/>
    </w:rPr>
  </w:style>
  <w:style w:type="character" w:styleId="Wyrnienieintensywne">
    <w:name w:val="Intense Emphasis"/>
    <w:qFormat/>
    <w:rPr>
      <w:b/>
      <w:bCs/>
    </w:rPr>
  </w:style>
  <w:style w:type="character" w:styleId="Odwoaniedelikatne">
    <w:name w:val="Subtle Reference"/>
    <w:qFormat/>
    <w:rPr>
      <w:smallCaps/>
    </w:rPr>
  </w:style>
  <w:style w:type="character" w:styleId="Odwoanieintensywne">
    <w:name w:val="Intense Reference"/>
    <w:qFormat/>
    <w:rPr>
      <w:smallCaps/>
      <w:spacing w:val="5"/>
      <w:u w:val="single"/>
    </w:rPr>
  </w:style>
  <w:style w:type="character" w:styleId="Tytuksiki">
    <w:name w:val="Book Title"/>
    <w:qFormat/>
    <w:rPr>
      <w:i/>
      <w:iCs/>
      <w:smallCaps/>
      <w:spacing w:val="5"/>
    </w:rPr>
  </w:style>
  <w:style w:type="character" w:customStyle="1" w:styleId="Tekstpodstawowy3Znak">
    <w:name w:val="Tekst podstawowy 3 Znak"/>
    <w:rPr>
      <w:rFonts w:ascii="Calibri" w:eastAsia="Calibri" w:hAnsi="Calibri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cs="DejaVu Sans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lang w:val="en-US" w:eastAsia="en-US" w:bidi="en-US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Times New Roman"/>
      <w:lang w:val="en-US" w:eastAsia="en-US" w:bidi="en-US"/>
    </w:rPr>
  </w:style>
  <w:style w:type="paragraph" w:customStyle="1" w:styleId="Tekstpodstawowy21">
    <w:name w:val="Tekst podstawowy 21"/>
    <w:basedOn w:val="Normalny"/>
    <w:rPr>
      <w:rFonts w:eastAsia="Lucida Sans Unicode" w:cs="Tahoma"/>
      <w:color w:val="000000"/>
      <w:sz w:val="22"/>
      <w:lang w:val="en-US" w:eastAsia="en-US" w:bidi="en-US"/>
    </w:rPr>
  </w:style>
  <w:style w:type="paragraph" w:styleId="Bezodstpw">
    <w:name w:val="No Spacing"/>
    <w:basedOn w:val="Normalny"/>
    <w:qFormat/>
    <w:pPr>
      <w:widowControl/>
      <w:suppressAutoHyphens w:val="0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qFormat/>
    <w:pPr>
      <w:widowControl/>
      <w:suppressAutoHyphens w:val="0"/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qFormat/>
    <w:pPr>
      <w:widowControl/>
      <w:pBdr>
        <w:bottom w:val="single" w:sz="4" w:space="1" w:color="000000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val="en-US" w:eastAsia="en-US" w:bidi="en-US"/>
    </w:rPr>
  </w:style>
  <w:style w:type="paragraph" w:styleId="Nagwekspisutreci">
    <w:name w:val="TOC Heading"/>
    <w:basedOn w:val="Nagwek1"/>
    <w:next w:val="Normalny"/>
    <w:qFormat/>
    <w:pPr>
      <w:numPr>
        <w:numId w:val="0"/>
      </w:numPr>
      <w:outlineLvl w:val="9"/>
    </w:pPr>
  </w:style>
  <w:style w:type="paragraph" w:customStyle="1" w:styleId="Tekstpodstawowy31">
    <w:name w:val="Tekst podstawowy 31"/>
    <w:basedOn w:val="Normalny"/>
    <w:pPr>
      <w:widowControl/>
      <w:suppressAutoHyphens w:val="0"/>
      <w:spacing w:after="120" w:line="276" w:lineRule="auto"/>
    </w:pPr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A562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562E3"/>
    <w:rPr>
      <w:rFonts w:ascii="DejaVu Sans" w:eastAsia="DejaVu Sans" w:hAnsi="DejaVu Sans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3C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3C47"/>
    <w:rPr>
      <w:rFonts w:ascii="DejaVu Sans" w:eastAsia="DejaVu Sans" w:hAnsi="DejaVu Sans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5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62C2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D0B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AD0BF2"/>
    <w:rPr>
      <w:rFonts w:ascii="DejaVu Sans" w:eastAsia="DejaVu Sans" w:hAnsi="DejaVu Sans"/>
      <w:kern w:val="1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54F9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54F9D"/>
    <w:rPr>
      <w:rFonts w:ascii="DejaVu Sans" w:eastAsia="DejaVu Sans" w:hAnsi="DejaVu Sans"/>
      <w:kern w:val="1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7E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67E08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14F6"/>
    <w:pPr>
      <w:widowControl/>
      <w:suppressAutoHyphens w:val="0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4F6"/>
  </w:style>
  <w:style w:type="character" w:styleId="Odwoanieprzypisudolnego">
    <w:name w:val="footnote reference"/>
    <w:uiPriority w:val="99"/>
    <w:semiHidden/>
    <w:rsid w:val="00E314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465"/>
    <w:rPr>
      <w:rFonts w:ascii="Tahoma" w:eastAsia="DejaVu Sans" w:hAnsi="Tahoma" w:cs="Tahoma"/>
      <w:kern w:val="1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F55448"/>
    <w:pPr>
      <w:widowControl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F45C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76A4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C51A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B62E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B62E5"/>
    <w:pPr>
      <w:widowControl/>
      <w:suppressAutoHyphens w:val="0"/>
      <w:spacing w:after="200"/>
    </w:pPr>
    <w:rPr>
      <w:rFonts w:ascii="Times New Roman" w:eastAsia="Calibri" w:hAnsi="Times New Roman"/>
      <w:kern w:val="0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FB62E5"/>
    <w:rPr>
      <w:rFonts w:eastAsia="Calibri"/>
      <w:lang w:eastAsia="en-US"/>
    </w:rPr>
  </w:style>
  <w:style w:type="table" w:styleId="redniasiatka3akcent6">
    <w:name w:val="Medium Grid 3 Accent 6"/>
    <w:basedOn w:val="Standardowy"/>
    <w:uiPriority w:val="69"/>
    <w:rsid w:val="005212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redniecieniowanie1akcent6">
    <w:name w:val="Medium Shading 1 Accent 6"/>
    <w:basedOn w:val="Standardowy"/>
    <w:uiPriority w:val="63"/>
    <w:rsid w:val="005212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C24"/>
    <w:pPr>
      <w:widowControl w:val="0"/>
      <w:suppressAutoHyphens/>
      <w:spacing w:after="0"/>
    </w:pPr>
    <w:rPr>
      <w:rFonts w:ascii="DejaVu Sans" w:eastAsia="DejaVu Sans" w:hAnsi="DejaVu Sans"/>
      <w:b/>
      <w:bCs/>
      <w:kern w:val="1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657C24"/>
    <w:rPr>
      <w:rFonts w:ascii="DejaVu Sans" w:eastAsia="DejaVu Sans" w:hAnsi="DejaVu Sans"/>
      <w:b/>
      <w:bCs/>
      <w:kern w:val="1"/>
      <w:lang w:eastAsia="ar-SA"/>
    </w:rPr>
  </w:style>
  <w:style w:type="table" w:customStyle="1" w:styleId="Tabelasiatki1jasnaakcent61">
    <w:name w:val="Tabela siatki 1 — jasna — akcent 61"/>
    <w:basedOn w:val="Standardowy"/>
    <w:next w:val="Tabelasiatki1jasnaakcent62"/>
    <w:uiPriority w:val="46"/>
    <w:rsid w:val="006200A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2">
    <w:name w:val="Tabela siatki 1 — jasna — akcent 62"/>
    <w:basedOn w:val="Standardowy"/>
    <w:uiPriority w:val="46"/>
    <w:rsid w:val="006200A4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20">
    <w:name w:val="Tabela siatki 1 — jasna — akcent 620"/>
    <w:basedOn w:val="Standardowy"/>
    <w:next w:val="Tabelasiatki1jasnaakcent62"/>
    <w:uiPriority w:val="46"/>
    <w:rsid w:val="00B0559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59"/>
    <w:rsid w:val="007D6C4D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3AF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3">
    <w:name w:val="Tabela siatki 1 — jasna — akcent 63"/>
    <w:basedOn w:val="Standardowy"/>
    <w:uiPriority w:val="46"/>
    <w:rsid w:val="0052393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6">
    <w:name w:val="Tabela - Siatka6"/>
    <w:basedOn w:val="Standardowy"/>
    <w:next w:val="Tabela-Siatka"/>
    <w:uiPriority w:val="39"/>
    <w:rsid w:val="007C59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52F7F"/>
    <w:rPr>
      <w:rFonts w:ascii="DejaVu Sans" w:eastAsia="DejaVu Sans" w:hAnsi="DejaVu Sans"/>
      <w:kern w:val="1"/>
      <w:sz w:val="24"/>
      <w:szCs w:val="24"/>
      <w:lang w:eastAsia="ar-SA"/>
    </w:rPr>
  </w:style>
  <w:style w:type="table" w:customStyle="1" w:styleId="Tabela-Siatka7">
    <w:name w:val="Tabela - Siatka7"/>
    <w:basedOn w:val="Standardowy"/>
    <w:next w:val="Tabela-Siatka"/>
    <w:uiPriority w:val="39"/>
    <w:rsid w:val="00372F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72F5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4">
    <w:name w:val="Tabela siatki 1 — jasna — akcent 64"/>
    <w:basedOn w:val="Standardowy"/>
    <w:uiPriority w:val="46"/>
    <w:rsid w:val="0049263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3akcent61">
    <w:name w:val="Tabela listy 3 — akcent 61"/>
    <w:basedOn w:val="Standardowy"/>
    <w:uiPriority w:val="48"/>
    <w:rsid w:val="0049263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siatki1jasnaakcent631">
    <w:name w:val="Tabela siatki 1 — jasna — akcent 631"/>
    <w:basedOn w:val="Standardowy"/>
    <w:uiPriority w:val="46"/>
    <w:rsid w:val="0049263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1">
    <w:name w:val="Tabela - Siatka41"/>
    <w:basedOn w:val="Standardowy"/>
    <w:uiPriority w:val="59"/>
    <w:rsid w:val="001F0E4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3akcent62">
    <w:name w:val="Tabela listy 3 — akcent 62"/>
    <w:basedOn w:val="Standardowy"/>
    <w:uiPriority w:val="48"/>
    <w:rsid w:val="00002B1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siatki1jasnaakcent65">
    <w:name w:val="Tabela siatki 1 — jasna — akcent 65"/>
    <w:basedOn w:val="Standardowy"/>
    <w:uiPriority w:val="46"/>
    <w:rsid w:val="00002B1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8">
    <w:name w:val="Tabela - Siatka8"/>
    <w:basedOn w:val="Standardowy"/>
    <w:next w:val="Tabela-Siatka"/>
    <w:uiPriority w:val="39"/>
    <w:rsid w:val="00C07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C0707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uiPriority w:val="59"/>
    <w:rsid w:val="00246A1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B25C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25CD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32">
    <w:name w:val="Tabela siatki 1 — jasna — akcent 632"/>
    <w:basedOn w:val="Standardowy"/>
    <w:uiPriority w:val="46"/>
    <w:rsid w:val="00410E3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6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692"/>
    <w:rPr>
      <w:rFonts w:ascii="DejaVu Sans" w:eastAsia="DejaVu Sans" w:hAnsi="DejaVu Sans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2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c69c85-1659-4cf6-a1e5-db2a18c4de0c">
      <Terms xmlns="http://schemas.microsoft.com/office/infopath/2007/PartnerControls"/>
    </lcf76f155ced4ddcb4097134ff3c332f>
    <TaxCatchAll xmlns="95240313-be8a-467c-9f70-ec2bdb9b57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AED3-6A13-4C76-A34C-5574488EE7B7}">
  <ds:schemaRefs>
    <ds:schemaRef ds:uri="http://schemas.microsoft.com/office/2006/metadata/properties"/>
    <ds:schemaRef ds:uri="http://schemas.microsoft.com/office/infopath/2007/PartnerControls"/>
    <ds:schemaRef ds:uri="5fc69c85-1659-4cf6-a1e5-db2a18c4de0c"/>
    <ds:schemaRef ds:uri="95240313-be8a-467c-9f70-ec2bdb9b5710"/>
  </ds:schemaRefs>
</ds:datastoreItem>
</file>

<file path=customXml/itemProps2.xml><?xml version="1.0" encoding="utf-8"?>
<ds:datastoreItem xmlns:ds="http://schemas.openxmlformats.org/officeDocument/2006/customXml" ds:itemID="{C1497A85-6168-40BE-A251-67D3F3C10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10567-F500-4B34-B448-88718BD96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381CB-297A-4DB1-B368-AC94C15C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31</Pages>
  <Words>7787</Words>
  <Characters>46727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Szkoła Doktorska Nauk Ścisłych i Przyrodniczych</vt:lpstr>
    </vt:vector>
  </TitlesOfParts>
  <Company>Uniwersytet Łódzki</Company>
  <LinksUpToDate>false</LinksUpToDate>
  <CharactersWithSpaces>54406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Szkoła Doktorska Nauk Ścisłych i Przyrodniczych</dc:title>
  <dc:creator>marzena bednarek</dc:creator>
  <cp:lastModifiedBy>Aneta Danowicz</cp:lastModifiedBy>
  <cp:revision>15</cp:revision>
  <cp:lastPrinted>2024-12-19T07:52:00Z</cp:lastPrinted>
  <dcterms:created xsi:type="dcterms:W3CDTF">2024-12-05T07:55:00Z</dcterms:created>
  <dcterms:modified xsi:type="dcterms:W3CDTF">2024-12-19T07:52:00Z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16265d49fa7c7875ec203d9420483b8675ad271dca508569093704ddaf94a28e</vt:lpwstr>
  </property>
  <property fmtid="{D5CDD505-2E9C-101B-9397-08002B2CF9AE}" pid="3" name="MediaServiceImageTags">
    <vt:lpwstr/>
  </property>
  <property fmtid="{D5CDD505-2E9C-101B-9397-08002B2CF9AE}" pid="4" name="ContentTypeId">
    <vt:lpwstr>0x01010025CFA28B3071464488EF58CB6F6053FC</vt:lpwstr>
  </property>
</Properties>
</file>